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3B5F7843" w:rsidR="006F555E" w:rsidRDefault="00751B48" w:rsidP="2EACD288">
      <w:pPr>
        <w:pStyle w:val="Normal0"/>
        <w:tabs>
          <w:tab w:val="right" w:pos="9029"/>
        </w:tabs>
        <w:spacing w:line="276" w:lineRule="auto"/>
        <w:rPr>
          <w:rFonts w:asciiTheme="majorHAnsi" w:eastAsiaTheme="majorEastAsia" w:hAnsiTheme="majorHAnsi" w:cstheme="majorBidi"/>
          <w:b/>
          <w:bCs/>
          <w:i/>
          <w:iCs/>
          <w:sz w:val="24"/>
          <w:szCs w:val="24"/>
        </w:rPr>
      </w:pPr>
      <w:r w:rsidRPr="2EACD288">
        <w:rPr>
          <w:rFonts w:asciiTheme="majorHAnsi" w:eastAsiaTheme="majorEastAsia" w:hAnsiTheme="majorHAnsi" w:cstheme="majorBidi"/>
          <w:b/>
          <w:bCs/>
          <w:i/>
          <w:iCs/>
          <w:sz w:val="24"/>
          <w:szCs w:val="24"/>
        </w:rPr>
        <w:t>Waarom kunnen we Simon Stevin beschouwen als de Vlaamse Einstein?</w:t>
      </w:r>
      <w:r>
        <w:tab/>
      </w:r>
    </w:p>
    <w:p w14:paraId="00000005" w14:textId="77777777" w:rsidR="006F555E" w:rsidRDefault="006F555E" w:rsidP="2EACD288">
      <w:pPr>
        <w:pStyle w:val="Normal0"/>
        <w:spacing w:line="276" w:lineRule="auto"/>
        <w:jc w:val="center"/>
        <w:rPr>
          <w:rFonts w:asciiTheme="majorHAnsi" w:eastAsiaTheme="majorEastAsia" w:hAnsiTheme="majorHAnsi" w:cstheme="majorBidi"/>
          <w:b/>
          <w:bCs/>
        </w:rPr>
      </w:pPr>
    </w:p>
    <w:p w14:paraId="30BAF0A0" w14:textId="644B22D4" w:rsidR="00DD2713" w:rsidRPr="003117F3" w:rsidRDefault="00DD2713" w:rsidP="2EACD288">
      <w:pPr>
        <w:pStyle w:val="Normal0"/>
        <w:rPr>
          <w:rFonts w:asciiTheme="majorHAnsi" w:eastAsiaTheme="majorEastAsia" w:hAnsiTheme="majorHAnsi" w:cstheme="majorBidi"/>
          <w:color w:val="1F497D" w:themeColor="text2"/>
          <w:sz w:val="28"/>
          <w:szCs w:val="28"/>
        </w:rPr>
      </w:pPr>
      <w:r w:rsidRPr="003117F3">
        <w:rPr>
          <w:rFonts w:asciiTheme="majorHAnsi" w:eastAsiaTheme="majorEastAsia" w:hAnsiTheme="majorHAnsi" w:cstheme="majorBidi"/>
          <w:b/>
          <w:bCs/>
          <w:color w:val="1F497D" w:themeColor="text2"/>
          <w:sz w:val="28"/>
          <w:szCs w:val="28"/>
        </w:rPr>
        <w:t>Bouwsteen 7</w:t>
      </w:r>
      <w:r w:rsidRPr="003117F3">
        <w:rPr>
          <w:rFonts w:asciiTheme="majorHAnsi" w:eastAsiaTheme="majorEastAsia" w:hAnsiTheme="majorHAnsi" w:cstheme="majorBidi"/>
          <w:color w:val="1F497D" w:themeColor="text2"/>
          <w:sz w:val="28"/>
          <w:szCs w:val="28"/>
        </w:rPr>
        <w:t>:</w:t>
      </w:r>
      <w:r w:rsidRPr="003117F3">
        <w:rPr>
          <w:rFonts w:asciiTheme="majorHAnsi" w:eastAsiaTheme="majorEastAsia" w:hAnsiTheme="majorHAnsi" w:cstheme="majorBidi"/>
          <w:b/>
          <w:bCs/>
          <w:color w:val="1F497D" w:themeColor="text2"/>
          <w:sz w:val="28"/>
          <w:szCs w:val="28"/>
        </w:rPr>
        <w:t xml:space="preserve"> De Beghinselen de</w:t>
      </w:r>
      <w:r w:rsidR="7C4646A6" w:rsidRPr="003117F3">
        <w:rPr>
          <w:rFonts w:asciiTheme="majorHAnsi" w:eastAsiaTheme="majorEastAsia" w:hAnsiTheme="majorHAnsi" w:cstheme="majorBidi"/>
          <w:b/>
          <w:bCs/>
          <w:color w:val="1F497D" w:themeColor="text2"/>
          <w:sz w:val="28"/>
          <w:szCs w:val="28"/>
        </w:rPr>
        <w:t>r</w:t>
      </w:r>
      <w:r w:rsidRPr="003117F3">
        <w:rPr>
          <w:rFonts w:asciiTheme="majorHAnsi" w:eastAsiaTheme="majorEastAsia" w:hAnsiTheme="majorHAnsi" w:cstheme="majorBidi"/>
          <w:b/>
          <w:bCs/>
          <w:color w:val="1F497D" w:themeColor="text2"/>
          <w:sz w:val="28"/>
          <w:szCs w:val="28"/>
        </w:rPr>
        <w:t xml:space="preserve"> Weeg</w:t>
      </w:r>
      <w:r w:rsidR="4DE30D45" w:rsidRPr="003117F3">
        <w:rPr>
          <w:rFonts w:asciiTheme="majorHAnsi" w:eastAsiaTheme="majorEastAsia" w:hAnsiTheme="majorHAnsi" w:cstheme="majorBidi"/>
          <w:b/>
          <w:bCs/>
          <w:color w:val="1F497D" w:themeColor="text2"/>
          <w:sz w:val="28"/>
          <w:szCs w:val="28"/>
        </w:rPr>
        <w:t>h</w:t>
      </w:r>
      <w:r w:rsidRPr="003117F3">
        <w:rPr>
          <w:rFonts w:asciiTheme="majorHAnsi" w:eastAsiaTheme="majorEastAsia" w:hAnsiTheme="majorHAnsi" w:cstheme="majorBidi"/>
          <w:b/>
          <w:bCs/>
          <w:color w:val="1F497D" w:themeColor="text2"/>
          <w:sz w:val="28"/>
          <w:szCs w:val="28"/>
        </w:rPr>
        <w:t>const</w:t>
      </w:r>
      <w:r w:rsidR="00FF33DD">
        <w:rPr>
          <w:rFonts w:asciiTheme="majorHAnsi" w:eastAsiaTheme="majorEastAsia" w:hAnsiTheme="majorHAnsi" w:cstheme="majorBidi"/>
          <w:b/>
          <w:bCs/>
          <w:color w:val="1F497D" w:themeColor="text2"/>
          <w:sz w:val="28"/>
          <w:szCs w:val="28"/>
        </w:rPr>
        <w:t xml:space="preserve"> </w:t>
      </w:r>
      <w:r w:rsidR="00FF33DD" w:rsidRPr="00FF33DD">
        <w:rPr>
          <w:rFonts w:asciiTheme="majorHAnsi" w:eastAsiaTheme="majorEastAsia" w:hAnsiTheme="majorHAnsi" w:cstheme="majorBidi"/>
          <w:b/>
          <w:bCs/>
          <w:color w:val="1F497D" w:themeColor="text2"/>
          <w:sz w:val="28"/>
          <w:szCs w:val="28"/>
        </w:rPr>
        <w:t>– evenwichtskrachten op een hellend vlak</w:t>
      </w:r>
    </w:p>
    <w:p w14:paraId="00000007" w14:textId="77777777" w:rsidR="006F555E" w:rsidRDefault="006F555E" w:rsidP="2EACD288">
      <w:pPr>
        <w:pStyle w:val="Normal0"/>
        <w:rPr>
          <w:rFonts w:asciiTheme="majorHAnsi" w:eastAsiaTheme="majorEastAsia" w:hAnsiTheme="majorHAnsi" w:cstheme="majorBidi"/>
        </w:rPr>
      </w:pPr>
    </w:p>
    <w:tbl>
      <w:tblPr>
        <w:tblW w:w="9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bottom w:w="100" w:type="dxa"/>
        </w:tblCellMar>
        <w:tblLook w:val="0600" w:firstRow="0" w:lastRow="0" w:firstColumn="0" w:lastColumn="0" w:noHBand="1" w:noVBand="1"/>
      </w:tblPr>
      <w:tblGrid>
        <w:gridCol w:w="9341"/>
      </w:tblGrid>
      <w:tr w:rsidR="006F555E" w14:paraId="153AF9E7" w14:textId="77777777" w:rsidTr="2EACD288">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8" w14:textId="77777777" w:rsidR="006F555E" w:rsidRDefault="00200099" w:rsidP="2EACD288">
            <w:pPr>
              <w:pStyle w:val="Normal0"/>
              <w:widowControl w:val="0"/>
              <w:rPr>
                <w:rFonts w:asciiTheme="majorHAnsi" w:eastAsiaTheme="majorEastAsia" w:hAnsiTheme="majorHAnsi" w:cstheme="majorBidi"/>
                <w:b/>
                <w:bCs/>
              </w:rPr>
            </w:pPr>
            <w:r w:rsidRPr="2EACD288">
              <w:rPr>
                <w:rFonts w:asciiTheme="majorHAnsi" w:eastAsiaTheme="majorEastAsia" w:hAnsiTheme="majorHAnsi" w:cstheme="majorBidi"/>
                <w:b/>
                <w:bCs/>
              </w:rPr>
              <w:t>Deze fase in een notendop:</w:t>
            </w:r>
          </w:p>
          <w:p w14:paraId="00000009" w14:textId="77777777" w:rsidR="006F555E" w:rsidRDefault="006F555E" w:rsidP="2EACD288">
            <w:pPr>
              <w:pStyle w:val="Normal0"/>
              <w:widowControl w:val="0"/>
              <w:rPr>
                <w:rFonts w:asciiTheme="majorHAnsi" w:eastAsiaTheme="majorEastAsia" w:hAnsiTheme="majorHAnsi" w:cstheme="majorBidi"/>
              </w:rPr>
            </w:pPr>
          </w:p>
          <w:p w14:paraId="09C60318" w14:textId="1DF9B2D9" w:rsidR="003A4D48" w:rsidRDefault="003A4D48" w:rsidP="2EACD288">
            <w:pPr>
              <w:pStyle w:val="Normal0"/>
              <w:widowControl w:val="0"/>
              <w:rPr>
                <w:rFonts w:asciiTheme="majorHAnsi" w:eastAsiaTheme="majorEastAsia" w:hAnsiTheme="majorHAnsi" w:cstheme="majorBidi"/>
              </w:rPr>
            </w:pPr>
            <w:r w:rsidRPr="2EACD288">
              <w:rPr>
                <w:rFonts w:asciiTheme="majorHAnsi" w:eastAsiaTheme="majorEastAsia" w:hAnsiTheme="majorHAnsi" w:cstheme="majorBidi"/>
              </w:rPr>
              <w:t>In deze les leren de leerlingen over de principes van krachten en evenwicht aan de hand van de Weeg</w:t>
            </w:r>
            <w:r w:rsidR="002F08ED">
              <w:rPr>
                <w:rFonts w:asciiTheme="majorHAnsi" w:eastAsiaTheme="majorEastAsia" w:hAnsiTheme="majorHAnsi" w:cstheme="majorBidi"/>
              </w:rPr>
              <w:t>h</w:t>
            </w:r>
            <w:r w:rsidRPr="2EACD288">
              <w:rPr>
                <w:rFonts w:asciiTheme="majorHAnsi" w:eastAsiaTheme="majorEastAsia" w:hAnsiTheme="majorHAnsi" w:cstheme="majorBidi"/>
              </w:rPr>
              <w:t xml:space="preserve">const van Simon Stevin. Dit doet men aan de hand van </w:t>
            </w:r>
            <w:r w:rsidR="00A250B7" w:rsidRPr="2EACD288">
              <w:rPr>
                <w:rFonts w:asciiTheme="majorHAnsi" w:eastAsiaTheme="majorEastAsia" w:hAnsiTheme="majorHAnsi" w:cstheme="majorBidi"/>
              </w:rPr>
              <w:t>opdrachten en zelfstandig werk.</w:t>
            </w:r>
          </w:p>
          <w:p w14:paraId="4AB2996B" w14:textId="6F8EC5C2" w:rsidR="00A250B7" w:rsidRPr="003A4D48" w:rsidRDefault="00A250B7" w:rsidP="2EACD288">
            <w:pPr>
              <w:pStyle w:val="Normal0"/>
              <w:widowControl w:val="0"/>
              <w:rPr>
                <w:rFonts w:asciiTheme="majorHAnsi" w:eastAsiaTheme="majorEastAsia" w:hAnsiTheme="majorHAnsi" w:cstheme="majorBidi"/>
              </w:rPr>
            </w:pPr>
            <w:r w:rsidRPr="2EACD288">
              <w:rPr>
                <w:rFonts w:asciiTheme="majorHAnsi" w:eastAsiaTheme="majorEastAsia" w:hAnsiTheme="majorHAnsi" w:cstheme="majorBidi"/>
              </w:rPr>
              <w:t>Het 2</w:t>
            </w:r>
            <w:r w:rsidRPr="2EACD288">
              <w:rPr>
                <w:rFonts w:asciiTheme="majorHAnsi" w:eastAsiaTheme="majorEastAsia" w:hAnsiTheme="majorHAnsi" w:cstheme="majorBidi"/>
                <w:vertAlign w:val="superscript"/>
              </w:rPr>
              <w:t>e</w:t>
            </w:r>
            <w:r w:rsidRPr="2EACD288">
              <w:rPr>
                <w:rFonts w:asciiTheme="majorHAnsi" w:eastAsiaTheme="majorEastAsia" w:hAnsiTheme="majorHAnsi" w:cstheme="majorBidi"/>
              </w:rPr>
              <w:t xml:space="preserve"> deel van de les staat in het kader van de clootkrans. Ze gaan deze maken aan de hand van een stappenplan.</w:t>
            </w:r>
          </w:p>
          <w:p w14:paraId="0000000A" w14:textId="7DE65E8B" w:rsidR="006F555E" w:rsidRDefault="006F555E" w:rsidP="2EACD288">
            <w:pPr>
              <w:pStyle w:val="Normal0"/>
              <w:widowControl w:val="0"/>
              <w:rPr>
                <w:rFonts w:asciiTheme="majorHAnsi" w:eastAsiaTheme="majorEastAsia" w:hAnsiTheme="majorHAnsi" w:cstheme="majorBidi"/>
              </w:rPr>
            </w:pPr>
          </w:p>
        </w:tc>
      </w:tr>
      <w:tr w:rsidR="006F555E" w14:paraId="013F6B03" w14:textId="77777777" w:rsidTr="2EACD288">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B" w14:textId="3B4A9A37" w:rsidR="006F555E" w:rsidRDefault="00200099" w:rsidP="2EACD288">
            <w:pPr>
              <w:pStyle w:val="Normal0"/>
              <w:widowControl w:val="0"/>
              <w:pBdr>
                <w:top w:val="nil"/>
                <w:left w:val="nil"/>
                <w:bottom w:val="nil"/>
                <w:right w:val="nil"/>
                <w:between w:val="nil"/>
              </w:pBdr>
              <w:rPr>
                <w:rFonts w:asciiTheme="majorHAnsi" w:eastAsiaTheme="majorEastAsia" w:hAnsiTheme="majorHAnsi" w:cstheme="majorBidi"/>
                <w:i/>
                <w:iCs/>
              </w:rPr>
            </w:pPr>
            <w:r w:rsidRPr="2EACD288">
              <w:rPr>
                <w:rFonts w:asciiTheme="majorHAnsi" w:eastAsiaTheme="majorEastAsia" w:hAnsiTheme="majorHAnsi" w:cstheme="majorBidi"/>
                <w:b/>
                <w:bCs/>
              </w:rPr>
              <w:t>Tijd</w:t>
            </w:r>
            <w:r w:rsidRPr="2EACD288">
              <w:rPr>
                <w:rFonts w:asciiTheme="majorHAnsi" w:eastAsiaTheme="majorEastAsia" w:hAnsiTheme="majorHAnsi" w:cstheme="majorBidi"/>
              </w:rPr>
              <w:t xml:space="preserve">: </w:t>
            </w:r>
            <w:r w:rsidR="005938FC" w:rsidRPr="2EACD288">
              <w:rPr>
                <w:rFonts w:asciiTheme="majorHAnsi" w:eastAsiaTheme="majorEastAsia" w:hAnsiTheme="majorHAnsi" w:cstheme="majorBidi"/>
              </w:rPr>
              <w:t>2</w:t>
            </w:r>
            <w:r w:rsidRPr="2EACD288">
              <w:rPr>
                <w:rFonts w:asciiTheme="majorHAnsi" w:eastAsiaTheme="majorEastAsia" w:hAnsiTheme="majorHAnsi" w:cstheme="majorBidi"/>
                <w:i/>
                <w:iCs/>
              </w:rPr>
              <w:t xml:space="preserve"> u</w:t>
            </w:r>
          </w:p>
          <w:p w14:paraId="0000000C" w14:textId="77777777" w:rsidR="006F555E" w:rsidRDefault="006F555E" w:rsidP="2EACD288">
            <w:pPr>
              <w:pStyle w:val="Normal0"/>
              <w:widowControl w:val="0"/>
              <w:pBdr>
                <w:top w:val="nil"/>
                <w:left w:val="nil"/>
                <w:bottom w:val="nil"/>
                <w:right w:val="nil"/>
                <w:between w:val="nil"/>
              </w:pBdr>
              <w:rPr>
                <w:rFonts w:asciiTheme="majorHAnsi" w:eastAsiaTheme="majorEastAsia" w:hAnsiTheme="majorHAnsi" w:cstheme="majorBidi"/>
                <w:i/>
                <w:iCs/>
              </w:rPr>
            </w:pPr>
          </w:p>
        </w:tc>
      </w:tr>
      <w:tr w:rsidR="006F555E" w14:paraId="1F5723BE" w14:textId="77777777" w:rsidTr="2EACD288">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0D" w14:textId="77777777" w:rsidR="006F555E" w:rsidRDefault="00200099" w:rsidP="2EACD288">
            <w:pPr>
              <w:pStyle w:val="Normal0"/>
              <w:widowControl w:val="0"/>
              <w:pBdr>
                <w:top w:val="nil"/>
                <w:left w:val="nil"/>
                <w:bottom w:val="nil"/>
                <w:right w:val="nil"/>
                <w:between w:val="nil"/>
              </w:pBdr>
              <w:rPr>
                <w:rFonts w:asciiTheme="majorHAnsi" w:eastAsiaTheme="majorEastAsia" w:hAnsiTheme="majorHAnsi" w:cstheme="majorBidi"/>
              </w:rPr>
            </w:pPr>
            <w:r w:rsidRPr="2EACD288">
              <w:rPr>
                <w:rFonts w:asciiTheme="majorHAnsi" w:eastAsiaTheme="majorEastAsia" w:hAnsiTheme="majorHAnsi" w:cstheme="majorBidi"/>
                <w:b/>
                <w:bCs/>
              </w:rPr>
              <w:t>Leerdoelen</w:t>
            </w:r>
            <w:r w:rsidRPr="2EACD288">
              <w:rPr>
                <w:rFonts w:asciiTheme="majorHAnsi" w:eastAsiaTheme="majorEastAsia" w:hAnsiTheme="majorHAnsi" w:cstheme="majorBidi"/>
              </w:rPr>
              <w:t>: De leerlingen kunnen</w:t>
            </w:r>
          </w:p>
          <w:p w14:paraId="0ED0F4AD" w14:textId="31F8A4B5" w:rsidR="001B77AD" w:rsidRPr="00CF7DE1" w:rsidRDefault="675346CC" w:rsidP="2EACD288">
            <w:pPr>
              <w:pStyle w:val="Normal0"/>
              <w:widowControl w:val="0"/>
              <w:numPr>
                <w:ilvl w:val="0"/>
                <w:numId w:val="14"/>
              </w:numPr>
              <w:pBdr>
                <w:top w:val="nil"/>
                <w:left w:val="nil"/>
                <w:bottom w:val="nil"/>
                <w:right w:val="nil"/>
                <w:between w:val="nil"/>
              </w:pBdr>
              <w:rPr>
                <w:rFonts w:asciiTheme="majorHAnsi" w:eastAsiaTheme="majorEastAsia" w:hAnsiTheme="majorHAnsi" w:cstheme="majorBidi"/>
              </w:rPr>
            </w:pPr>
            <w:r w:rsidRPr="00CF7DE1">
              <w:rPr>
                <w:rFonts w:asciiTheme="majorHAnsi" w:eastAsiaTheme="majorEastAsia" w:hAnsiTheme="majorHAnsi" w:cstheme="majorBidi"/>
              </w:rPr>
              <w:t>Het gedrag van voorwerpen in vrije val inschatten en uitleggen.</w:t>
            </w:r>
          </w:p>
          <w:p w14:paraId="074E25C9" w14:textId="333B0033" w:rsidR="001B77AD" w:rsidRPr="001B77AD" w:rsidRDefault="675346CC" w:rsidP="2EACD288">
            <w:pPr>
              <w:pStyle w:val="Normal0"/>
              <w:widowControl w:val="0"/>
              <w:numPr>
                <w:ilvl w:val="0"/>
                <w:numId w:val="14"/>
              </w:numPr>
              <w:pBdr>
                <w:top w:val="nil"/>
                <w:left w:val="nil"/>
                <w:bottom w:val="nil"/>
                <w:right w:val="nil"/>
                <w:between w:val="nil"/>
              </w:pBdr>
              <w:rPr>
                <w:rFonts w:asciiTheme="majorHAnsi" w:eastAsiaTheme="majorEastAsia" w:hAnsiTheme="majorHAnsi" w:cstheme="majorBidi"/>
                <w:lang w:val="en-US"/>
              </w:rPr>
            </w:pPr>
            <w:r w:rsidRPr="2EACD288">
              <w:rPr>
                <w:rFonts w:asciiTheme="majorHAnsi" w:eastAsiaTheme="majorEastAsia" w:hAnsiTheme="majorHAnsi" w:cstheme="majorBidi"/>
                <w:lang w:val="en-US"/>
              </w:rPr>
              <w:t>Voorbeelden geven van hefbomen.</w:t>
            </w:r>
          </w:p>
          <w:p w14:paraId="3B1BFD0C" w14:textId="62B70F83" w:rsidR="001B77AD" w:rsidRPr="00CF7DE1" w:rsidRDefault="675346CC" w:rsidP="2EACD288">
            <w:pPr>
              <w:pStyle w:val="Normal0"/>
              <w:widowControl w:val="0"/>
              <w:numPr>
                <w:ilvl w:val="0"/>
                <w:numId w:val="14"/>
              </w:numPr>
              <w:pBdr>
                <w:top w:val="nil"/>
                <w:left w:val="nil"/>
                <w:bottom w:val="nil"/>
                <w:right w:val="nil"/>
                <w:between w:val="nil"/>
              </w:pBdr>
              <w:rPr>
                <w:rFonts w:asciiTheme="majorHAnsi" w:eastAsiaTheme="majorEastAsia" w:hAnsiTheme="majorHAnsi" w:cstheme="majorBidi"/>
              </w:rPr>
            </w:pPr>
            <w:r w:rsidRPr="00CF7DE1">
              <w:rPr>
                <w:rFonts w:asciiTheme="majorHAnsi" w:eastAsiaTheme="majorEastAsia" w:hAnsiTheme="majorHAnsi" w:cstheme="majorBidi"/>
              </w:rPr>
              <w:t>De formule van een hefboom in evenwicht formuleren en toepassen.</w:t>
            </w:r>
          </w:p>
          <w:p w14:paraId="00000017" w14:textId="30850EC9" w:rsidR="001B77AD" w:rsidRPr="00CF7DE1" w:rsidRDefault="675346CC" w:rsidP="2EACD288">
            <w:pPr>
              <w:pStyle w:val="Normal0"/>
              <w:widowControl w:val="0"/>
              <w:numPr>
                <w:ilvl w:val="0"/>
                <w:numId w:val="14"/>
              </w:numPr>
              <w:pBdr>
                <w:top w:val="nil"/>
                <w:left w:val="nil"/>
                <w:bottom w:val="nil"/>
                <w:right w:val="nil"/>
                <w:between w:val="nil"/>
              </w:pBdr>
              <w:rPr>
                <w:rFonts w:asciiTheme="majorHAnsi" w:eastAsiaTheme="majorEastAsia" w:hAnsiTheme="majorHAnsi" w:cstheme="majorBidi"/>
              </w:rPr>
            </w:pPr>
            <w:r w:rsidRPr="00CF7DE1">
              <w:rPr>
                <w:rFonts w:asciiTheme="majorHAnsi" w:eastAsiaTheme="majorEastAsia" w:hAnsiTheme="majorHAnsi" w:cstheme="majorBidi"/>
              </w:rPr>
              <w:t>Een clootkrans maken a.d.h.v. een stappenplan.</w:t>
            </w:r>
          </w:p>
        </w:tc>
      </w:tr>
      <w:tr w:rsidR="006F555E" w14:paraId="5AED0F04" w14:textId="77777777" w:rsidTr="2EACD288">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18" w14:textId="6A122ED7" w:rsidR="006F555E" w:rsidRDefault="00200099" w:rsidP="2EACD288">
            <w:pPr>
              <w:pStyle w:val="Normal0"/>
              <w:widowControl w:val="0"/>
              <w:rPr>
                <w:rFonts w:asciiTheme="majorHAnsi" w:eastAsiaTheme="majorEastAsia" w:hAnsiTheme="majorHAnsi" w:cstheme="majorBidi"/>
                <w:b/>
                <w:bCs/>
              </w:rPr>
            </w:pPr>
            <w:r w:rsidRPr="2EACD288">
              <w:rPr>
                <w:rFonts w:asciiTheme="majorHAnsi" w:eastAsiaTheme="majorEastAsia" w:hAnsiTheme="majorHAnsi" w:cstheme="majorBidi"/>
                <w:b/>
                <w:bCs/>
              </w:rPr>
              <w:t>Leerinhouden:</w:t>
            </w:r>
            <w:r w:rsidR="00732995" w:rsidRPr="2EACD288">
              <w:rPr>
                <w:rFonts w:asciiTheme="majorHAnsi" w:eastAsiaTheme="majorEastAsia" w:hAnsiTheme="majorHAnsi" w:cstheme="majorBidi"/>
              </w:rPr>
              <w:t xml:space="preserve"> </w:t>
            </w:r>
            <w:r w:rsidR="00312D13" w:rsidRPr="2EACD288">
              <w:rPr>
                <w:rFonts w:asciiTheme="majorHAnsi" w:eastAsiaTheme="majorEastAsia" w:hAnsiTheme="majorHAnsi" w:cstheme="majorBidi"/>
              </w:rPr>
              <w:t>Valproef, hefbomen,</w:t>
            </w:r>
            <w:r w:rsidR="24714D7C" w:rsidRPr="2EACD288">
              <w:rPr>
                <w:rFonts w:asciiTheme="majorHAnsi" w:eastAsiaTheme="majorEastAsia" w:hAnsiTheme="majorHAnsi" w:cstheme="majorBidi"/>
              </w:rPr>
              <w:t xml:space="preserve"> evenwicht, </w:t>
            </w:r>
            <w:r w:rsidR="00BF1A36" w:rsidRPr="2EACD288">
              <w:rPr>
                <w:rFonts w:asciiTheme="majorHAnsi" w:eastAsiaTheme="majorEastAsia" w:hAnsiTheme="majorHAnsi" w:cstheme="majorBidi"/>
              </w:rPr>
              <w:t>clootkrans</w:t>
            </w:r>
          </w:p>
          <w:p w14:paraId="00000019" w14:textId="77777777" w:rsidR="006F555E" w:rsidRDefault="006F555E" w:rsidP="2EACD288">
            <w:pPr>
              <w:pStyle w:val="Normal0"/>
              <w:widowControl w:val="0"/>
              <w:rPr>
                <w:rFonts w:asciiTheme="majorHAnsi" w:eastAsiaTheme="majorEastAsia" w:hAnsiTheme="majorHAnsi" w:cstheme="majorBidi"/>
                <w:b/>
                <w:bCs/>
              </w:rPr>
            </w:pPr>
          </w:p>
        </w:tc>
      </w:tr>
      <w:tr w:rsidR="00732995" w14:paraId="4FF9F70D" w14:textId="77777777" w:rsidTr="2EACD288">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3D75DACB" w14:textId="77777777" w:rsidR="00732995" w:rsidRDefault="00732995" w:rsidP="2EACD288">
            <w:pPr>
              <w:pStyle w:val="Normal0"/>
              <w:widowControl w:val="0"/>
              <w:rPr>
                <w:rFonts w:asciiTheme="majorHAnsi" w:eastAsiaTheme="majorEastAsia" w:hAnsiTheme="majorHAnsi" w:cstheme="majorBidi"/>
                <w:b/>
                <w:bCs/>
              </w:rPr>
            </w:pPr>
            <w:r w:rsidRPr="2EACD288">
              <w:rPr>
                <w:rFonts w:asciiTheme="majorHAnsi" w:eastAsiaTheme="majorEastAsia" w:hAnsiTheme="majorHAnsi" w:cstheme="majorBidi"/>
                <w:b/>
                <w:bCs/>
              </w:rPr>
              <w:t xml:space="preserve">Randvoorwaarden: </w:t>
            </w:r>
          </w:p>
          <w:p w14:paraId="6070E759" w14:textId="77777777" w:rsidR="00732995" w:rsidRDefault="00732995" w:rsidP="2EACD288">
            <w:pPr>
              <w:pStyle w:val="Normal0"/>
              <w:widowControl w:val="0"/>
              <w:rPr>
                <w:rFonts w:asciiTheme="majorHAnsi" w:eastAsiaTheme="majorEastAsia" w:hAnsiTheme="majorHAnsi" w:cstheme="majorBidi"/>
                <w:b/>
                <w:bCs/>
              </w:rPr>
            </w:pPr>
            <w:r w:rsidRPr="2EACD288">
              <w:rPr>
                <w:rFonts w:asciiTheme="majorHAnsi" w:eastAsiaTheme="majorEastAsia" w:hAnsiTheme="majorHAnsi" w:cstheme="majorBidi"/>
                <w:b/>
                <w:bCs/>
              </w:rPr>
              <w:t xml:space="preserve">Materiaal klas </w:t>
            </w:r>
          </w:p>
          <w:p w14:paraId="4A4223F4" w14:textId="3A5BE2C1" w:rsidR="29BE4201" w:rsidRPr="001C01BF" w:rsidRDefault="00635F04" w:rsidP="001C01BF">
            <w:pPr>
              <w:pStyle w:val="Normal0"/>
              <w:widowControl w:val="0"/>
              <w:numPr>
                <w:ilvl w:val="0"/>
                <w:numId w:val="14"/>
              </w:numPr>
              <w:rPr>
                <w:rFonts w:asciiTheme="majorHAnsi" w:eastAsiaTheme="majorEastAsia" w:hAnsiTheme="majorHAnsi" w:cstheme="majorBidi"/>
              </w:rPr>
            </w:pPr>
            <w:r w:rsidRPr="2EACD288">
              <w:rPr>
                <w:rFonts w:asciiTheme="majorHAnsi" w:eastAsiaTheme="majorEastAsia" w:hAnsiTheme="majorHAnsi" w:cstheme="majorBidi"/>
              </w:rPr>
              <w:t>Bord om te projecteren</w:t>
            </w:r>
          </w:p>
          <w:p w14:paraId="03DED624" w14:textId="77777777" w:rsidR="00A34E36" w:rsidRDefault="00A34E36" w:rsidP="2EACD288">
            <w:pPr>
              <w:pStyle w:val="Normal0"/>
              <w:widowControl w:val="0"/>
              <w:rPr>
                <w:rFonts w:asciiTheme="majorHAnsi" w:eastAsiaTheme="majorEastAsia" w:hAnsiTheme="majorHAnsi" w:cstheme="majorBidi"/>
                <w:b/>
                <w:bCs/>
              </w:rPr>
            </w:pPr>
          </w:p>
          <w:p w14:paraId="129DFBA7" w14:textId="2BDC328D" w:rsidR="008E2C99" w:rsidRDefault="008E2C99" w:rsidP="2EACD288">
            <w:pPr>
              <w:pStyle w:val="Normal0"/>
              <w:widowControl w:val="0"/>
              <w:rPr>
                <w:rFonts w:asciiTheme="majorHAnsi" w:eastAsiaTheme="majorEastAsia" w:hAnsiTheme="majorHAnsi" w:cstheme="majorBidi"/>
                <w:b/>
                <w:bCs/>
              </w:rPr>
            </w:pPr>
            <w:r w:rsidRPr="2EACD288">
              <w:rPr>
                <w:rFonts w:asciiTheme="majorHAnsi" w:eastAsiaTheme="majorEastAsia" w:hAnsiTheme="majorHAnsi" w:cstheme="majorBidi"/>
                <w:b/>
                <w:bCs/>
              </w:rPr>
              <w:t xml:space="preserve">Materiaal voor </w:t>
            </w:r>
            <w:r w:rsidR="001C01BF">
              <w:rPr>
                <w:rFonts w:asciiTheme="majorHAnsi" w:eastAsiaTheme="majorEastAsia" w:hAnsiTheme="majorHAnsi" w:cstheme="majorBidi"/>
                <w:b/>
                <w:bCs/>
              </w:rPr>
              <w:t xml:space="preserve">de </w:t>
            </w:r>
            <w:r w:rsidRPr="2EACD288">
              <w:rPr>
                <w:rFonts w:asciiTheme="majorHAnsi" w:eastAsiaTheme="majorEastAsia" w:hAnsiTheme="majorHAnsi" w:cstheme="majorBidi"/>
                <w:b/>
                <w:bCs/>
              </w:rPr>
              <w:t>valproef:</w:t>
            </w:r>
          </w:p>
          <w:p w14:paraId="20E2CE90" w14:textId="540B9ECD" w:rsidR="008E2C99" w:rsidRDefault="008E2C99" w:rsidP="2EACD288">
            <w:pPr>
              <w:pStyle w:val="Normal0"/>
              <w:widowControl w:val="0"/>
              <w:numPr>
                <w:ilvl w:val="0"/>
                <w:numId w:val="14"/>
              </w:numPr>
              <w:rPr>
                <w:rFonts w:asciiTheme="majorHAnsi" w:eastAsiaTheme="majorEastAsia" w:hAnsiTheme="majorHAnsi" w:cstheme="majorBidi"/>
              </w:rPr>
            </w:pPr>
            <w:r w:rsidRPr="2EACD288">
              <w:rPr>
                <w:rFonts w:asciiTheme="majorHAnsi" w:eastAsiaTheme="majorEastAsia" w:hAnsiTheme="majorHAnsi" w:cstheme="majorBidi"/>
              </w:rPr>
              <w:t>Zware bal</w:t>
            </w:r>
          </w:p>
          <w:p w14:paraId="6446E7C4" w14:textId="134E1C61" w:rsidR="008E2C99" w:rsidRPr="008E2C99" w:rsidRDefault="008E2C99" w:rsidP="2EACD288">
            <w:pPr>
              <w:pStyle w:val="Normal0"/>
              <w:widowControl w:val="0"/>
              <w:numPr>
                <w:ilvl w:val="0"/>
                <w:numId w:val="14"/>
              </w:numPr>
              <w:rPr>
                <w:rFonts w:asciiTheme="majorHAnsi" w:eastAsiaTheme="majorEastAsia" w:hAnsiTheme="majorHAnsi" w:cstheme="majorBidi"/>
              </w:rPr>
            </w:pPr>
            <w:r w:rsidRPr="2EACD288">
              <w:rPr>
                <w:rFonts w:asciiTheme="majorHAnsi" w:eastAsiaTheme="majorEastAsia" w:hAnsiTheme="majorHAnsi" w:cstheme="majorBidi"/>
              </w:rPr>
              <w:t>Lichte bal</w:t>
            </w:r>
          </w:p>
          <w:p w14:paraId="35E5ED5C" w14:textId="77777777" w:rsidR="00542585" w:rsidRDefault="00542585" w:rsidP="2EACD288">
            <w:pPr>
              <w:pStyle w:val="Normal0"/>
              <w:widowControl w:val="0"/>
              <w:ind w:left="720"/>
              <w:rPr>
                <w:rFonts w:asciiTheme="majorHAnsi" w:eastAsiaTheme="majorEastAsia" w:hAnsiTheme="majorHAnsi" w:cstheme="majorBidi"/>
                <w:b/>
                <w:bCs/>
              </w:rPr>
            </w:pPr>
          </w:p>
          <w:p w14:paraId="45C62179" w14:textId="1FDC845C" w:rsidR="00732995" w:rsidRDefault="00732995" w:rsidP="2EACD288">
            <w:pPr>
              <w:pStyle w:val="Normal0"/>
              <w:widowControl w:val="0"/>
              <w:rPr>
                <w:rFonts w:asciiTheme="majorHAnsi" w:eastAsiaTheme="majorEastAsia" w:hAnsiTheme="majorHAnsi" w:cstheme="majorBidi"/>
                <w:b/>
                <w:bCs/>
              </w:rPr>
            </w:pPr>
            <w:r w:rsidRPr="2EACD288">
              <w:rPr>
                <w:rFonts w:asciiTheme="majorHAnsi" w:eastAsiaTheme="majorEastAsia" w:hAnsiTheme="majorHAnsi" w:cstheme="majorBidi"/>
                <w:b/>
                <w:bCs/>
              </w:rPr>
              <w:t xml:space="preserve">Materiaal per </w:t>
            </w:r>
            <w:r w:rsidR="00E309D9" w:rsidRPr="2EACD288">
              <w:rPr>
                <w:rFonts w:asciiTheme="majorHAnsi" w:eastAsiaTheme="majorEastAsia" w:hAnsiTheme="majorHAnsi" w:cstheme="majorBidi"/>
                <w:b/>
                <w:bCs/>
              </w:rPr>
              <w:t>duo</w:t>
            </w:r>
            <w:r w:rsidR="00D04D56">
              <w:rPr>
                <w:rFonts w:asciiTheme="majorHAnsi" w:eastAsiaTheme="majorEastAsia" w:hAnsiTheme="majorHAnsi" w:cstheme="majorBidi"/>
                <w:b/>
                <w:bCs/>
              </w:rPr>
              <w:t xml:space="preserve">: </w:t>
            </w:r>
          </w:p>
          <w:p w14:paraId="4B4B3576" w14:textId="1B862FFE" w:rsidR="00542585" w:rsidRDefault="00E309D9" w:rsidP="2EACD288">
            <w:pPr>
              <w:pStyle w:val="Normal0"/>
              <w:widowControl w:val="0"/>
              <w:numPr>
                <w:ilvl w:val="0"/>
                <w:numId w:val="14"/>
              </w:numPr>
              <w:rPr>
                <w:rFonts w:asciiTheme="majorHAnsi" w:eastAsiaTheme="majorEastAsia" w:hAnsiTheme="majorHAnsi" w:cstheme="majorBidi"/>
              </w:rPr>
            </w:pPr>
            <w:r w:rsidRPr="2EACD288">
              <w:rPr>
                <w:rFonts w:asciiTheme="majorHAnsi" w:eastAsiaTheme="majorEastAsia" w:hAnsiTheme="majorHAnsi" w:cstheme="majorBidi"/>
              </w:rPr>
              <w:t>Balans met gewichten (of iets gelijkaardig)</w:t>
            </w:r>
          </w:p>
          <w:p w14:paraId="48713DAF" w14:textId="333D0C89" w:rsidR="00E309D9" w:rsidRDefault="00A34E36" w:rsidP="2EACD288">
            <w:pPr>
              <w:pStyle w:val="Normal0"/>
              <w:widowControl w:val="0"/>
              <w:numPr>
                <w:ilvl w:val="0"/>
                <w:numId w:val="14"/>
              </w:numPr>
              <w:rPr>
                <w:rFonts w:asciiTheme="majorHAnsi" w:eastAsiaTheme="majorEastAsia" w:hAnsiTheme="majorHAnsi" w:cstheme="majorBidi"/>
              </w:rPr>
            </w:pPr>
            <w:r w:rsidRPr="2EACD288">
              <w:rPr>
                <w:rFonts w:asciiTheme="majorHAnsi" w:eastAsiaTheme="majorEastAsia" w:hAnsiTheme="majorHAnsi" w:cstheme="majorBidi"/>
              </w:rPr>
              <w:t>Meetlat en potlood</w:t>
            </w:r>
          </w:p>
          <w:p w14:paraId="56786B6E" w14:textId="77777777" w:rsidR="00A34E36" w:rsidRDefault="00A34E36" w:rsidP="2EACD288">
            <w:pPr>
              <w:pStyle w:val="Normal0"/>
              <w:widowControl w:val="0"/>
              <w:rPr>
                <w:rFonts w:asciiTheme="majorHAnsi" w:eastAsiaTheme="majorEastAsia" w:hAnsiTheme="majorHAnsi" w:cstheme="majorBidi"/>
                <w:b/>
                <w:bCs/>
              </w:rPr>
            </w:pPr>
          </w:p>
          <w:p w14:paraId="74467CBD" w14:textId="72DB26FE" w:rsidR="00A34E36" w:rsidRDefault="00A34E36" w:rsidP="2EACD288">
            <w:pPr>
              <w:pStyle w:val="Normal0"/>
              <w:widowControl w:val="0"/>
              <w:rPr>
                <w:rFonts w:asciiTheme="majorHAnsi" w:eastAsiaTheme="majorEastAsia" w:hAnsiTheme="majorHAnsi" w:cstheme="majorBidi"/>
                <w:b/>
                <w:bCs/>
              </w:rPr>
            </w:pPr>
            <w:r w:rsidRPr="2EACD288">
              <w:rPr>
                <w:rFonts w:asciiTheme="majorHAnsi" w:eastAsiaTheme="majorEastAsia" w:hAnsiTheme="majorHAnsi" w:cstheme="majorBidi"/>
                <w:b/>
                <w:bCs/>
              </w:rPr>
              <w:t>Materiaal voor clootkrans</w:t>
            </w:r>
            <w:r w:rsidR="00351D1C" w:rsidRPr="2EACD288">
              <w:rPr>
                <w:rFonts w:asciiTheme="majorHAnsi" w:eastAsiaTheme="majorEastAsia" w:hAnsiTheme="majorHAnsi" w:cstheme="majorBidi"/>
                <w:b/>
                <w:bCs/>
              </w:rPr>
              <w:t xml:space="preserve"> (per leerling)</w:t>
            </w:r>
            <w:r w:rsidRPr="2EACD288">
              <w:rPr>
                <w:rFonts w:asciiTheme="majorHAnsi" w:eastAsiaTheme="majorEastAsia" w:hAnsiTheme="majorHAnsi" w:cstheme="majorBidi"/>
                <w:b/>
                <w:bCs/>
              </w:rPr>
              <w:t>:</w:t>
            </w:r>
          </w:p>
          <w:p w14:paraId="5C73C333" w14:textId="77777777" w:rsidR="00351D1C" w:rsidRPr="00351D1C" w:rsidRDefault="00351D1C" w:rsidP="2EACD288">
            <w:pPr>
              <w:pStyle w:val="ListParagraph"/>
              <w:numPr>
                <w:ilvl w:val="0"/>
                <w:numId w:val="15"/>
              </w:numPr>
              <w:rPr>
                <w:rFonts w:asciiTheme="majorHAnsi" w:eastAsiaTheme="majorEastAsia" w:hAnsiTheme="majorHAnsi" w:cstheme="majorBidi"/>
              </w:rPr>
            </w:pPr>
            <w:r w:rsidRPr="2EACD288">
              <w:rPr>
                <w:rFonts w:asciiTheme="majorHAnsi" w:eastAsiaTheme="majorEastAsia" w:hAnsiTheme="majorHAnsi" w:cstheme="majorBidi"/>
              </w:rPr>
              <w:t>13 bollen</w:t>
            </w:r>
            <w:r>
              <w:tab/>
            </w:r>
            <w:r>
              <w:tab/>
            </w:r>
            <w:r>
              <w:tab/>
            </w:r>
            <w:r w:rsidRPr="2EACD288">
              <w:rPr>
                <w:rFonts w:asciiTheme="majorHAnsi" w:eastAsiaTheme="majorEastAsia" w:hAnsiTheme="majorHAnsi" w:cstheme="majorBidi"/>
              </w:rPr>
              <w:t xml:space="preserve">2cm diameter </w:t>
            </w:r>
          </w:p>
          <w:p w14:paraId="60146F24" w14:textId="77777777" w:rsidR="00351D1C" w:rsidRPr="00351D1C" w:rsidRDefault="00351D1C" w:rsidP="2EACD288">
            <w:pPr>
              <w:pStyle w:val="ListParagraph"/>
              <w:numPr>
                <w:ilvl w:val="0"/>
                <w:numId w:val="15"/>
              </w:numPr>
              <w:rPr>
                <w:rFonts w:asciiTheme="majorHAnsi" w:eastAsiaTheme="majorEastAsia" w:hAnsiTheme="majorHAnsi" w:cstheme="majorBidi"/>
              </w:rPr>
            </w:pPr>
            <w:r w:rsidRPr="2EACD288">
              <w:rPr>
                <w:rFonts w:asciiTheme="majorHAnsi" w:eastAsiaTheme="majorEastAsia" w:hAnsiTheme="majorHAnsi" w:cstheme="majorBidi"/>
              </w:rPr>
              <w:t>13 staafjes</w:t>
            </w:r>
            <w:r>
              <w:tab/>
            </w:r>
            <w:r>
              <w:tab/>
            </w:r>
            <w:r>
              <w:tab/>
            </w:r>
            <w:r w:rsidRPr="2EACD288">
              <w:rPr>
                <w:rFonts w:asciiTheme="majorHAnsi" w:eastAsiaTheme="majorEastAsia" w:hAnsiTheme="majorHAnsi" w:cstheme="majorBidi"/>
              </w:rPr>
              <w:t>3cm lengte</w:t>
            </w:r>
          </w:p>
          <w:p w14:paraId="3E1E632B" w14:textId="053FEB85" w:rsidR="00542585" w:rsidRPr="00CF7DE1" w:rsidRDefault="00351D1C" w:rsidP="00CF7DE1">
            <w:pPr>
              <w:pStyle w:val="ListParagraph"/>
              <w:numPr>
                <w:ilvl w:val="0"/>
                <w:numId w:val="15"/>
              </w:numPr>
              <w:rPr>
                <w:rFonts w:asciiTheme="majorHAnsi" w:eastAsiaTheme="majorEastAsia" w:hAnsiTheme="majorHAnsi" w:cstheme="majorBidi"/>
              </w:rPr>
            </w:pPr>
            <w:r w:rsidRPr="2EACD288">
              <w:rPr>
                <w:rFonts w:asciiTheme="majorHAnsi" w:eastAsiaTheme="majorEastAsia" w:hAnsiTheme="majorHAnsi" w:cstheme="majorBidi"/>
              </w:rPr>
              <w:t>Koord</w:t>
            </w:r>
            <w:r>
              <w:tab/>
            </w:r>
            <w:r>
              <w:tab/>
            </w:r>
            <w:r>
              <w:tab/>
            </w:r>
            <w:r>
              <w:tab/>
            </w:r>
            <w:r w:rsidRPr="2EACD288">
              <w:rPr>
                <w:rFonts w:asciiTheme="majorHAnsi" w:eastAsiaTheme="majorEastAsia" w:hAnsiTheme="majorHAnsi" w:cstheme="majorBidi"/>
              </w:rPr>
              <w:t>minstens 66c</w:t>
            </w:r>
            <w:r w:rsidR="00CF7DE1">
              <w:rPr>
                <w:rFonts w:asciiTheme="majorHAnsi" w:eastAsiaTheme="majorEastAsia" w:hAnsiTheme="majorHAnsi" w:cstheme="majorBidi"/>
              </w:rPr>
              <w:t>m</w:t>
            </w:r>
          </w:p>
          <w:p w14:paraId="1E0564D5" w14:textId="6E8EBD01" w:rsidR="00137EF3" w:rsidRDefault="00137EF3" w:rsidP="2EACD288">
            <w:pPr>
              <w:pStyle w:val="Normal0"/>
              <w:widowControl w:val="0"/>
              <w:rPr>
                <w:rFonts w:asciiTheme="majorHAnsi" w:eastAsiaTheme="majorEastAsia" w:hAnsiTheme="majorHAnsi" w:cstheme="majorBidi"/>
                <w:b/>
                <w:bCs/>
              </w:rPr>
            </w:pPr>
          </w:p>
        </w:tc>
      </w:tr>
      <w:tr w:rsidR="006F555E" w14:paraId="66749133" w14:textId="77777777" w:rsidTr="2EACD288">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46" w14:textId="66BF737B" w:rsidR="006F555E" w:rsidRDefault="00200099" w:rsidP="2EACD288">
            <w:pPr>
              <w:pStyle w:val="Normal0"/>
              <w:widowControl w:val="0"/>
              <w:rPr>
                <w:rFonts w:asciiTheme="majorHAnsi" w:eastAsiaTheme="majorEastAsia" w:hAnsiTheme="majorHAnsi" w:cstheme="majorBidi"/>
              </w:rPr>
            </w:pPr>
            <w:r w:rsidRPr="2EACD288">
              <w:rPr>
                <w:rFonts w:asciiTheme="majorHAnsi" w:eastAsiaTheme="majorEastAsia" w:hAnsiTheme="majorHAnsi" w:cstheme="majorBidi"/>
                <w:b/>
                <w:bCs/>
              </w:rPr>
              <w:t>Beschrijving leeractiviteiten</w:t>
            </w:r>
            <w:r w:rsidRPr="2EACD288">
              <w:rPr>
                <w:rFonts w:asciiTheme="majorHAnsi" w:eastAsiaTheme="majorEastAsia" w:hAnsiTheme="majorHAnsi" w:cstheme="majorBidi"/>
              </w:rPr>
              <w:t xml:space="preserve">: </w:t>
            </w:r>
          </w:p>
          <w:p w14:paraId="00000047" w14:textId="7F958B36" w:rsidR="006F555E" w:rsidRDefault="00E4465C" w:rsidP="2EACD288">
            <w:pPr>
              <w:pStyle w:val="Normal0"/>
              <w:widowControl w:val="0"/>
              <w:rPr>
                <w:rFonts w:asciiTheme="majorHAnsi" w:eastAsiaTheme="majorEastAsia" w:hAnsiTheme="majorHAnsi" w:cstheme="majorBidi"/>
                <w:b/>
                <w:bCs/>
              </w:rPr>
            </w:pPr>
            <w:r w:rsidRPr="004F06B7">
              <w:rPr>
                <w:noProof/>
              </w:rPr>
              <w:lastRenderedPageBreak/>
              <w:drawing>
                <wp:anchor distT="0" distB="0" distL="114300" distR="114300" simplePos="0" relativeHeight="251658242" behindDoc="0" locked="0" layoutInCell="1" allowOverlap="1" wp14:anchorId="35CC50D4" wp14:editId="60203781">
                  <wp:simplePos x="0" y="0"/>
                  <wp:positionH relativeFrom="column">
                    <wp:posOffset>4060825</wp:posOffset>
                  </wp:positionH>
                  <wp:positionV relativeFrom="paragraph">
                    <wp:posOffset>100330</wp:posOffset>
                  </wp:positionV>
                  <wp:extent cx="925617" cy="2225040"/>
                  <wp:effectExtent l="0" t="0" r="8255" b="3810"/>
                  <wp:wrapSquare wrapText="bothSides"/>
                  <wp:docPr id="1169889773" name="Afbeelding 18" descr="Afbeelding met Kinderkunst, schets, tekening,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fbeelding met Kinderkunst, schets, tekening, kunst&#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5617" cy="222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099" w:rsidRPr="2EACD288">
              <w:rPr>
                <w:rFonts w:asciiTheme="majorHAnsi" w:eastAsiaTheme="majorEastAsia" w:hAnsiTheme="majorHAnsi" w:cstheme="majorBidi"/>
                <w:b/>
                <w:bCs/>
                <w:u w:val="single"/>
              </w:rPr>
              <w:t>Deel conceptenmap dat bij deze leeractiviteit hoort</w:t>
            </w:r>
            <w:r w:rsidR="00200099" w:rsidRPr="2EACD288">
              <w:rPr>
                <w:rFonts w:asciiTheme="majorHAnsi" w:eastAsiaTheme="majorEastAsia" w:hAnsiTheme="majorHAnsi" w:cstheme="majorBidi"/>
                <w:b/>
                <w:bCs/>
              </w:rPr>
              <w:t>:</w:t>
            </w:r>
            <w:r w:rsidR="00302586" w:rsidRPr="2EACD288">
              <w:rPr>
                <w:rFonts w:asciiTheme="majorHAnsi" w:eastAsiaTheme="majorEastAsia" w:hAnsiTheme="majorHAnsi" w:cstheme="majorBidi"/>
                <w:noProof/>
              </w:rPr>
              <w:t xml:space="preserve"> </w:t>
            </w:r>
          </w:p>
          <w:p w14:paraId="00000048" w14:textId="65A32918" w:rsidR="006F555E" w:rsidRDefault="006F555E" w:rsidP="2EACD288">
            <w:pPr>
              <w:pStyle w:val="Normal0"/>
              <w:widowControl w:val="0"/>
              <w:rPr>
                <w:rFonts w:asciiTheme="majorHAnsi" w:eastAsiaTheme="majorEastAsia" w:hAnsiTheme="majorHAnsi" w:cstheme="majorBidi"/>
              </w:rPr>
            </w:pPr>
          </w:p>
          <w:p w14:paraId="00000049" w14:textId="38E90E5B" w:rsidR="006F555E" w:rsidRDefault="00065EC7" w:rsidP="2EACD288">
            <w:pPr>
              <w:pStyle w:val="Normal0"/>
              <w:widowControl w:val="0"/>
              <w:rPr>
                <w:rFonts w:asciiTheme="majorHAnsi" w:eastAsiaTheme="majorEastAsia" w:hAnsiTheme="majorHAnsi" w:cstheme="majorBidi"/>
              </w:rPr>
            </w:pPr>
            <w:r>
              <w:rPr>
                <w:noProof/>
              </w:rPr>
              <w:drawing>
                <wp:inline distT="0" distB="0" distL="0" distR="0" wp14:anchorId="5FD88662" wp14:editId="74334966">
                  <wp:extent cx="3724275" cy="1825767"/>
                  <wp:effectExtent l="0" t="0" r="0" b="3175"/>
                  <wp:docPr id="14536423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2360" name=""/>
                          <pic:cNvPicPr/>
                        </pic:nvPicPr>
                        <pic:blipFill>
                          <a:blip r:embed="rId13"/>
                          <a:stretch>
                            <a:fillRect/>
                          </a:stretch>
                        </pic:blipFill>
                        <pic:spPr>
                          <a:xfrm>
                            <a:off x="0" y="0"/>
                            <a:ext cx="3734138" cy="1830602"/>
                          </a:xfrm>
                          <a:prstGeom prst="rect">
                            <a:avLst/>
                          </a:prstGeom>
                        </pic:spPr>
                      </pic:pic>
                    </a:graphicData>
                  </a:graphic>
                </wp:inline>
              </w:drawing>
            </w:r>
          </w:p>
          <w:p w14:paraId="12561FFD" w14:textId="77777777" w:rsidR="00302586" w:rsidRDefault="00302586" w:rsidP="2EACD288">
            <w:pPr>
              <w:pStyle w:val="Normal0"/>
              <w:widowControl w:val="0"/>
              <w:rPr>
                <w:rFonts w:asciiTheme="majorHAnsi" w:eastAsiaTheme="majorEastAsia" w:hAnsiTheme="majorHAnsi" w:cstheme="majorBidi"/>
              </w:rPr>
            </w:pPr>
          </w:p>
          <w:p w14:paraId="0000004B" w14:textId="77777777" w:rsidR="006F555E" w:rsidRDefault="00200099" w:rsidP="2EACD288">
            <w:pPr>
              <w:pStyle w:val="Normal0"/>
              <w:widowControl w:val="0"/>
              <w:rPr>
                <w:rFonts w:asciiTheme="majorHAnsi" w:eastAsiaTheme="majorEastAsia" w:hAnsiTheme="majorHAnsi" w:cstheme="majorBidi"/>
                <w:b/>
                <w:bCs/>
                <w:u w:val="single"/>
              </w:rPr>
            </w:pPr>
            <w:r w:rsidRPr="2EACD288">
              <w:rPr>
                <w:rFonts w:asciiTheme="majorHAnsi" w:eastAsiaTheme="majorEastAsia" w:hAnsiTheme="majorHAnsi" w:cstheme="majorBidi"/>
                <w:b/>
                <w:bCs/>
                <w:u w:val="single"/>
              </w:rPr>
              <w:t>Overzicht leeractiviteit: timing + hoe te organiseren + hulpmiddelen</w:t>
            </w: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4"/>
              <w:gridCol w:w="1769"/>
              <w:gridCol w:w="680"/>
              <w:gridCol w:w="4065"/>
              <w:gridCol w:w="2126"/>
            </w:tblGrid>
            <w:tr w:rsidR="006F555E" w14:paraId="3D053FDE" w14:textId="77777777" w:rsidTr="00C123B7">
              <w:tc>
                <w:tcPr>
                  <w:tcW w:w="454" w:type="dxa"/>
                </w:tcPr>
                <w:p w14:paraId="0000004C" w14:textId="77777777" w:rsidR="006F555E" w:rsidRDefault="006F555E" w:rsidP="2EACD288">
                  <w:pPr>
                    <w:pStyle w:val="Normal0"/>
                    <w:widowControl w:val="0"/>
                    <w:jc w:val="center"/>
                    <w:rPr>
                      <w:rFonts w:asciiTheme="majorHAnsi" w:eastAsiaTheme="majorEastAsia" w:hAnsiTheme="majorHAnsi" w:cstheme="majorBidi"/>
                    </w:rPr>
                  </w:pPr>
                </w:p>
              </w:tc>
              <w:tc>
                <w:tcPr>
                  <w:tcW w:w="1769" w:type="dxa"/>
                </w:tcPr>
                <w:p w14:paraId="0000004D" w14:textId="77777777" w:rsidR="006F555E" w:rsidRDefault="00200099" w:rsidP="2EACD288">
                  <w:pPr>
                    <w:pStyle w:val="Normal0"/>
                    <w:widowControl w:val="0"/>
                    <w:jc w:val="center"/>
                    <w:rPr>
                      <w:rFonts w:asciiTheme="majorHAnsi" w:eastAsiaTheme="majorEastAsia" w:hAnsiTheme="majorHAnsi" w:cstheme="majorBidi"/>
                      <w:b/>
                      <w:bCs/>
                    </w:rPr>
                  </w:pPr>
                  <w:r w:rsidRPr="2EACD288">
                    <w:rPr>
                      <w:rFonts w:asciiTheme="majorHAnsi" w:eastAsiaTheme="majorEastAsia" w:hAnsiTheme="majorHAnsi" w:cstheme="majorBidi"/>
                      <w:b/>
                      <w:bCs/>
                    </w:rPr>
                    <w:t>Beschrijving leeractiviteit</w:t>
                  </w:r>
                </w:p>
              </w:tc>
              <w:tc>
                <w:tcPr>
                  <w:tcW w:w="680" w:type="dxa"/>
                </w:tcPr>
                <w:p w14:paraId="0000004E" w14:textId="77777777" w:rsidR="006F555E" w:rsidRDefault="00200099" w:rsidP="2EACD288">
                  <w:pPr>
                    <w:pStyle w:val="Normal0"/>
                    <w:widowControl w:val="0"/>
                    <w:jc w:val="center"/>
                    <w:rPr>
                      <w:rFonts w:asciiTheme="majorHAnsi" w:eastAsiaTheme="majorEastAsia" w:hAnsiTheme="majorHAnsi" w:cstheme="majorBidi"/>
                      <w:b/>
                      <w:bCs/>
                    </w:rPr>
                  </w:pPr>
                  <w:r w:rsidRPr="2EACD288">
                    <w:rPr>
                      <w:rFonts w:asciiTheme="majorHAnsi" w:eastAsiaTheme="majorEastAsia" w:hAnsiTheme="majorHAnsi" w:cstheme="majorBidi"/>
                      <w:b/>
                      <w:bCs/>
                    </w:rPr>
                    <w:t>Duur</w:t>
                  </w:r>
                </w:p>
              </w:tc>
              <w:tc>
                <w:tcPr>
                  <w:tcW w:w="4065" w:type="dxa"/>
                </w:tcPr>
                <w:p w14:paraId="0000004F" w14:textId="77777777" w:rsidR="006F555E" w:rsidRDefault="00200099" w:rsidP="2EACD288">
                  <w:pPr>
                    <w:pStyle w:val="Normal0"/>
                    <w:widowControl w:val="0"/>
                    <w:jc w:val="center"/>
                    <w:rPr>
                      <w:rFonts w:asciiTheme="majorHAnsi" w:eastAsiaTheme="majorEastAsia" w:hAnsiTheme="majorHAnsi" w:cstheme="majorBidi"/>
                      <w:b/>
                      <w:bCs/>
                    </w:rPr>
                  </w:pPr>
                  <w:r w:rsidRPr="2EACD288">
                    <w:rPr>
                      <w:rFonts w:asciiTheme="majorHAnsi" w:eastAsiaTheme="majorEastAsia" w:hAnsiTheme="majorHAnsi" w:cstheme="majorBidi"/>
                      <w:b/>
                      <w:bCs/>
                    </w:rPr>
                    <w:t>Hoe organiseren?</w:t>
                  </w:r>
                </w:p>
              </w:tc>
              <w:tc>
                <w:tcPr>
                  <w:tcW w:w="2126" w:type="dxa"/>
                </w:tcPr>
                <w:p w14:paraId="00000050" w14:textId="77777777" w:rsidR="006F555E" w:rsidRDefault="00200099" w:rsidP="2EACD288">
                  <w:pPr>
                    <w:pStyle w:val="Normal0"/>
                    <w:widowControl w:val="0"/>
                    <w:jc w:val="center"/>
                    <w:rPr>
                      <w:rFonts w:asciiTheme="majorHAnsi" w:eastAsiaTheme="majorEastAsia" w:hAnsiTheme="majorHAnsi" w:cstheme="majorBidi"/>
                      <w:b/>
                      <w:bCs/>
                    </w:rPr>
                  </w:pPr>
                  <w:r w:rsidRPr="2EACD288">
                    <w:rPr>
                      <w:rFonts w:asciiTheme="majorHAnsi" w:eastAsiaTheme="majorEastAsia" w:hAnsiTheme="majorHAnsi" w:cstheme="majorBidi"/>
                      <w:b/>
                      <w:bCs/>
                    </w:rPr>
                    <w:t>Hulpmiddelen</w:t>
                  </w:r>
                </w:p>
              </w:tc>
            </w:tr>
            <w:tr w:rsidR="006F555E" w14:paraId="3229E88F" w14:textId="77777777" w:rsidTr="00C123B7">
              <w:tc>
                <w:tcPr>
                  <w:tcW w:w="454" w:type="dxa"/>
                </w:tcPr>
                <w:p w14:paraId="00000051" w14:textId="77777777" w:rsidR="006F555E" w:rsidRDefault="00200099" w:rsidP="2EACD288">
                  <w:pPr>
                    <w:pStyle w:val="Normal0"/>
                    <w:widowControl w:val="0"/>
                    <w:jc w:val="center"/>
                    <w:rPr>
                      <w:rFonts w:asciiTheme="majorHAnsi" w:eastAsiaTheme="majorEastAsia" w:hAnsiTheme="majorHAnsi" w:cstheme="majorBidi"/>
                    </w:rPr>
                  </w:pPr>
                  <w:r w:rsidRPr="2EACD288">
                    <w:rPr>
                      <w:rFonts w:asciiTheme="majorHAnsi" w:eastAsiaTheme="majorEastAsia" w:hAnsiTheme="majorHAnsi" w:cstheme="majorBidi"/>
                    </w:rPr>
                    <w:t>1.</w:t>
                  </w:r>
                </w:p>
              </w:tc>
              <w:tc>
                <w:tcPr>
                  <w:tcW w:w="1769" w:type="dxa"/>
                </w:tcPr>
                <w:p w14:paraId="00000052" w14:textId="16549C14" w:rsidR="006F555E" w:rsidRDefault="00AD299D" w:rsidP="2EACD288">
                  <w:pPr>
                    <w:pStyle w:val="Normal0"/>
                    <w:widowControl w:val="0"/>
                    <w:rPr>
                      <w:rFonts w:asciiTheme="majorHAnsi" w:eastAsiaTheme="majorEastAsia" w:hAnsiTheme="majorHAnsi" w:cstheme="majorBidi"/>
                    </w:rPr>
                  </w:pPr>
                  <w:r w:rsidRPr="2EACD288">
                    <w:rPr>
                      <w:rFonts w:asciiTheme="majorHAnsi" w:eastAsiaTheme="majorEastAsia" w:hAnsiTheme="majorHAnsi" w:cstheme="majorBidi"/>
                    </w:rPr>
                    <w:t>Inleiding</w:t>
                  </w:r>
                </w:p>
              </w:tc>
              <w:tc>
                <w:tcPr>
                  <w:tcW w:w="680" w:type="dxa"/>
                </w:tcPr>
                <w:p w14:paraId="00000053" w14:textId="316EDE6B" w:rsidR="006F555E" w:rsidRDefault="00AD299D" w:rsidP="2EACD288">
                  <w:pPr>
                    <w:pStyle w:val="Normal0"/>
                    <w:widowControl w:val="0"/>
                    <w:jc w:val="center"/>
                    <w:rPr>
                      <w:rFonts w:asciiTheme="majorHAnsi" w:eastAsiaTheme="majorEastAsia" w:hAnsiTheme="majorHAnsi" w:cstheme="majorBidi"/>
                    </w:rPr>
                  </w:pPr>
                  <w:r w:rsidRPr="2EACD288">
                    <w:rPr>
                      <w:rFonts w:asciiTheme="majorHAnsi" w:eastAsiaTheme="majorEastAsia" w:hAnsiTheme="majorHAnsi" w:cstheme="majorBidi"/>
                    </w:rPr>
                    <w:t>5’</w:t>
                  </w:r>
                </w:p>
              </w:tc>
              <w:tc>
                <w:tcPr>
                  <w:tcW w:w="4065" w:type="dxa"/>
                </w:tcPr>
                <w:p w14:paraId="796B46B5" w14:textId="77777777" w:rsidR="006F555E" w:rsidRDefault="00AD299D" w:rsidP="2EACD288">
                  <w:pPr>
                    <w:pStyle w:val="Normal0"/>
                    <w:widowControl w:val="0"/>
                    <w:numPr>
                      <w:ilvl w:val="0"/>
                      <w:numId w:val="5"/>
                    </w:numPr>
                    <w:pBdr>
                      <w:top w:val="nil"/>
                      <w:left w:val="nil"/>
                      <w:bottom w:val="nil"/>
                      <w:right w:val="nil"/>
                      <w:between w:val="nil"/>
                    </w:pBdr>
                    <w:rPr>
                      <w:rFonts w:asciiTheme="majorHAnsi" w:eastAsiaTheme="majorEastAsia" w:hAnsiTheme="majorHAnsi" w:cstheme="majorBidi"/>
                    </w:rPr>
                  </w:pPr>
                  <w:r w:rsidRPr="2EACD288">
                    <w:rPr>
                      <w:rFonts w:asciiTheme="majorHAnsi" w:eastAsiaTheme="majorEastAsia" w:hAnsiTheme="majorHAnsi" w:cstheme="majorBidi"/>
                    </w:rPr>
                    <w:t xml:space="preserve">Kort vertellen over </w:t>
                  </w:r>
                  <w:r w:rsidR="0078436E" w:rsidRPr="2EACD288">
                    <w:rPr>
                      <w:rFonts w:asciiTheme="majorHAnsi" w:eastAsiaTheme="majorEastAsia" w:hAnsiTheme="majorHAnsi" w:cstheme="majorBidi"/>
                    </w:rPr>
                    <w:t>bijdrage van Simon Stevin aan de natuurkunde</w:t>
                  </w:r>
                </w:p>
                <w:p w14:paraId="00000055" w14:textId="111786C0" w:rsidR="007A3ED3" w:rsidRDefault="007A3ED3" w:rsidP="2EACD288">
                  <w:pPr>
                    <w:pStyle w:val="Normal0"/>
                    <w:widowControl w:val="0"/>
                    <w:pBdr>
                      <w:top w:val="nil"/>
                      <w:left w:val="nil"/>
                      <w:bottom w:val="nil"/>
                      <w:right w:val="nil"/>
                      <w:between w:val="nil"/>
                    </w:pBdr>
                    <w:ind w:left="360"/>
                    <w:rPr>
                      <w:rFonts w:asciiTheme="majorHAnsi" w:eastAsiaTheme="majorEastAsia" w:hAnsiTheme="majorHAnsi" w:cstheme="majorBidi"/>
                    </w:rPr>
                  </w:pPr>
                </w:p>
              </w:tc>
              <w:tc>
                <w:tcPr>
                  <w:tcW w:w="2126" w:type="dxa"/>
                </w:tcPr>
                <w:p w14:paraId="00000056" w14:textId="09CC1DA3" w:rsidR="00302586" w:rsidRDefault="0078436E" w:rsidP="2EACD288">
                  <w:pPr>
                    <w:pStyle w:val="Normal0"/>
                    <w:widowControl w:val="0"/>
                    <w:numPr>
                      <w:ilvl w:val="0"/>
                      <w:numId w:val="15"/>
                    </w:numPr>
                    <w:rPr>
                      <w:rFonts w:asciiTheme="majorHAnsi" w:eastAsiaTheme="majorEastAsia" w:hAnsiTheme="majorHAnsi" w:cstheme="majorBidi"/>
                    </w:rPr>
                  </w:pPr>
                  <w:r w:rsidRPr="2EACD288">
                    <w:rPr>
                      <w:rFonts w:asciiTheme="majorHAnsi" w:eastAsiaTheme="majorEastAsia" w:hAnsiTheme="majorHAnsi" w:cstheme="majorBidi"/>
                    </w:rPr>
                    <w:t>P</w:t>
                  </w:r>
                  <w:r w:rsidR="0053158C">
                    <w:rPr>
                      <w:rFonts w:asciiTheme="majorHAnsi" w:eastAsiaTheme="majorEastAsia" w:hAnsiTheme="majorHAnsi" w:cstheme="majorBidi"/>
                    </w:rPr>
                    <w:t>owerPoint</w:t>
                  </w:r>
                </w:p>
              </w:tc>
            </w:tr>
            <w:tr w:rsidR="006F555E" w14:paraId="273B80C5" w14:textId="77777777" w:rsidTr="00C123B7">
              <w:tc>
                <w:tcPr>
                  <w:tcW w:w="454" w:type="dxa"/>
                </w:tcPr>
                <w:p w14:paraId="00000057" w14:textId="77777777" w:rsidR="006F555E" w:rsidRDefault="00200099" w:rsidP="2EACD288">
                  <w:pPr>
                    <w:pStyle w:val="Normal0"/>
                    <w:widowControl w:val="0"/>
                    <w:jc w:val="center"/>
                    <w:rPr>
                      <w:rFonts w:asciiTheme="majorHAnsi" w:eastAsiaTheme="majorEastAsia" w:hAnsiTheme="majorHAnsi" w:cstheme="majorBidi"/>
                    </w:rPr>
                  </w:pPr>
                  <w:r w:rsidRPr="2EACD288">
                    <w:rPr>
                      <w:rFonts w:asciiTheme="majorHAnsi" w:eastAsiaTheme="majorEastAsia" w:hAnsiTheme="majorHAnsi" w:cstheme="majorBidi"/>
                    </w:rPr>
                    <w:t>2.</w:t>
                  </w:r>
                </w:p>
              </w:tc>
              <w:tc>
                <w:tcPr>
                  <w:tcW w:w="1769" w:type="dxa"/>
                </w:tcPr>
                <w:p w14:paraId="00000058" w14:textId="70306203" w:rsidR="006F555E" w:rsidRDefault="0078436E" w:rsidP="2EACD288">
                  <w:pPr>
                    <w:pStyle w:val="Normal0"/>
                    <w:widowControl w:val="0"/>
                    <w:rPr>
                      <w:rFonts w:asciiTheme="majorHAnsi" w:eastAsiaTheme="majorEastAsia" w:hAnsiTheme="majorHAnsi" w:cstheme="majorBidi"/>
                    </w:rPr>
                  </w:pPr>
                  <w:r w:rsidRPr="2EACD288">
                    <w:rPr>
                      <w:rFonts w:asciiTheme="majorHAnsi" w:eastAsiaTheme="majorEastAsia" w:hAnsiTheme="majorHAnsi" w:cstheme="majorBidi"/>
                    </w:rPr>
                    <w:t>Valproef</w:t>
                  </w:r>
                  <w:r>
                    <w:br/>
                  </w:r>
                </w:p>
              </w:tc>
              <w:tc>
                <w:tcPr>
                  <w:tcW w:w="680" w:type="dxa"/>
                </w:tcPr>
                <w:p w14:paraId="00000059" w14:textId="11FB031E" w:rsidR="006F555E" w:rsidRDefault="0078436E" w:rsidP="2EACD288">
                  <w:pPr>
                    <w:pStyle w:val="Normal0"/>
                    <w:widowControl w:val="0"/>
                    <w:jc w:val="center"/>
                    <w:rPr>
                      <w:rFonts w:asciiTheme="majorHAnsi" w:eastAsiaTheme="majorEastAsia" w:hAnsiTheme="majorHAnsi" w:cstheme="majorBidi"/>
                    </w:rPr>
                  </w:pPr>
                  <w:r w:rsidRPr="2EACD288">
                    <w:rPr>
                      <w:rFonts w:asciiTheme="majorHAnsi" w:eastAsiaTheme="majorEastAsia" w:hAnsiTheme="majorHAnsi" w:cstheme="majorBidi"/>
                    </w:rPr>
                    <w:t>10’</w:t>
                  </w:r>
                </w:p>
              </w:tc>
              <w:tc>
                <w:tcPr>
                  <w:tcW w:w="4065" w:type="dxa"/>
                </w:tcPr>
                <w:p w14:paraId="0000005B" w14:textId="4376A7E3" w:rsidR="006F555E" w:rsidRDefault="0078436E" w:rsidP="2EACD288">
                  <w:pPr>
                    <w:pStyle w:val="Normal0"/>
                    <w:widowControl w:val="0"/>
                    <w:numPr>
                      <w:ilvl w:val="0"/>
                      <w:numId w:val="7"/>
                    </w:numPr>
                    <w:pBdr>
                      <w:top w:val="nil"/>
                      <w:left w:val="nil"/>
                      <w:bottom w:val="nil"/>
                      <w:right w:val="nil"/>
                      <w:between w:val="nil"/>
                    </w:pBdr>
                    <w:rPr>
                      <w:rFonts w:asciiTheme="majorHAnsi" w:eastAsiaTheme="majorEastAsia" w:hAnsiTheme="majorHAnsi" w:cstheme="majorBidi"/>
                    </w:rPr>
                  </w:pPr>
                  <w:r w:rsidRPr="2EACD288">
                    <w:rPr>
                      <w:rFonts w:asciiTheme="majorHAnsi" w:eastAsiaTheme="majorEastAsia" w:hAnsiTheme="majorHAnsi" w:cstheme="majorBidi"/>
                    </w:rPr>
                    <w:t>De valproef uitvoeren vanop een hoog punt.</w:t>
                  </w:r>
                  <w:r>
                    <w:br/>
                  </w:r>
                  <w:r>
                    <w:br/>
                  </w:r>
                </w:p>
              </w:tc>
              <w:tc>
                <w:tcPr>
                  <w:tcW w:w="2126" w:type="dxa"/>
                </w:tcPr>
                <w:p w14:paraId="0000005C" w14:textId="6DD82DAC" w:rsidR="00B103AE" w:rsidRDefault="0078436E" w:rsidP="2EACD288">
                  <w:pPr>
                    <w:pStyle w:val="Normal0"/>
                    <w:widowControl w:val="0"/>
                    <w:numPr>
                      <w:ilvl w:val="0"/>
                      <w:numId w:val="15"/>
                    </w:numPr>
                    <w:rPr>
                      <w:rFonts w:asciiTheme="majorHAnsi" w:eastAsiaTheme="majorEastAsia" w:hAnsiTheme="majorHAnsi" w:cstheme="majorBidi"/>
                    </w:rPr>
                  </w:pPr>
                  <w:r w:rsidRPr="2EACD288">
                    <w:rPr>
                      <w:rFonts w:asciiTheme="majorHAnsi" w:eastAsiaTheme="majorEastAsia" w:hAnsiTheme="majorHAnsi" w:cstheme="majorBidi"/>
                    </w:rPr>
                    <w:t>Zware en lichte bal</w:t>
                  </w:r>
                </w:p>
              </w:tc>
            </w:tr>
            <w:tr w:rsidR="006F555E" w14:paraId="1AEE6D37" w14:textId="77777777" w:rsidTr="00C123B7">
              <w:tc>
                <w:tcPr>
                  <w:tcW w:w="454" w:type="dxa"/>
                </w:tcPr>
                <w:p w14:paraId="0000005D" w14:textId="77777777" w:rsidR="006F555E" w:rsidRDefault="00200099" w:rsidP="2EACD288">
                  <w:pPr>
                    <w:pStyle w:val="Normal0"/>
                    <w:widowControl w:val="0"/>
                    <w:jc w:val="center"/>
                    <w:rPr>
                      <w:rFonts w:asciiTheme="majorHAnsi" w:eastAsiaTheme="majorEastAsia" w:hAnsiTheme="majorHAnsi" w:cstheme="majorBidi"/>
                    </w:rPr>
                  </w:pPr>
                  <w:r w:rsidRPr="2EACD288">
                    <w:rPr>
                      <w:rFonts w:asciiTheme="majorHAnsi" w:eastAsiaTheme="majorEastAsia" w:hAnsiTheme="majorHAnsi" w:cstheme="majorBidi"/>
                    </w:rPr>
                    <w:t>3.</w:t>
                  </w:r>
                </w:p>
              </w:tc>
              <w:tc>
                <w:tcPr>
                  <w:tcW w:w="1769" w:type="dxa"/>
                </w:tcPr>
                <w:p w14:paraId="0000005E" w14:textId="449B0ADF" w:rsidR="006F555E" w:rsidRDefault="00617A15" w:rsidP="2EACD288">
                  <w:pPr>
                    <w:pStyle w:val="Normal0"/>
                    <w:widowControl w:val="0"/>
                    <w:rPr>
                      <w:rFonts w:asciiTheme="majorHAnsi" w:eastAsiaTheme="majorEastAsia" w:hAnsiTheme="majorHAnsi" w:cstheme="majorBidi"/>
                    </w:rPr>
                  </w:pPr>
                  <w:r w:rsidRPr="2EACD288">
                    <w:rPr>
                      <w:rFonts w:asciiTheme="majorHAnsi" w:eastAsiaTheme="majorEastAsia" w:hAnsiTheme="majorHAnsi" w:cstheme="majorBidi"/>
                    </w:rPr>
                    <w:t>Hefboom</w:t>
                  </w:r>
                </w:p>
              </w:tc>
              <w:tc>
                <w:tcPr>
                  <w:tcW w:w="680" w:type="dxa"/>
                </w:tcPr>
                <w:p w14:paraId="0000005F" w14:textId="1C3E5EBE" w:rsidR="006F555E" w:rsidRDefault="00C04DD2" w:rsidP="2EACD288">
                  <w:pPr>
                    <w:pStyle w:val="Normal0"/>
                    <w:widowControl w:val="0"/>
                    <w:jc w:val="center"/>
                    <w:rPr>
                      <w:rFonts w:asciiTheme="majorHAnsi" w:eastAsiaTheme="majorEastAsia" w:hAnsiTheme="majorHAnsi" w:cstheme="majorBidi"/>
                    </w:rPr>
                  </w:pPr>
                  <w:r w:rsidRPr="2EACD288">
                    <w:rPr>
                      <w:rFonts w:asciiTheme="majorHAnsi" w:eastAsiaTheme="majorEastAsia" w:hAnsiTheme="majorHAnsi" w:cstheme="majorBidi"/>
                    </w:rPr>
                    <w:t>40</w:t>
                  </w:r>
                  <w:r w:rsidR="00617A15" w:rsidRPr="2EACD288">
                    <w:rPr>
                      <w:rFonts w:asciiTheme="majorHAnsi" w:eastAsiaTheme="majorEastAsia" w:hAnsiTheme="majorHAnsi" w:cstheme="majorBidi"/>
                    </w:rPr>
                    <w:t>’</w:t>
                  </w:r>
                </w:p>
              </w:tc>
              <w:tc>
                <w:tcPr>
                  <w:tcW w:w="4065" w:type="dxa"/>
                </w:tcPr>
                <w:p w14:paraId="67B8E277" w14:textId="77777777" w:rsidR="006F555E" w:rsidRDefault="00617A15" w:rsidP="2EACD288">
                  <w:pPr>
                    <w:pStyle w:val="Normal0"/>
                    <w:widowControl w:val="0"/>
                    <w:numPr>
                      <w:ilvl w:val="0"/>
                      <w:numId w:val="4"/>
                    </w:numPr>
                    <w:pBdr>
                      <w:top w:val="nil"/>
                      <w:left w:val="nil"/>
                      <w:bottom w:val="nil"/>
                      <w:right w:val="nil"/>
                      <w:between w:val="nil"/>
                    </w:pBdr>
                    <w:rPr>
                      <w:rFonts w:asciiTheme="majorHAnsi" w:eastAsiaTheme="majorEastAsia" w:hAnsiTheme="majorHAnsi" w:cstheme="majorBidi"/>
                    </w:rPr>
                  </w:pPr>
                  <w:r w:rsidRPr="2EACD288">
                    <w:rPr>
                      <w:rFonts w:asciiTheme="majorHAnsi" w:eastAsiaTheme="majorEastAsia" w:hAnsiTheme="majorHAnsi" w:cstheme="majorBidi"/>
                    </w:rPr>
                    <w:t>De leerlingen werken per 2 aan de opdrachten in de leerlingenbundel en werken toe naar de wet van Archimedes</w:t>
                  </w:r>
                </w:p>
                <w:p w14:paraId="00000061" w14:textId="2B8E3B3A" w:rsidR="007A3ED3" w:rsidRDefault="007A3ED3" w:rsidP="2EACD288">
                  <w:pPr>
                    <w:pStyle w:val="Normal0"/>
                    <w:widowControl w:val="0"/>
                    <w:pBdr>
                      <w:top w:val="nil"/>
                      <w:left w:val="nil"/>
                      <w:bottom w:val="nil"/>
                      <w:right w:val="nil"/>
                      <w:between w:val="nil"/>
                    </w:pBdr>
                    <w:ind w:left="360"/>
                    <w:rPr>
                      <w:rFonts w:asciiTheme="majorHAnsi" w:eastAsiaTheme="majorEastAsia" w:hAnsiTheme="majorHAnsi" w:cstheme="majorBidi"/>
                    </w:rPr>
                  </w:pPr>
                </w:p>
              </w:tc>
              <w:tc>
                <w:tcPr>
                  <w:tcW w:w="2126" w:type="dxa"/>
                </w:tcPr>
                <w:p w14:paraId="32227C79" w14:textId="77777777" w:rsidR="00CB4AFD" w:rsidRDefault="00745B08" w:rsidP="2EACD288">
                  <w:pPr>
                    <w:pStyle w:val="Normal0"/>
                    <w:widowControl w:val="0"/>
                    <w:numPr>
                      <w:ilvl w:val="0"/>
                      <w:numId w:val="15"/>
                    </w:numPr>
                    <w:rPr>
                      <w:rFonts w:asciiTheme="majorHAnsi" w:eastAsiaTheme="majorEastAsia" w:hAnsiTheme="majorHAnsi" w:cstheme="majorBidi"/>
                    </w:rPr>
                  </w:pPr>
                  <w:r w:rsidRPr="2EACD288">
                    <w:rPr>
                      <w:rFonts w:asciiTheme="majorHAnsi" w:eastAsiaTheme="majorEastAsia" w:hAnsiTheme="majorHAnsi" w:cstheme="majorBidi"/>
                    </w:rPr>
                    <w:t>Hefbomen/weegschalen</w:t>
                  </w:r>
                </w:p>
                <w:p w14:paraId="00000066" w14:textId="21A7D157" w:rsidR="00745B08" w:rsidRDefault="00745B08" w:rsidP="2EACD288">
                  <w:pPr>
                    <w:pStyle w:val="Normal0"/>
                    <w:widowControl w:val="0"/>
                    <w:numPr>
                      <w:ilvl w:val="0"/>
                      <w:numId w:val="15"/>
                    </w:numPr>
                    <w:rPr>
                      <w:rFonts w:asciiTheme="majorHAnsi" w:eastAsiaTheme="majorEastAsia" w:hAnsiTheme="majorHAnsi" w:cstheme="majorBidi"/>
                    </w:rPr>
                  </w:pPr>
                  <w:r w:rsidRPr="2EACD288">
                    <w:rPr>
                      <w:rFonts w:asciiTheme="majorHAnsi" w:eastAsiaTheme="majorEastAsia" w:hAnsiTheme="majorHAnsi" w:cstheme="majorBidi"/>
                    </w:rPr>
                    <w:t>Leerlingenbundel</w:t>
                  </w:r>
                </w:p>
              </w:tc>
            </w:tr>
            <w:tr w:rsidR="006F555E" w14:paraId="4BE5E87F" w14:textId="77777777" w:rsidTr="00C123B7">
              <w:tc>
                <w:tcPr>
                  <w:tcW w:w="454" w:type="dxa"/>
                </w:tcPr>
                <w:p w14:paraId="00000075" w14:textId="2D32D0D2" w:rsidR="006F555E" w:rsidRDefault="00542585" w:rsidP="2EACD288">
                  <w:pPr>
                    <w:pStyle w:val="Normal0"/>
                    <w:widowControl w:val="0"/>
                    <w:jc w:val="center"/>
                    <w:rPr>
                      <w:rFonts w:asciiTheme="majorHAnsi" w:eastAsiaTheme="majorEastAsia" w:hAnsiTheme="majorHAnsi" w:cstheme="majorBidi"/>
                    </w:rPr>
                  </w:pPr>
                  <w:r w:rsidRPr="2EACD288">
                    <w:rPr>
                      <w:rFonts w:asciiTheme="majorHAnsi" w:eastAsiaTheme="majorEastAsia" w:hAnsiTheme="majorHAnsi" w:cstheme="majorBidi"/>
                    </w:rPr>
                    <w:t>4.</w:t>
                  </w:r>
                </w:p>
              </w:tc>
              <w:tc>
                <w:tcPr>
                  <w:tcW w:w="1769" w:type="dxa"/>
                </w:tcPr>
                <w:p w14:paraId="00000076" w14:textId="59451DCD" w:rsidR="006F555E" w:rsidRDefault="00C04DD2" w:rsidP="2EACD288">
                  <w:pPr>
                    <w:pStyle w:val="Normal0"/>
                    <w:widowControl w:val="0"/>
                    <w:rPr>
                      <w:rFonts w:asciiTheme="majorHAnsi" w:eastAsiaTheme="majorEastAsia" w:hAnsiTheme="majorHAnsi" w:cstheme="majorBidi"/>
                    </w:rPr>
                  </w:pPr>
                  <w:r w:rsidRPr="2EACD288">
                    <w:rPr>
                      <w:rFonts w:asciiTheme="majorHAnsi" w:eastAsiaTheme="majorEastAsia" w:hAnsiTheme="majorHAnsi" w:cstheme="majorBidi"/>
                    </w:rPr>
                    <w:t>Clootkrans</w:t>
                  </w:r>
                </w:p>
              </w:tc>
              <w:tc>
                <w:tcPr>
                  <w:tcW w:w="680" w:type="dxa"/>
                </w:tcPr>
                <w:p w14:paraId="00000077" w14:textId="248AF6C4" w:rsidR="006F555E" w:rsidRDefault="00C04DD2" w:rsidP="2EACD288">
                  <w:pPr>
                    <w:pStyle w:val="Normal0"/>
                    <w:widowControl w:val="0"/>
                    <w:jc w:val="center"/>
                    <w:rPr>
                      <w:rFonts w:asciiTheme="majorHAnsi" w:eastAsiaTheme="majorEastAsia" w:hAnsiTheme="majorHAnsi" w:cstheme="majorBidi"/>
                    </w:rPr>
                  </w:pPr>
                  <w:r w:rsidRPr="2EACD288">
                    <w:rPr>
                      <w:rFonts w:asciiTheme="majorHAnsi" w:eastAsiaTheme="majorEastAsia" w:hAnsiTheme="majorHAnsi" w:cstheme="majorBidi"/>
                    </w:rPr>
                    <w:t>3</w:t>
                  </w:r>
                  <w:r w:rsidR="00745B08" w:rsidRPr="2EACD288">
                    <w:rPr>
                      <w:rFonts w:asciiTheme="majorHAnsi" w:eastAsiaTheme="majorEastAsia" w:hAnsiTheme="majorHAnsi" w:cstheme="majorBidi"/>
                    </w:rPr>
                    <w:t>0</w:t>
                  </w:r>
                  <w:r w:rsidRPr="2EACD288">
                    <w:rPr>
                      <w:rFonts w:asciiTheme="majorHAnsi" w:eastAsiaTheme="majorEastAsia" w:hAnsiTheme="majorHAnsi" w:cstheme="majorBidi"/>
                    </w:rPr>
                    <w:t>’</w:t>
                  </w:r>
                </w:p>
              </w:tc>
              <w:tc>
                <w:tcPr>
                  <w:tcW w:w="4065" w:type="dxa"/>
                </w:tcPr>
                <w:p w14:paraId="11045FC6" w14:textId="77777777" w:rsidR="006F555E" w:rsidRDefault="00C04DD2" w:rsidP="2EACD288">
                  <w:pPr>
                    <w:pStyle w:val="Normal0"/>
                    <w:widowControl w:val="0"/>
                    <w:numPr>
                      <w:ilvl w:val="0"/>
                      <w:numId w:val="8"/>
                    </w:numPr>
                    <w:pBdr>
                      <w:top w:val="nil"/>
                      <w:left w:val="nil"/>
                      <w:bottom w:val="nil"/>
                      <w:right w:val="nil"/>
                      <w:between w:val="nil"/>
                    </w:pBdr>
                    <w:rPr>
                      <w:rFonts w:asciiTheme="majorHAnsi" w:eastAsiaTheme="majorEastAsia" w:hAnsiTheme="majorHAnsi" w:cstheme="majorBidi"/>
                    </w:rPr>
                  </w:pPr>
                  <w:r w:rsidRPr="2EACD288">
                    <w:rPr>
                      <w:rFonts w:asciiTheme="majorHAnsi" w:eastAsiaTheme="majorEastAsia" w:hAnsiTheme="majorHAnsi" w:cstheme="majorBidi"/>
                    </w:rPr>
                    <w:t>Het maken van de clootkrans</w:t>
                  </w:r>
                </w:p>
                <w:p w14:paraId="0000007B" w14:textId="33133FA1" w:rsidR="007A3ED3" w:rsidRDefault="007A3ED3" w:rsidP="2EACD288">
                  <w:pPr>
                    <w:pStyle w:val="Normal0"/>
                    <w:widowControl w:val="0"/>
                    <w:pBdr>
                      <w:top w:val="nil"/>
                      <w:left w:val="nil"/>
                      <w:bottom w:val="nil"/>
                      <w:right w:val="nil"/>
                      <w:between w:val="nil"/>
                    </w:pBdr>
                    <w:ind w:left="360"/>
                    <w:rPr>
                      <w:rFonts w:asciiTheme="majorHAnsi" w:eastAsiaTheme="majorEastAsia" w:hAnsiTheme="majorHAnsi" w:cstheme="majorBidi"/>
                    </w:rPr>
                  </w:pPr>
                </w:p>
              </w:tc>
              <w:tc>
                <w:tcPr>
                  <w:tcW w:w="2126" w:type="dxa"/>
                </w:tcPr>
                <w:p w14:paraId="00000081" w14:textId="7B6FC971" w:rsidR="006F555E" w:rsidRDefault="009321F1" w:rsidP="2EACD288">
                  <w:pPr>
                    <w:pStyle w:val="Normal0"/>
                    <w:widowControl w:val="0"/>
                    <w:numPr>
                      <w:ilvl w:val="0"/>
                      <w:numId w:val="15"/>
                    </w:numPr>
                    <w:rPr>
                      <w:rFonts w:asciiTheme="majorHAnsi" w:eastAsiaTheme="majorEastAsia" w:hAnsiTheme="majorHAnsi" w:cstheme="majorBidi"/>
                    </w:rPr>
                  </w:pPr>
                  <w:r w:rsidRPr="2EACD288">
                    <w:rPr>
                      <w:rFonts w:asciiTheme="majorHAnsi" w:eastAsiaTheme="majorEastAsia" w:hAnsiTheme="majorHAnsi" w:cstheme="majorBidi"/>
                    </w:rPr>
                    <w:t>Stappenplan</w:t>
                  </w:r>
                </w:p>
              </w:tc>
            </w:tr>
            <w:tr w:rsidR="00C04DD2" w14:paraId="4618B5C7" w14:textId="77777777" w:rsidTr="00C123B7">
              <w:tc>
                <w:tcPr>
                  <w:tcW w:w="454" w:type="dxa"/>
                </w:tcPr>
                <w:p w14:paraId="0D9D377F" w14:textId="2AA6797C" w:rsidR="00C04DD2" w:rsidRDefault="00C04DD2" w:rsidP="2EACD288">
                  <w:pPr>
                    <w:pStyle w:val="Normal0"/>
                    <w:widowControl w:val="0"/>
                    <w:jc w:val="center"/>
                    <w:rPr>
                      <w:rFonts w:asciiTheme="majorHAnsi" w:eastAsiaTheme="majorEastAsia" w:hAnsiTheme="majorHAnsi" w:cstheme="majorBidi"/>
                    </w:rPr>
                  </w:pPr>
                  <w:r w:rsidRPr="2EACD288">
                    <w:rPr>
                      <w:rFonts w:asciiTheme="majorHAnsi" w:eastAsiaTheme="majorEastAsia" w:hAnsiTheme="majorHAnsi" w:cstheme="majorBidi"/>
                    </w:rPr>
                    <w:t>5.</w:t>
                  </w:r>
                </w:p>
              </w:tc>
              <w:tc>
                <w:tcPr>
                  <w:tcW w:w="1769" w:type="dxa"/>
                </w:tcPr>
                <w:p w14:paraId="6366C8E5" w14:textId="446A22AF" w:rsidR="00C04DD2" w:rsidRDefault="00C04DD2" w:rsidP="2EACD288">
                  <w:pPr>
                    <w:pStyle w:val="Normal0"/>
                    <w:widowControl w:val="0"/>
                    <w:rPr>
                      <w:rFonts w:asciiTheme="majorHAnsi" w:eastAsiaTheme="majorEastAsia" w:hAnsiTheme="majorHAnsi" w:cstheme="majorBidi"/>
                    </w:rPr>
                  </w:pPr>
                  <w:r w:rsidRPr="2EACD288">
                    <w:rPr>
                      <w:rFonts w:asciiTheme="majorHAnsi" w:eastAsiaTheme="majorEastAsia" w:hAnsiTheme="majorHAnsi" w:cstheme="majorBidi"/>
                    </w:rPr>
                    <w:t>Conclusie</w:t>
                  </w:r>
                </w:p>
              </w:tc>
              <w:tc>
                <w:tcPr>
                  <w:tcW w:w="680" w:type="dxa"/>
                </w:tcPr>
                <w:p w14:paraId="7935D726" w14:textId="0E0AAFE6" w:rsidR="00C04DD2" w:rsidRDefault="00C04DD2" w:rsidP="2EACD288">
                  <w:pPr>
                    <w:pStyle w:val="Normal0"/>
                    <w:widowControl w:val="0"/>
                    <w:jc w:val="center"/>
                    <w:rPr>
                      <w:rFonts w:asciiTheme="majorHAnsi" w:eastAsiaTheme="majorEastAsia" w:hAnsiTheme="majorHAnsi" w:cstheme="majorBidi"/>
                    </w:rPr>
                  </w:pPr>
                  <w:r w:rsidRPr="2EACD288">
                    <w:rPr>
                      <w:rFonts w:asciiTheme="majorHAnsi" w:eastAsiaTheme="majorEastAsia" w:hAnsiTheme="majorHAnsi" w:cstheme="majorBidi"/>
                    </w:rPr>
                    <w:t>1</w:t>
                  </w:r>
                  <w:r w:rsidR="00745B08" w:rsidRPr="2EACD288">
                    <w:rPr>
                      <w:rFonts w:asciiTheme="majorHAnsi" w:eastAsiaTheme="majorEastAsia" w:hAnsiTheme="majorHAnsi" w:cstheme="majorBidi"/>
                    </w:rPr>
                    <w:t>5</w:t>
                  </w:r>
                  <w:r w:rsidRPr="2EACD288">
                    <w:rPr>
                      <w:rFonts w:asciiTheme="majorHAnsi" w:eastAsiaTheme="majorEastAsia" w:hAnsiTheme="majorHAnsi" w:cstheme="majorBidi"/>
                    </w:rPr>
                    <w:t>’</w:t>
                  </w:r>
                </w:p>
              </w:tc>
              <w:tc>
                <w:tcPr>
                  <w:tcW w:w="4065" w:type="dxa"/>
                </w:tcPr>
                <w:p w14:paraId="3C0417C1" w14:textId="06F73514" w:rsidR="00C04DD2" w:rsidRDefault="00745B08" w:rsidP="2EACD288">
                  <w:pPr>
                    <w:pStyle w:val="Normal0"/>
                    <w:widowControl w:val="0"/>
                    <w:numPr>
                      <w:ilvl w:val="0"/>
                      <w:numId w:val="8"/>
                    </w:numPr>
                    <w:pBdr>
                      <w:top w:val="nil"/>
                      <w:left w:val="nil"/>
                      <w:bottom w:val="nil"/>
                      <w:right w:val="nil"/>
                      <w:between w:val="nil"/>
                    </w:pBdr>
                    <w:rPr>
                      <w:rFonts w:asciiTheme="majorHAnsi" w:eastAsiaTheme="majorEastAsia" w:hAnsiTheme="majorHAnsi" w:cstheme="majorBidi"/>
                    </w:rPr>
                  </w:pPr>
                  <w:r w:rsidRPr="2EACD288">
                    <w:rPr>
                      <w:rFonts w:asciiTheme="majorHAnsi" w:eastAsiaTheme="majorEastAsia" w:hAnsiTheme="majorHAnsi" w:cstheme="majorBidi"/>
                    </w:rPr>
                    <w:t>Bespreken van het clootkrans</w:t>
                  </w:r>
                  <w:r w:rsidR="00167AF6">
                    <w:rPr>
                      <w:rFonts w:asciiTheme="majorHAnsi" w:eastAsiaTheme="majorEastAsia" w:hAnsiTheme="majorHAnsi" w:cstheme="majorBidi"/>
                    </w:rPr>
                    <w:t>-</w:t>
                  </w:r>
                  <w:r w:rsidRPr="2EACD288">
                    <w:rPr>
                      <w:rFonts w:asciiTheme="majorHAnsi" w:eastAsiaTheme="majorEastAsia" w:hAnsiTheme="majorHAnsi" w:cstheme="majorBidi"/>
                    </w:rPr>
                    <w:t>bewijs en reflecteren over de les</w:t>
                  </w:r>
                </w:p>
                <w:p w14:paraId="218BC478" w14:textId="176200FA" w:rsidR="007A3ED3" w:rsidRDefault="007A3ED3" w:rsidP="2EACD288">
                  <w:pPr>
                    <w:pStyle w:val="Normal0"/>
                    <w:widowControl w:val="0"/>
                    <w:pBdr>
                      <w:top w:val="nil"/>
                      <w:left w:val="nil"/>
                      <w:bottom w:val="nil"/>
                      <w:right w:val="nil"/>
                      <w:between w:val="nil"/>
                    </w:pBdr>
                    <w:ind w:left="360"/>
                    <w:rPr>
                      <w:rFonts w:asciiTheme="majorHAnsi" w:eastAsiaTheme="majorEastAsia" w:hAnsiTheme="majorHAnsi" w:cstheme="majorBidi"/>
                    </w:rPr>
                  </w:pPr>
                </w:p>
              </w:tc>
              <w:tc>
                <w:tcPr>
                  <w:tcW w:w="2126" w:type="dxa"/>
                </w:tcPr>
                <w:p w14:paraId="09FCE638" w14:textId="01828C4B" w:rsidR="00C04DD2" w:rsidRDefault="009321F1" w:rsidP="2EACD288">
                  <w:pPr>
                    <w:pStyle w:val="Normal0"/>
                    <w:widowControl w:val="0"/>
                    <w:numPr>
                      <w:ilvl w:val="0"/>
                      <w:numId w:val="15"/>
                    </w:numPr>
                    <w:rPr>
                      <w:rFonts w:asciiTheme="majorHAnsi" w:eastAsiaTheme="majorEastAsia" w:hAnsiTheme="majorHAnsi" w:cstheme="majorBidi"/>
                    </w:rPr>
                  </w:pPr>
                  <w:r w:rsidRPr="2EACD288">
                    <w:rPr>
                      <w:rFonts w:asciiTheme="majorHAnsi" w:eastAsiaTheme="majorEastAsia" w:hAnsiTheme="majorHAnsi" w:cstheme="majorBidi"/>
                    </w:rPr>
                    <w:t>P</w:t>
                  </w:r>
                  <w:r w:rsidR="0053158C">
                    <w:rPr>
                      <w:rFonts w:asciiTheme="majorHAnsi" w:eastAsiaTheme="majorEastAsia" w:hAnsiTheme="majorHAnsi" w:cstheme="majorBidi"/>
                    </w:rPr>
                    <w:t>owerPoint</w:t>
                  </w:r>
                </w:p>
              </w:tc>
            </w:tr>
          </w:tbl>
          <w:p w14:paraId="07824A49" w14:textId="77777777" w:rsidR="00A3476A" w:rsidRDefault="00A3476A" w:rsidP="2EACD288">
            <w:pPr>
              <w:pStyle w:val="Normal0"/>
              <w:widowControl w:val="0"/>
              <w:rPr>
                <w:rFonts w:asciiTheme="majorHAnsi" w:eastAsiaTheme="majorEastAsia" w:hAnsiTheme="majorHAnsi" w:cstheme="majorBidi"/>
                <w:b/>
                <w:bCs/>
                <w:u w:val="single"/>
              </w:rPr>
            </w:pPr>
          </w:p>
          <w:p w14:paraId="5378B5AC" w14:textId="77777777" w:rsidR="003B713F" w:rsidRDefault="003B713F" w:rsidP="2EACD288">
            <w:pPr>
              <w:pStyle w:val="Normal0"/>
              <w:widowControl w:val="0"/>
              <w:rPr>
                <w:rFonts w:asciiTheme="majorHAnsi" w:eastAsiaTheme="majorEastAsia" w:hAnsiTheme="majorHAnsi" w:cstheme="majorBidi"/>
                <w:b/>
                <w:bCs/>
                <w:u w:val="single"/>
              </w:rPr>
            </w:pPr>
          </w:p>
          <w:p w14:paraId="2ED69A8B" w14:textId="5E15DB13" w:rsidR="00A3476A" w:rsidRDefault="00200099" w:rsidP="2EACD288">
            <w:pPr>
              <w:pStyle w:val="Normal0"/>
              <w:widowControl w:val="0"/>
              <w:rPr>
                <w:rFonts w:asciiTheme="majorHAnsi" w:eastAsiaTheme="majorEastAsia" w:hAnsiTheme="majorHAnsi" w:cstheme="majorBidi"/>
                <w:b/>
                <w:bCs/>
                <w:u w:val="single"/>
              </w:rPr>
            </w:pPr>
            <w:r w:rsidRPr="2EACD288">
              <w:rPr>
                <w:rFonts w:asciiTheme="majorHAnsi" w:eastAsiaTheme="majorEastAsia" w:hAnsiTheme="majorHAnsi" w:cstheme="majorBidi"/>
                <w:b/>
                <w:bCs/>
                <w:u w:val="single"/>
              </w:rPr>
              <w:t>Extra uitgebreide info bij leeractiviteit:</w:t>
            </w:r>
          </w:p>
          <w:p w14:paraId="72A82082" w14:textId="46B11732" w:rsidR="00B724CA" w:rsidRDefault="00B724CA" w:rsidP="2EACD288">
            <w:pPr>
              <w:pStyle w:val="Normal0"/>
              <w:numPr>
                <w:ilvl w:val="0"/>
                <w:numId w:val="16"/>
              </w:numPr>
              <w:pBdr>
                <w:top w:val="nil"/>
                <w:left w:val="nil"/>
                <w:bottom w:val="nil"/>
                <w:right w:val="nil"/>
                <w:between w:val="nil"/>
              </w:pBdr>
              <w:rPr>
                <w:rFonts w:asciiTheme="majorHAnsi" w:eastAsiaTheme="majorEastAsia" w:hAnsiTheme="majorHAnsi" w:cstheme="majorBidi"/>
                <w:b/>
                <w:bCs/>
                <w:color w:val="000000"/>
              </w:rPr>
            </w:pPr>
            <w:r w:rsidRPr="2EACD288">
              <w:rPr>
                <w:rFonts w:asciiTheme="majorHAnsi" w:eastAsiaTheme="majorEastAsia" w:hAnsiTheme="majorHAnsi" w:cstheme="majorBidi"/>
                <w:b/>
                <w:bCs/>
                <w:color w:val="000000" w:themeColor="text1"/>
              </w:rPr>
              <w:t>Inleiding: Vertel over Simon Stevin en zijn bijdrage aan de wetenschap.</w:t>
            </w:r>
          </w:p>
          <w:p w14:paraId="1174BE31" w14:textId="6F89DB8D" w:rsidR="00B724CA" w:rsidRDefault="00EF05AF" w:rsidP="2EACD288">
            <w:pPr>
              <w:pStyle w:val="Normal0"/>
              <w:pBdr>
                <w:top w:val="nil"/>
                <w:left w:val="nil"/>
                <w:bottom w:val="nil"/>
                <w:right w:val="nil"/>
                <w:between w:val="nil"/>
              </w:pBdr>
              <w:ind w:left="720"/>
              <w:rPr>
                <w:rFonts w:asciiTheme="majorHAnsi" w:eastAsiaTheme="majorEastAsia" w:hAnsiTheme="majorHAnsi" w:cstheme="majorBidi"/>
                <w:color w:val="000000"/>
              </w:rPr>
            </w:pPr>
            <w:r w:rsidRPr="2EACD288">
              <w:rPr>
                <w:rFonts w:asciiTheme="majorHAnsi" w:eastAsiaTheme="majorEastAsia" w:hAnsiTheme="majorHAnsi" w:cstheme="majorBidi"/>
                <w:color w:val="000000" w:themeColor="text1"/>
              </w:rPr>
              <w:t>We hebben ondertussen de vele bijdragen van Simon Stevin al gezien</w:t>
            </w:r>
            <w:r w:rsidR="00CD72E8" w:rsidRPr="2EACD288">
              <w:rPr>
                <w:rFonts w:asciiTheme="majorHAnsi" w:eastAsiaTheme="majorEastAsia" w:hAnsiTheme="majorHAnsi" w:cstheme="majorBidi"/>
                <w:color w:val="000000" w:themeColor="text1"/>
              </w:rPr>
              <w:t xml:space="preserve"> en daar bouwen we met deze les verder op. </w:t>
            </w:r>
            <w:r w:rsidR="00B432B5" w:rsidRPr="2EACD288">
              <w:rPr>
                <w:rFonts w:asciiTheme="majorHAnsi" w:eastAsiaTheme="majorEastAsia" w:hAnsiTheme="majorHAnsi" w:cstheme="majorBidi"/>
                <w:color w:val="000000" w:themeColor="text1"/>
              </w:rPr>
              <w:t>De bijdrage staat beschreven in de bundel.</w:t>
            </w:r>
          </w:p>
          <w:p w14:paraId="041DE0B2" w14:textId="77777777" w:rsidR="003B713F" w:rsidRDefault="003B713F" w:rsidP="00917845">
            <w:pPr>
              <w:pStyle w:val="Normal0"/>
              <w:pBdr>
                <w:top w:val="nil"/>
                <w:left w:val="nil"/>
                <w:bottom w:val="nil"/>
                <w:right w:val="nil"/>
                <w:between w:val="nil"/>
              </w:pBdr>
              <w:rPr>
                <w:rFonts w:asciiTheme="majorHAnsi" w:eastAsiaTheme="majorEastAsia" w:hAnsiTheme="majorHAnsi" w:cstheme="majorBidi"/>
                <w:color w:val="000000"/>
              </w:rPr>
            </w:pPr>
          </w:p>
          <w:p w14:paraId="36F40E3E" w14:textId="4D10E924" w:rsidR="00B724CA" w:rsidRDefault="00B724CA" w:rsidP="2EACD288">
            <w:pPr>
              <w:pStyle w:val="Normal0"/>
              <w:numPr>
                <w:ilvl w:val="0"/>
                <w:numId w:val="16"/>
              </w:numPr>
              <w:pBdr>
                <w:top w:val="nil"/>
                <w:left w:val="nil"/>
                <w:bottom w:val="nil"/>
                <w:right w:val="nil"/>
                <w:between w:val="nil"/>
              </w:pBdr>
              <w:rPr>
                <w:rFonts w:asciiTheme="majorHAnsi" w:eastAsiaTheme="majorEastAsia" w:hAnsiTheme="majorHAnsi" w:cstheme="majorBidi"/>
                <w:b/>
                <w:bCs/>
                <w:color w:val="000000"/>
              </w:rPr>
            </w:pPr>
            <w:r w:rsidRPr="2EACD288">
              <w:rPr>
                <w:rFonts w:asciiTheme="majorHAnsi" w:eastAsiaTheme="majorEastAsia" w:hAnsiTheme="majorHAnsi" w:cstheme="majorBidi"/>
                <w:b/>
                <w:bCs/>
                <w:color w:val="000000" w:themeColor="text1"/>
              </w:rPr>
              <w:t>Valproef: Laat de leerlingen de valproef uitvoeren en bespreek de resultaten.</w:t>
            </w:r>
          </w:p>
          <w:p w14:paraId="11FA8A82" w14:textId="1D5E0BD0" w:rsidR="00B432B5" w:rsidRDefault="00B432B5" w:rsidP="2EACD288">
            <w:pPr>
              <w:pStyle w:val="Normal0"/>
              <w:pBdr>
                <w:top w:val="nil"/>
                <w:left w:val="nil"/>
                <w:bottom w:val="nil"/>
                <w:right w:val="nil"/>
                <w:between w:val="nil"/>
              </w:pBdr>
              <w:ind w:left="720"/>
              <w:rPr>
                <w:rFonts w:asciiTheme="majorHAnsi" w:eastAsiaTheme="majorEastAsia" w:hAnsiTheme="majorHAnsi" w:cstheme="majorBidi"/>
                <w:color w:val="000000"/>
              </w:rPr>
            </w:pPr>
            <w:r w:rsidRPr="2EACD288">
              <w:rPr>
                <w:rFonts w:asciiTheme="majorHAnsi" w:eastAsiaTheme="majorEastAsia" w:hAnsiTheme="majorHAnsi" w:cstheme="majorBidi"/>
                <w:color w:val="000000" w:themeColor="text1"/>
              </w:rPr>
              <w:t>Deze valproef kan je doen met 2 even grote ballen met een verschillend gewicht. Dit kan een petanque bal zijn die vol of leeg is. Een tennisbal die je vult met water, of zelf een unieke oplossing. Beide ballen komen gelijk aan op de grond als je ze gelijk loslaat.</w:t>
            </w:r>
          </w:p>
          <w:p w14:paraId="25E636C7" w14:textId="77777777" w:rsidR="00065EC7" w:rsidRPr="00B724CA" w:rsidRDefault="00065EC7" w:rsidP="2EACD288">
            <w:pPr>
              <w:pStyle w:val="Normal0"/>
              <w:pBdr>
                <w:top w:val="nil"/>
                <w:left w:val="nil"/>
                <w:bottom w:val="nil"/>
                <w:right w:val="nil"/>
                <w:between w:val="nil"/>
              </w:pBdr>
              <w:ind w:left="720"/>
              <w:rPr>
                <w:rFonts w:asciiTheme="majorHAnsi" w:eastAsiaTheme="majorEastAsia" w:hAnsiTheme="majorHAnsi" w:cstheme="majorBidi"/>
                <w:color w:val="000000"/>
              </w:rPr>
            </w:pPr>
          </w:p>
          <w:p w14:paraId="4BD33378" w14:textId="1AC5331F" w:rsidR="00B724CA" w:rsidRDefault="00B724CA" w:rsidP="2EACD288">
            <w:pPr>
              <w:pStyle w:val="Normal0"/>
              <w:numPr>
                <w:ilvl w:val="0"/>
                <w:numId w:val="16"/>
              </w:numPr>
              <w:pBdr>
                <w:top w:val="nil"/>
                <w:left w:val="nil"/>
                <w:bottom w:val="nil"/>
                <w:right w:val="nil"/>
                <w:between w:val="nil"/>
              </w:pBdr>
              <w:rPr>
                <w:rFonts w:asciiTheme="majorHAnsi" w:eastAsiaTheme="majorEastAsia" w:hAnsiTheme="majorHAnsi" w:cstheme="majorBidi"/>
                <w:b/>
                <w:bCs/>
                <w:color w:val="000000"/>
              </w:rPr>
            </w:pPr>
            <w:r w:rsidRPr="2EACD288">
              <w:rPr>
                <w:rFonts w:asciiTheme="majorHAnsi" w:eastAsiaTheme="majorEastAsia" w:hAnsiTheme="majorHAnsi" w:cstheme="majorBidi"/>
                <w:b/>
                <w:bCs/>
                <w:color w:val="000000" w:themeColor="text1"/>
              </w:rPr>
              <w:t>Hefboom: Laat de leerlingen experimenteren met verschillende hefboomopstellingen.</w:t>
            </w:r>
          </w:p>
          <w:p w14:paraId="5DFBAA68" w14:textId="2F6191DC" w:rsidR="00B724CA" w:rsidRDefault="0088400E" w:rsidP="2EACD288">
            <w:pPr>
              <w:pStyle w:val="Normal0"/>
              <w:pBdr>
                <w:top w:val="nil"/>
                <w:left w:val="nil"/>
                <w:bottom w:val="nil"/>
                <w:right w:val="nil"/>
                <w:between w:val="nil"/>
              </w:pBdr>
              <w:ind w:left="720"/>
              <w:rPr>
                <w:rFonts w:asciiTheme="majorHAnsi" w:eastAsiaTheme="majorEastAsia" w:hAnsiTheme="majorHAnsi" w:cstheme="majorBidi"/>
                <w:color w:val="000000"/>
              </w:rPr>
            </w:pPr>
            <w:r w:rsidRPr="2EACD288">
              <w:rPr>
                <w:rFonts w:asciiTheme="majorHAnsi" w:eastAsiaTheme="majorEastAsia" w:hAnsiTheme="majorHAnsi" w:cstheme="majorBidi"/>
                <w:color w:val="000000" w:themeColor="text1"/>
              </w:rPr>
              <w:t>Heel belangrijk bij deze fase is de beschrijven van de opdracht. De leerlingen moeten heel goed weten wat “1 afstand” en “1 gewicht” voorstelt. De bundel gaat ervan uit dat de leerkrachten hun eigen materiaal gebruiken, maar een alternatief is de lin</w:t>
            </w:r>
            <w:r w:rsidR="008B6840" w:rsidRPr="2EACD288">
              <w:rPr>
                <w:rFonts w:asciiTheme="majorHAnsi" w:eastAsiaTheme="majorEastAsia" w:hAnsiTheme="majorHAnsi" w:cstheme="majorBidi"/>
                <w:color w:val="000000" w:themeColor="text1"/>
              </w:rPr>
              <w:t xml:space="preserve">k naar een website </w:t>
            </w:r>
            <w:r w:rsidR="008B6840" w:rsidRPr="2EACD288">
              <w:rPr>
                <w:rFonts w:asciiTheme="majorHAnsi" w:eastAsiaTheme="majorEastAsia" w:hAnsiTheme="majorHAnsi" w:cstheme="majorBidi"/>
                <w:color w:val="000000" w:themeColor="text1"/>
              </w:rPr>
              <w:lastRenderedPageBreak/>
              <w:t xml:space="preserve">die op het volgend blad staat bij “ICT-Tools”. </w:t>
            </w:r>
            <w:r w:rsidR="00A3476A" w:rsidRPr="2EACD288">
              <w:rPr>
                <w:rFonts w:asciiTheme="majorHAnsi" w:eastAsiaTheme="majorEastAsia" w:hAnsiTheme="majorHAnsi" w:cstheme="majorBidi"/>
                <w:color w:val="000000" w:themeColor="text1"/>
              </w:rPr>
              <w:t>Het is de bedoeling dat ze zelf naar dat evenwicht gaan zoeken en de wet van Archimedes.</w:t>
            </w:r>
          </w:p>
          <w:p w14:paraId="4F265E21" w14:textId="77777777" w:rsidR="00065EC7" w:rsidRPr="00B724CA" w:rsidRDefault="00065EC7" w:rsidP="2EACD288">
            <w:pPr>
              <w:pStyle w:val="Normal0"/>
              <w:pBdr>
                <w:top w:val="nil"/>
                <w:left w:val="nil"/>
                <w:bottom w:val="nil"/>
                <w:right w:val="nil"/>
                <w:between w:val="nil"/>
              </w:pBdr>
              <w:ind w:left="720"/>
              <w:rPr>
                <w:rFonts w:asciiTheme="majorHAnsi" w:eastAsiaTheme="majorEastAsia" w:hAnsiTheme="majorHAnsi" w:cstheme="majorBidi"/>
                <w:color w:val="000000"/>
              </w:rPr>
            </w:pPr>
          </w:p>
          <w:p w14:paraId="006A5F5C" w14:textId="376AE355" w:rsidR="00B724CA" w:rsidRDefault="00B724CA" w:rsidP="2EACD288">
            <w:pPr>
              <w:pStyle w:val="Normal0"/>
              <w:numPr>
                <w:ilvl w:val="0"/>
                <w:numId w:val="16"/>
              </w:numPr>
              <w:pBdr>
                <w:top w:val="nil"/>
                <w:left w:val="nil"/>
                <w:bottom w:val="nil"/>
                <w:right w:val="nil"/>
                <w:between w:val="nil"/>
              </w:pBdr>
              <w:rPr>
                <w:rFonts w:asciiTheme="majorHAnsi" w:eastAsiaTheme="majorEastAsia" w:hAnsiTheme="majorHAnsi" w:cstheme="majorBidi"/>
                <w:b/>
                <w:bCs/>
                <w:color w:val="000000"/>
              </w:rPr>
            </w:pPr>
            <w:r w:rsidRPr="2EACD288">
              <w:rPr>
                <w:rFonts w:asciiTheme="majorHAnsi" w:eastAsiaTheme="majorEastAsia" w:hAnsiTheme="majorHAnsi" w:cstheme="majorBidi"/>
                <w:b/>
                <w:bCs/>
                <w:color w:val="000000" w:themeColor="text1"/>
              </w:rPr>
              <w:t>Clootkrans: Laat de leerlingen de clootkrans opstellen en het principe uitleggen.</w:t>
            </w:r>
          </w:p>
          <w:p w14:paraId="26438660" w14:textId="367A37D1" w:rsidR="0035473C" w:rsidRPr="0035473C" w:rsidRDefault="0035473C" w:rsidP="2EACD288">
            <w:pPr>
              <w:pStyle w:val="Normal0"/>
              <w:pBdr>
                <w:top w:val="nil"/>
                <w:left w:val="nil"/>
                <w:bottom w:val="nil"/>
                <w:right w:val="nil"/>
                <w:between w:val="nil"/>
              </w:pBdr>
              <w:ind w:left="720"/>
              <w:rPr>
                <w:rFonts w:asciiTheme="majorHAnsi" w:eastAsiaTheme="majorEastAsia" w:hAnsiTheme="majorHAnsi" w:cstheme="majorBidi"/>
                <w:color w:val="000000"/>
              </w:rPr>
            </w:pPr>
            <w:r w:rsidRPr="2EACD288">
              <w:rPr>
                <w:rFonts w:asciiTheme="majorHAnsi" w:eastAsiaTheme="majorEastAsia" w:hAnsiTheme="majorHAnsi" w:cstheme="majorBidi"/>
                <w:color w:val="000000" w:themeColor="text1"/>
              </w:rPr>
              <w:t xml:space="preserve">Dit is een individuele opdracht. </w:t>
            </w:r>
            <w:r w:rsidR="009321F1" w:rsidRPr="2EACD288">
              <w:rPr>
                <w:rFonts w:asciiTheme="majorHAnsi" w:eastAsiaTheme="majorEastAsia" w:hAnsiTheme="majorHAnsi" w:cstheme="majorBidi"/>
                <w:color w:val="000000" w:themeColor="text1"/>
              </w:rPr>
              <w:t>Het maken van de krans is geen technische uitdaging en bedoeld als een reflectiemomen</w:t>
            </w:r>
            <w:r w:rsidR="00326B58" w:rsidRPr="2EACD288">
              <w:rPr>
                <w:rFonts w:asciiTheme="majorHAnsi" w:eastAsiaTheme="majorEastAsia" w:hAnsiTheme="majorHAnsi" w:cstheme="majorBidi"/>
                <w:color w:val="000000" w:themeColor="text1"/>
              </w:rPr>
              <w:t>t</w:t>
            </w:r>
            <w:r w:rsidR="00E37186" w:rsidRPr="2EACD288">
              <w:rPr>
                <w:rFonts w:asciiTheme="majorHAnsi" w:eastAsiaTheme="majorEastAsia" w:hAnsiTheme="majorHAnsi" w:cstheme="majorBidi"/>
                <w:color w:val="000000" w:themeColor="text1"/>
              </w:rPr>
              <w:t xml:space="preserve"> op niet alleen de les maar ook het STEM-Project zelf.</w:t>
            </w:r>
            <w:r w:rsidR="00065EC7" w:rsidRPr="2EACD288">
              <w:rPr>
                <w:rFonts w:asciiTheme="majorHAnsi" w:eastAsiaTheme="majorEastAsia" w:hAnsiTheme="majorHAnsi" w:cstheme="majorBidi"/>
                <w:color w:val="000000" w:themeColor="text1"/>
              </w:rPr>
              <w:t xml:space="preserve"> Het resultaat is dat men een clootkrans heeft als aandenken.</w:t>
            </w:r>
          </w:p>
          <w:p w14:paraId="3509862D" w14:textId="77777777" w:rsidR="00B724CA" w:rsidRPr="00AD299D" w:rsidRDefault="00B724CA" w:rsidP="2EACD288">
            <w:pPr>
              <w:pStyle w:val="Normal0"/>
              <w:pBdr>
                <w:top w:val="nil"/>
                <w:left w:val="nil"/>
                <w:bottom w:val="nil"/>
                <w:right w:val="nil"/>
                <w:between w:val="nil"/>
              </w:pBdr>
              <w:rPr>
                <w:rFonts w:asciiTheme="majorHAnsi" w:eastAsiaTheme="majorEastAsia" w:hAnsiTheme="majorHAnsi" w:cstheme="majorBidi"/>
                <w:color w:val="000000"/>
              </w:rPr>
            </w:pPr>
          </w:p>
          <w:p w14:paraId="7DD76BE0" w14:textId="6B09D335" w:rsidR="00B724CA" w:rsidRPr="00B724CA" w:rsidRDefault="00B724CA" w:rsidP="2EACD288">
            <w:pPr>
              <w:pStyle w:val="Normal0"/>
              <w:numPr>
                <w:ilvl w:val="0"/>
                <w:numId w:val="16"/>
              </w:numPr>
              <w:pBdr>
                <w:top w:val="nil"/>
                <w:left w:val="nil"/>
                <w:bottom w:val="nil"/>
                <w:right w:val="nil"/>
                <w:between w:val="nil"/>
              </w:pBdr>
              <w:rPr>
                <w:rFonts w:asciiTheme="majorHAnsi" w:eastAsiaTheme="majorEastAsia" w:hAnsiTheme="majorHAnsi" w:cstheme="majorBidi"/>
                <w:b/>
                <w:bCs/>
                <w:color w:val="000000"/>
              </w:rPr>
            </w:pPr>
            <w:r w:rsidRPr="2EACD288">
              <w:rPr>
                <w:rFonts w:asciiTheme="majorHAnsi" w:eastAsiaTheme="majorEastAsia" w:hAnsiTheme="majorHAnsi" w:cstheme="majorBidi"/>
                <w:b/>
                <w:bCs/>
                <w:color w:val="000000" w:themeColor="text1"/>
              </w:rPr>
              <w:t>Conclusie: Bespreek de belangrijkste punten van de les en laat de leerlingen reflecteren.</w:t>
            </w:r>
          </w:p>
          <w:p w14:paraId="000000A2" w14:textId="4661EA57" w:rsidR="006F555E" w:rsidRDefault="006F555E" w:rsidP="2EACD288">
            <w:pPr>
              <w:pStyle w:val="Normal0"/>
              <w:pBdr>
                <w:top w:val="nil"/>
                <w:left w:val="nil"/>
                <w:bottom w:val="nil"/>
                <w:right w:val="nil"/>
                <w:between w:val="nil"/>
              </w:pBdr>
              <w:rPr>
                <w:rFonts w:asciiTheme="majorHAnsi" w:eastAsiaTheme="majorEastAsia" w:hAnsiTheme="majorHAnsi" w:cstheme="majorBidi"/>
              </w:rPr>
            </w:pPr>
          </w:p>
        </w:tc>
      </w:tr>
      <w:tr w:rsidR="006F555E" w14:paraId="67F9A444" w14:textId="77777777" w:rsidTr="2EACD288">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605D469E" w14:textId="4BB65A5A" w:rsidR="008B0EE2" w:rsidRDefault="00200099" w:rsidP="00102E1A">
            <w:pPr>
              <w:pStyle w:val="Normal0"/>
              <w:widowControl w:val="0"/>
              <w:rPr>
                <w:rFonts w:asciiTheme="majorHAnsi" w:eastAsiaTheme="majorEastAsia" w:hAnsiTheme="majorHAnsi" w:cstheme="majorBidi"/>
              </w:rPr>
            </w:pPr>
            <w:r w:rsidRPr="2EACD288">
              <w:rPr>
                <w:rFonts w:asciiTheme="majorHAnsi" w:eastAsiaTheme="majorEastAsia" w:hAnsiTheme="majorHAnsi" w:cstheme="majorBidi"/>
                <w:b/>
                <w:bCs/>
              </w:rPr>
              <w:lastRenderedPageBreak/>
              <w:t>Ondersteunend materiaal voor leerlingen en leerkrachten</w:t>
            </w:r>
            <w:r w:rsidRPr="2EACD288">
              <w:rPr>
                <w:rFonts w:asciiTheme="majorHAnsi" w:eastAsiaTheme="majorEastAsia" w:hAnsiTheme="majorHAnsi" w:cstheme="majorBidi"/>
              </w:rPr>
              <w:t>:</w:t>
            </w:r>
            <w:r w:rsidR="002F14A1">
              <w:rPr>
                <w:rFonts w:asciiTheme="majorHAnsi" w:eastAsiaTheme="majorEastAsia" w:hAnsiTheme="majorHAnsi" w:cstheme="majorBidi"/>
              </w:rPr>
              <w:t xml:space="preserve"> </w:t>
            </w:r>
          </w:p>
          <w:p w14:paraId="4CA70AAF" w14:textId="4C300984" w:rsidR="002F14A1" w:rsidRDefault="002F14A1" w:rsidP="002F14A1">
            <w:pPr>
              <w:pStyle w:val="Normal0"/>
              <w:numPr>
                <w:ilvl w:val="0"/>
                <w:numId w:val="15"/>
              </w:numPr>
              <w:rPr>
                <w:rFonts w:asciiTheme="majorHAnsi" w:eastAsiaTheme="majorEastAsia" w:hAnsiTheme="majorHAnsi" w:cstheme="majorBidi"/>
              </w:rPr>
            </w:pPr>
            <w:r>
              <w:rPr>
                <w:rFonts w:asciiTheme="majorHAnsi" w:eastAsiaTheme="majorEastAsia" w:hAnsiTheme="majorHAnsi" w:cstheme="majorBidi"/>
              </w:rPr>
              <w:t xml:space="preserve">PowerPointpresentatie: </w:t>
            </w:r>
            <w:r w:rsidR="00256F40">
              <w:rPr>
                <w:rFonts w:asciiTheme="majorHAnsi" w:eastAsiaTheme="majorEastAsia" w:hAnsiTheme="majorHAnsi" w:cstheme="majorBidi"/>
              </w:rPr>
              <w:t xml:space="preserve">Weeghconst </w:t>
            </w:r>
          </w:p>
          <w:p w14:paraId="000000A9" w14:textId="04EDD99B" w:rsidR="006F555E" w:rsidRPr="009626AA" w:rsidRDefault="00256F40" w:rsidP="009626AA">
            <w:pPr>
              <w:pStyle w:val="Normal0"/>
              <w:numPr>
                <w:ilvl w:val="0"/>
                <w:numId w:val="15"/>
              </w:numPr>
              <w:rPr>
                <w:rFonts w:asciiTheme="majorHAnsi" w:eastAsiaTheme="majorEastAsia" w:hAnsiTheme="majorHAnsi" w:cstheme="majorBidi"/>
              </w:rPr>
            </w:pPr>
            <w:r>
              <w:rPr>
                <w:rFonts w:asciiTheme="majorHAnsi" w:eastAsiaTheme="majorEastAsia" w:hAnsiTheme="majorHAnsi" w:cstheme="majorBidi"/>
              </w:rPr>
              <w:t xml:space="preserve">Stappenplan clootkrans </w:t>
            </w:r>
          </w:p>
        </w:tc>
      </w:tr>
      <w:tr w:rsidR="006F555E" w:rsidRPr="003117F3" w14:paraId="22B3F02A" w14:textId="77777777" w:rsidTr="2EACD288">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AA" w14:textId="77777777" w:rsidR="006F555E" w:rsidRDefault="00200099" w:rsidP="2EACD288">
            <w:pPr>
              <w:pStyle w:val="Normal0"/>
              <w:widowControl w:val="0"/>
              <w:rPr>
                <w:rFonts w:asciiTheme="majorHAnsi" w:eastAsiaTheme="majorEastAsia" w:hAnsiTheme="majorHAnsi" w:cstheme="majorBidi"/>
              </w:rPr>
            </w:pPr>
            <w:r w:rsidRPr="2EACD288">
              <w:rPr>
                <w:rFonts w:asciiTheme="majorHAnsi" w:eastAsiaTheme="majorEastAsia" w:hAnsiTheme="majorHAnsi" w:cstheme="majorBidi"/>
                <w:b/>
                <w:bCs/>
              </w:rPr>
              <w:t>Reader</w:t>
            </w:r>
            <w:r w:rsidRPr="2EACD288">
              <w:rPr>
                <w:rFonts w:asciiTheme="majorHAnsi" w:eastAsiaTheme="majorEastAsia" w:hAnsiTheme="majorHAnsi" w:cstheme="majorBidi"/>
              </w:rPr>
              <w:t>:</w:t>
            </w:r>
          </w:p>
          <w:p w14:paraId="000000AB" w14:textId="77777777" w:rsidR="006F555E" w:rsidRDefault="00200099" w:rsidP="2EACD288">
            <w:pPr>
              <w:pStyle w:val="Normal0"/>
              <w:widowControl w:val="0"/>
              <w:rPr>
                <w:rFonts w:asciiTheme="majorHAnsi" w:eastAsiaTheme="majorEastAsia" w:hAnsiTheme="majorHAnsi" w:cstheme="majorBidi"/>
                <w:sz w:val="16"/>
                <w:szCs w:val="16"/>
              </w:rPr>
            </w:pPr>
            <w:r w:rsidRPr="2EACD288">
              <w:rPr>
                <w:rFonts w:asciiTheme="majorHAnsi" w:eastAsiaTheme="majorEastAsia" w:hAnsiTheme="majorHAnsi" w:cstheme="majorBidi"/>
                <w:sz w:val="16"/>
                <w:szCs w:val="16"/>
              </w:rPr>
              <w:t>Dit zijn verwijzingen naar voor de leerkracht interessante bronnen over deze bouwsteen met extra achtergrondinformatie (filmpjes, boeken, artikels, websites, etc.)</w:t>
            </w:r>
          </w:p>
          <w:p w14:paraId="000000BB" w14:textId="22A0F9C6" w:rsidR="006F555E" w:rsidRDefault="00455D38" w:rsidP="2EACD288">
            <w:pPr>
              <w:pStyle w:val="Normal0"/>
              <w:widowControl w:val="0"/>
              <w:rPr>
                <w:rFonts w:asciiTheme="majorHAnsi" w:eastAsiaTheme="majorEastAsia" w:hAnsiTheme="majorHAnsi" w:cstheme="majorBidi"/>
              </w:rPr>
            </w:pPr>
            <w:hyperlink r:id="rId14">
              <w:r w:rsidRPr="2EACD288">
                <w:rPr>
                  <w:rStyle w:val="Hyperlink"/>
                  <w:rFonts w:asciiTheme="majorHAnsi" w:eastAsiaTheme="majorEastAsia" w:hAnsiTheme="majorHAnsi" w:cstheme="majorBidi"/>
                </w:rPr>
                <w:t>https://adcs.home.xs4all.nl/stevin/index.html</w:t>
              </w:r>
            </w:hyperlink>
          </w:p>
          <w:p w14:paraId="0F891A34" w14:textId="77777777" w:rsidR="00455D38" w:rsidRDefault="00455D38" w:rsidP="2EACD288">
            <w:pPr>
              <w:pStyle w:val="Normal0"/>
              <w:widowControl w:val="0"/>
              <w:rPr>
                <w:rFonts w:asciiTheme="majorHAnsi" w:eastAsiaTheme="majorEastAsia" w:hAnsiTheme="majorHAnsi" w:cstheme="majorBidi"/>
              </w:rPr>
            </w:pPr>
          </w:p>
          <w:p w14:paraId="000000BC" w14:textId="1C808A93" w:rsidR="006F555E" w:rsidRPr="00A54345" w:rsidRDefault="00200099" w:rsidP="2EACD288">
            <w:pPr>
              <w:pStyle w:val="Normal0"/>
              <w:widowControl w:val="0"/>
              <w:rPr>
                <w:lang w:val="en-GB"/>
              </w:rPr>
            </w:pPr>
            <w:r w:rsidRPr="2EACD288">
              <w:rPr>
                <w:rFonts w:asciiTheme="majorHAnsi" w:eastAsiaTheme="majorEastAsia" w:hAnsiTheme="majorHAnsi" w:cstheme="majorBidi"/>
                <w:b/>
                <w:bCs/>
                <w:lang w:val="en-GB"/>
              </w:rPr>
              <w:t xml:space="preserve">ICT-tools: </w:t>
            </w:r>
            <w:hyperlink r:id="rId15">
              <w:r w:rsidR="00665D80" w:rsidRPr="2EACD288">
                <w:rPr>
                  <w:rStyle w:val="Hyperlink"/>
                  <w:rFonts w:asciiTheme="majorHAnsi" w:eastAsiaTheme="majorEastAsia" w:hAnsiTheme="majorHAnsi" w:cstheme="majorBidi"/>
                  <w:lang w:val="en-GB"/>
                </w:rPr>
                <w:t>https://phet.colorado.edu/en/simulations/balancing-act</w:t>
              </w:r>
            </w:hyperlink>
          </w:p>
          <w:p w14:paraId="75A7FF32" w14:textId="77777777" w:rsidR="00A54345" w:rsidRPr="00A54345" w:rsidRDefault="00A54345" w:rsidP="2EACD288">
            <w:pPr>
              <w:pStyle w:val="Normal0"/>
              <w:widowControl w:val="0"/>
              <w:rPr>
                <w:lang w:val="en-GB"/>
              </w:rPr>
            </w:pPr>
          </w:p>
          <w:p w14:paraId="25D2603E" w14:textId="6A98FDBD" w:rsidR="00A54345" w:rsidRPr="00A54345" w:rsidRDefault="00A54345" w:rsidP="2EACD288">
            <w:pPr>
              <w:pStyle w:val="Normal0"/>
              <w:widowControl w:val="0"/>
              <w:rPr>
                <w:rFonts w:asciiTheme="majorHAnsi" w:eastAsiaTheme="majorEastAsia" w:hAnsiTheme="majorHAnsi" w:cstheme="majorBidi"/>
              </w:rPr>
            </w:pPr>
            <w:r>
              <w:t>Simon Stevins werk:</w:t>
            </w:r>
            <w:r w:rsidR="00C430E2">
              <w:t xml:space="preserve"> </w:t>
            </w:r>
            <w:proofErr w:type="spellStart"/>
            <w:r>
              <w:t>Beghinselen</w:t>
            </w:r>
            <w:proofErr w:type="spellEnd"/>
            <w:r>
              <w:t xml:space="preserve"> der </w:t>
            </w:r>
            <w:proofErr w:type="spellStart"/>
            <w:r>
              <w:t>Weeghconst</w:t>
            </w:r>
            <w:proofErr w:type="spellEnd"/>
            <w:r>
              <w:t xml:space="preserve">: </w:t>
            </w:r>
            <w:hyperlink r:id="rId16" w:history="1">
              <w:r w:rsidR="00381B9C" w:rsidRPr="00381B9C">
                <w:rPr>
                  <w:rStyle w:val="Hyperlink"/>
                </w:rPr>
                <w:t xml:space="preserve">Inhoudsopgave van </w:t>
              </w:r>
              <w:proofErr w:type="spellStart"/>
              <w:r w:rsidR="00381B9C" w:rsidRPr="00381B9C">
                <w:rPr>
                  <w:rStyle w:val="Hyperlink"/>
                </w:rPr>
                <w:t>Beghinselen</w:t>
              </w:r>
              <w:proofErr w:type="spellEnd"/>
              <w:r w:rsidR="00381B9C" w:rsidRPr="00381B9C">
                <w:rPr>
                  <w:rStyle w:val="Hyperlink"/>
                </w:rPr>
                <w:t xml:space="preserve"> der </w:t>
              </w:r>
              <w:proofErr w:type="spellStart"/>
              <w:r w:rsidR="00381B9C" w:rsidRPr="00381B9C">
                <w:rPr>
                  <w:rStyle w:val="Hyperlink"/>
                </w:rPr>
                <w:t>weeghconst</w:t>
              </w:r>
              <w:proofErr w:type="spellEnd"/>
              <w:r w:rsidR="00381B9C" w:rsidRPr="00381B9C">
                <w:rPr>
                  <w:rStyle w:val="Hyperlink"/>
                </w:rPr>
                <w:t>, Simon Stevin - DBNL</w:t>
              </w:r>
            </w:hyperlink>
            <w:r w:rsidR="00381B9C">
              <w:t xml:space="preserve"> </w:t>
            </w:r>
          </w:p>
          <w:p w14:paraId="000000BD" w14:textId="77777777" w:rsidR="006F555E" w:rsidRPr="00A54345" w:rsidRDefault="006F555E" w:rsidP="2EACD288">
            <w:pPr>
              <w:pStyle w:val="Normal0"/>
              <w:widowControl w:val="0"/>
              <w:rPr>
                <w:rFonts w:asciiTheme="majorHAnsi" w:eastAsiaTheme="majorEastAsia" w:hAnsiTheme="majorHAnsi" w:cstheme="majorBidi"/>
                <w:sz w:val="20"/>
                <w:szCs w:val="20"/>
                <w:highlight w:val="yellow"/>
              </w:rPr>
            </w:pPr>
          </w:p>
        </w:tc>
      </w:tr>
      <w:tr w:rsidR="006F555E" w14:paraId="65B557BE" w14:textId="77777777" w:rsidTr="2EACD288">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BE" w14:textId="77777777" w:rsidR="006F555E" w:rsidRDefault="00200099" w:rsidP="2EACD288">
            <w:pPr>
              <w:pStyle w:val="Normal0"/>
              <w:widowControl w:val="0"/>
              <w:rPr>
                <w:rFonts w:asciiTheme="majorHAnsi" w:eastAsiaTheme="majorEastAsia" w:hAnsiTheme="majorHAnsi" w:cstheme="majorBidi"/>
                <w:b/>
                <w:bCs/>
              </w:rPr>
            </w:pPr>
            <w:r w:rsidRPr="2EACD288">
              <w:rPr>
                <w:rFonts w:asciiTheme="majorHAnsi" w:eastAsiaTheme="majorEastAsia" w:hAnsiTheme="majorHAnsi" w:cstheme="majorBidi"/>
                <w:b/>
                <w:bCs/>
              </w:rPr>
              <w:t>Eindtermen:</w:t>
            </w:r>
          </w:p>
          <w:p w14:paraId="36E958BF" w14:textId="0AB0361B" w:rsidR="00376ABD" w:rsidRDefault="745335CA" w:rsidP="2EACD288">
            <w:pPr>
              <w:widowControl w:val="0"/>
              <w:spacing w:line="276" w:lineRule="auto"/>
              <w:jc w:val="both"/>
              <w:rPr>
                <w:rFonts w:asciiTheme="majorHAnsi" w:eastAsiaTheme="majorEastAsia" w:hAnsiTheme="majorHAnsi" w:cstheme="majorBidi"/>
                <w:b/>
                <w:bCs/>
              </w:rPr>
            </w:pPr>
            <w:r w:rsidRPr="2EACD288">
              <w:rPr>
                <w:rFonts w:asciiTheme="majorHAnsi" w:eastAsiaTheme="majorEastAsia" w:hAnsiTheme="majorHAnsi" w:cstheme="majorBidi"/>
                <w:b/>
                <w:bCs/>
              </w:rPr>
              <w:t>Leerplan basisoptie Wetenschappen: D/2019/13.758/032</w:t>
            </w:r>
          </w:p>
          <w:p w14:paraId="55E0FD39" w14:textId="1A9A6791" w:rsidR="00376ABD" w:rsidRDefault="745335CA" w:rsidP="2EACD288">
            <w:pPr>
              <w:widowControl w:val="0"/>
              <w:spacing w:line="276" w:lineRule="auto"/>
              <w:jc w:val="both"/>
              <w:rPr>
                <w:rFonts w:asciiTheme="majorHAnsi" w:eastAsiaTheme="majorEastAsia" w:hAnsiTheme="majorHAnsi" w:cstheme="majorBidi"/>
              </w:rPr>
            </w:pPr>
            <w:r w:rsidRPr="2EACD288">
              <w:rPr>
                <w:rFonts w:asciiTheme="majorHAnsi" w:eastAsiaTheme="majorEastAsia" w:hAnsiTheme="majorHAnsi" w:cstheme="majorBidi"/>
              </w:rPr>
              <w:t>LPD 1 De leerlingen voeren een onderzoek uit volgens een wetenschappelijke methode bij experimenten en onderzoeksprojecten.</w:t>
            </w:r>
          </w:p>
          <w:p w14:paraId="459B4A02" w14:textId="05D4E381" w:rsidR="00376ABD" w:rsidRDefault="745335CA" w:rsidP="2EACD288">
            <w:pPr>
              <w:widowControl w:val="0"/>
              <w:spacing w:line="276" w:lineRule="auto"/>
              <w:jc w:val="both"/>
              <w:rPr>
                <w:rFonts w:asciiTheme="majorHAnsi" w:eastAsiaTheme="majorEastAsia" w:hAnsiTheme="majorHAnsi" w:cstheme="majorBidi"/>
              </w:rPr>
            </w:pPr>
            <w:r w:rsidRPr="2EACD288">
              <w:rPr>
                <w:rFonts w:asciiTheme="majorHAnsi" w:eastAsiaTheme="majorEastAsia" w:hAnsiTheme="majorHAnsi" w:cstheme="majorBidi"/>
              </w:rPr>
              <w:t>LPD 2 De leerlingen passen wetenschappelijke vaardigheden toe tijdens het uitvoeren van een onderzoeksproject of een experiment.</w:t>
            </w:r>
          </w:p>
          <w:p w14:paraId="1BEEE3F1" w14:textId="093CBF08" w:rsidR="00376ABD" w:rsidRDefault="745335CA" w:rsidP="2EACD288">
            <w:pPr>
              <w:widowControl w:val="0"/>
              <w:spacing w:line="276" w:lineRule="auto"/>
              <w:jc w:val="both"/>
              <w:rPr>
                <w:rFonts w:asciiTheme="majorHAnsi" w:eastAsiaTheme="majorEastAsia" w:hAnsiTheme="majorHAnsi" w:cstheme="majorBidi"/>
              </w:rPr>
            </w:pPr>
            <w:r w:rsidRPr="2EACD288">
              <w:rPr>
                <w:rFonts w:asciiTheme="majorHAnsi" w:eastAsiaTheme="majorEastAsia" w:hAnsiTheme="majorHAnsi" w:cstheme="majorBidi"/>
              </w:rPr>
              <w:t>LPD 11 De leerlingen lichten verschillende soorten hefbomen toe.</w:t>
            </w:r>
          </w:p>
          <w:p w14:paraId="34EDA62E" w14:textId="3EC8CE48" w:rsidR="006F555E" w:rsidRDefault="745335CA" w:rsidP="2EACD288">
            <w:pPr>
              <w:widowControl w:val="0"/>
              <w:spacing w:line="276" w:lineRule="auto"/>
              <w:jc w:val="both"/>
              <w:rPr>
                <w:rFonts w:asciiTheme="majorHAnsi" w:eastAsiaTheme="majorEastAsia" w:hAnsiTheme="majorHAnsi" w:cstheme="majorBidi"/>
                <w:b/>
                <w:bCs/>
              </w:rPr>
            </w:pPr>
            <w:r w:rsidRPr="2EACD288">
              <w:rPr>
                <w:rFonts w:asciiTheme="majorHAnsi" w:eastAsiaTheme="majorEastAsia" w:hAnsiTheme="majorHAnsi" w:cstheme="majorBidi"/>
                <w:b/>
                <w:bCs/>
              </w:rPr>
              <w:t>Leerplan STEM: D/2019/13.758/034</w:t>
            </w:r>
          </w:p>
          <w:p w14:paraId="651809D7" w14:textId="3F380BD7" w:rsidR="006F555E" w:rsidRDefault="745335CA" w:rsidP="2EACD288">
            <w:pPr>
              <w:widowControl w:val="0"/>
              <w:spacing w:line="276" w:lineRule="auto"/>
              <w:jc w:val="both"/>
              <w:rPr>
                <w:rFonts w:asciiTheme="majorHAnsi" w:eastAsiaTheme="majorEastAsia" w:hAnsiTheme="majorHAnsi" w:cstheme="majorBidi"/>
              </w:rPr>
            </w:pPr>
            <w:r w:rsidRPr="2EACD288">
              <w:rPr>
                <w:rFonts w:asciiTheme="majorHAnsi" w:eastAsiaTheme="majorEastAsia" w:hAnsiTheme="majorHAnsi" w:cstheme="majorBidi"/>
              </w:rPr>
              <w:t>LPD 1 De leerlingen onderzoeken natuurlijke, ruimtelijke en technische systemen in STEM-contexten.</w:t>
            </w:r>
          </w:p>
          <w:p w14:paraId="0647EF2D" w14:textId="77625934" w:rsidR="006F555E" w:rsidRDefault="745335CA" w:rsidP="2EACD288">
            <w:pPr>
              <w:widowControl w:val="0"/>
              <w:spacing w:line="276" w:lineRule="auto"/>
              <w:jc w:val="both"/>
              <w:rPr>
                <w:rFonts w:asciiTheme="majorHAnsi" w:eastAsiaTheme="majorEastAsia" w:hAnsiTheme="majorHAnsi" w:cstheme="majorBidi"/>
              </w:rPr>
            </w:pPr>
            <w:r w:rsidRPr="2EACD288">
              <w:rPr>
                <w:rFonts w:asciiTheme="majorHAnsi" w:eastAsiaTheme="majorEastAsia" w:hAnsiTheme="majorHAnsi" w:cstheme="majorBidi"/>
              </w:rPr>
              <w:t>LPD 2 De leerlingen onderzoeken de invloed van eigenschappen van materie, materialen, grondstoffen en hulpmiddelen om een verantwoorde keuze te maken in functie van een vraag of probleemstelling.</w:t>
            </w:r>
          </w:p>
          <w:p w14:paraId="03246A55" w14:textId="66F6FC0C" w:rsidR="006F555E" w:rsidRDefault="745335CA" w:rsidP="2EACD288">
            <w:pPr>
              <w:widowControl w:val="0"/>
              <w:spacing w:line="276" w:lineRule="auto"/>
              <w:jc w:val="both"/>
              <w:rPr>
                <w:rFonts w:asciiTheme="majorHAnsi" w:eastAsiaTheme="majorEastAsia" w:hAnsiTheme="majorHAnsi" w:cstheme="majorBidi"/>
              </w:rPr>
            </w:pPr>
            <w:r w:rsidRPr="2EACD288">
              <w:rPr>
                <w:rFonts w:asciiTheme="majorHAnsi" w:eastAsiaTheme="majorEastAsia" w:hAnsiTheme="majorHAnsi" w:cstheme="majorBidi"/>
              </w:rPr>
              <w:t>LPD 3 De leerlingen passen wetenschappelijke vaardigheden toe.</w:t>
            </w:r>
          </w:p>
          <w:p w14:paraId="211C1363" w14:textId="593D11E4" w:rsidR="006F555E" w:rsidRDefault="745335CA" w:rsidP="2EACD288">
            <w:pPr>
              <w:widowControl w:val="0"/>
              <w:spacing w:line="276" w:lineRule="auto"/>
              <w:jc w:val="both"/>
              <w:rPr>
                <w:rFonts w:asciiTheme="majorHAnsi" w:eastAsiaTheme="majorEastAsia" w:hAnsiTheme="majorHAnsi" w:cstheme="majorBidi"/>
              </w:rPr>
            </w:pPr>
            <w:r w:rsidRPr="2EACD288">
              <w:rPr>
                <w:rFonts w:asciiTheme="majorHAnsi" w:eastAsiaTheme="majorEastAsia" w:hAnsiTheme="majorHAnsi" w:cstheme="majorBidi"/>
              </w:rPr>
              <w:t xml:space="preserve">LPD 4 De leerlingen gebruiken doelgericht hulpmiddelen om te visualiseren, te beschrijven of te verklaren. </w:t>
            </w:r>
          </w:p>
          <w:p w14:paraId="362D7E03" w14:textId="4FF261CA" w:rsidR="006F555E" w:rsidRDefault="745335CA" w:rsidP="2EACD288">
            <w:pPr>
              <w:widowControl w:val="0"/>
              <w:spacing w:line="276" w:lineRule="auto"/>
              <w:jc w:val="both"/>
              <w:rPr>
                <w:rFonts w:asciiTheme="majorHAnsi" w:eastAsiaTheme="majorEastAsia" w:hAnsiTheme="majorHAnsi" w:cstheme="majorBidi"/>
              </w:rPr>
            </w:pPr>
            <w:r w:rsidRPr="2EACD288">
              <w:rPr>
                <w:rFonts w:asciiTheme="majorHAnsi" w:eastAsiaTheme="majorEastAsia" w:hAnsiTheme="majorHAnsi" w:cstheme="majorBidi"/>
              </w:rPr>
              <w:t xml:space="preserve">LPD 5 De leerlingen beargumenteren keuzes bij het oplossen van problemen in STEM-contexten. </w:t>
            </w:r>
          </w:p>
          <w:p w14:paraId="7906F463" w14:textId="3B9DD54A" w:rsidR="006F555E" w:rsidRDefault="745335CA" w:rsidP="2EACD288">
            <w:pPr>
              <w:widowControl w:val="0"/>
              <w:spacing w:line="276" w:lineRule="auto"/>
              <w:jc w:val="both"/>
              <w:rPr>
                <w:rFonts w:asciiTheme="majorHAnsi" w:eastAsiaTheme="majorEastAsia" w:hAnsiTheme="majorHAnsi" w:cstheme="majorBidi"/>
              </w:rPr>
            </w:pPr>
            <w:r w:rsidRPr="2EACD288">
              <w:rPr>
                <w:rFonts w:asciiTheme="majorHAnsi" w:eastAsiaTheme="majorEastAsia" w:hAnsiTheme="majorHAnsi" w:cstheme="majorBidi"/>
              </w:rPr>
              <w:t>LPD 6 De leerlingen gebruiken zelfgemaakte modellen om te visualiseren, te beschrijven of te verklaren.</w:t>
            </w:r>
          </w:p>
          <w:p w14:paraId="66E3193E" w14:textId="66C8760C" w:rsidR="006F555E" w:rsidRDefault="745335CA" w:rsidP="2EACD288">
            <w:pPr>
              <w:widowControl w:val="0"/>
              <w:spacing w:line="276" w:lineRule="auto"/>
              <w:jc w:val="both"/>
              <w:rPr>
                <w:rFonts w:asciiTheme="majorHAnsi" w:eastAsiaTheme="majorEastAsia" w:hAnsiTheme="majorHAnsi" w:cstheme="majorBidi"/>
              </w:rPr>
            </w:pPr>
            <w:r w:rsidRPr="2EACD288">
              <w:rPr>
                <w:rFonts w:asciiTheme="majorHAnsi" w:eastAsiaTheme="majorEastAsia" w:hAnsiTheme="majorHAnsi" w:cstheme="majorBidi"/>
              </w:rPr>
              <w:t xml:space="preserve">LPD 13 De leerlingen analyseren recht- en omgekeerd evenredige verbanden tussen grootheden. </w:t>
            </w:r>
          </w:p>
          <w:p w14:paraId="36222C7A" w14:textId="774F578A" w:rsidR="006F555E" w:rsidRDefault="745335CA" w:rsidP="2EACD288">
            <w:pPr>
              <w:widowControl w:val="0"/>
              <w:spacing w:line="276" w:lineRule="auto"/>
              <w:jc w:val="both"/>
              <w:rPr>
                <w:rFonts w:asciiTheme="majorHAnsi" w:eastAsiaTheme="majorEastAsia" w:hAnsiTheme="majorHAnsi" w:cstheme="majorBidi"/>
              </w:rPr>
            </w:pPr>
            <w:r w:rsidRPr="2EACD288">
              <w:rPr>
                <w:rFonts w:asciiTheme="majorHAnsi" w:eastAsiaTheme="majorEastAsia" w:hAnsiTheme="majorHAnsi" w:cstheme="majorBidi"/>
              </w:rPr>
              <w:t>LPD 15 De leerlingen onderzoeken constructieprincipes en -structuren.</w:t>
            </w:r>
          </w:p>
          <w:p w14:paraId="000000C6" w14:textId="4355057D" w:rsidR="006F555E" w:rsidRDefault="745335CA" w:rsidP="2EACD288">
            <w:pPr>
              <w:widowControl w:val="0"/>
              <w:spacing w:line="276" w:lineRule="auto"/>
              <w:jc w:val="both"/>
              <w:rPr>
                <w:rFonts w:asciiTheme="majorHAnsi" w:eastAsiaTheme="majorEastAsia" w:hAnsiTheme="majorHAnsi" w:cstheme="majorBidi"/>
              </w:rPr>
            </w:pPr>
            <w:r w:rsidRPr="2EACD288">
              <w:rPr>
                <w:rFonts w:asciiTheme="majorHAnsi" w:eastAsiaTheme="majorEastAsia" w:hAnsiTheme="majorHAnsi" w:cstheme="majorBidi"/>
              </w:rPr>
              <w:t>LPD 19 De leerlingen onderzoeken een overbrenging kwantitatief.</w:t>
            </w:r>
          </w:p>
        </w:tc>
      </w:tr>
      <w:tr w:rsidR="006F555E" w14:paraId="1ED790D9" w14:textId="77777777" w:rsidTr="2EACD288">
        <w:tc>
          <w:tcPr>
            <w:tcW w:w="934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top w:w="100" w:type="dxa"/>
              <w:left w:w="100" w:type="dxa"/>
              <w:bottom w:w="100" w:type="dxa"/>
              <w:right w:w="100" w:type="dxa"/>
            </w:tcMar>
          </w:tcPr>
          <w:p w14:paraId="000000C7" w14:textId="63D83888" w:rsidR="006F555E" w:rsidRDefault="008E7216" w:rsidP="2EACD288">
            <w:pPr>
              <w:pStyle w:val="Normal0"/>
              <w:widowControl w:val="0"/>
              <w:rPr>
                <w:rFonts w:asciiTheme="majorHAnsi" w:eastAsiaTheme="majorEastAsia" w:hAnsiTheme="majorHAnsi" w:cstheme="majorBidi"/>
                <w:b/>
                <w:bCs/>
              </w:rPr>
            </w:pPr>
            <w:r>
              <w:rPr>
                <w:noProof/>
              </w:rPr>
              <w:drawing>
                <wp:anchor distT="0" distB="0" distL="114300" distR="114300" simplePos="0" relativeHeight="251658241" behindDoc="0" locked="0" layoutInCell="1" allowOverlap="1" wp14:anchorId="1E1DD57C" wp14:editId="5A61D059">
                  <wp:simplePos x="0" y="0"/>
                  <wp:positionH relativeFrom="column">
                    <wp:posOffset>2240915</wp:posOffset>
                  </wp:positionH>
                  <wp:positionV relativeFrom="paragraph">
                    <wp:posOffset>0</wp:posOffset>
                  </wp:positionV>
                  <wp:extent cx="2968625" cy="676910"/>
                  <wp:effectExtent l="0" t="0" r="0" b="0"/>
                  <wp:wrapSquare wrapText="bothSides"/>
                  <wp:docPr id="1290842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862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099">
              <w:rPr>
                <w:noProof/>
              </w:rPr>
              <w:drawing>
                <wp:anchor distT="0" distB="0" distL="114300" distR="114300" simplePos="0" relativeHeight="251658240" behindDoc="0" locked="0" layoutInCell="1" hidden="0" allowOverlap="1" wp14:anchorId="0527687D" wp14:editId="3033981D">
                  <wp:simplePos x="0" y="0"/>
                  <wp:positionH relativeFrom="column">
                    <wp:posOffset>361950</wp:posOffset>
                  </wp:positionH>
                  <wp:positionV relativeFrom="paragraph">
                    <wp:posOffset>19050</wp:posOffset>
                  </wp:positionV>
                  <wp:extent cx="1367430" cy="612000"/>
                  <wp:effectExtent l="0" t="0" r="0" b="0"/>
                  <wp:wrapSquare wrapText="bothSides" distT="0" distB="0" distL="114300" distR="114300"/>
                  <wp:docPr id="5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a:stretch>
                            <a:fillRect/>
                          </a:stretch>
                        </pic:blipFill>
                        <pic:spPr>
                          <a:xfrm>
                            <a:off x="0" y="0"/>
                            <a:ext cx="1367430" cy="612000"/>
                          </a:xfrm>
                          <a:prstGeom prst="rect">
                            <a:avLst/>
                          </a:prstGeom>
                          <a:ln/>
                        </pic:spPr>
                      </pic:pic>
                    </a:graphicData>
                  </a:graphic>
                </wp:anchor>
              </w:drawing>
            </w:r>
          </w:p>
          <w:p w14:paraId="000000C8" w14:textId="77777777" w:rsidR="006F555E" w:rsidRDefault="006F555E" w:rsidP="2EACD288">
            <w:pPr>
              <w:pStyle w:val="Normal0"/>
              <w:widowControl w:val="0"/>
              <w:rPr>
                <w:rFonts w:asciiTheme="majorHAnsi" w:eastAsiaTheme="majorEastAsia" w:hAnsiTheme="majorHAnsi" w:cstheme="majorBidi"/>
                <w:b/>
                <w:bCs/>
              </w:rPr>
            </w:pPr>
          </w:p>
          <w:p w14:paraId="5CF3D9FE" w14:textId="77777777" w:rsidR="00280F2C" w:rsidRDefault="00280F2C" w:rsidP="2EACD288">
            <w:pPr>
              <w:pStyle w:val="Normal0"/>
              <w:widowControl w:val="0"/>
              <w:rPr>
                <w:rFonts w:asciiTheme="majorHAnsi" w:eastAsiaTheme="majorEastAsia" w:hAnsiTheme="majorHAnsi" w:cstheme="majorBidi"/>
                <w:b/>
                <w:bCs/>
              </w:rPr>
            </w:pPr>
          </w:p>
          <w:p w14:paraId="7DDC1535" w14:textId="77777777" w:rsidR="005E1BA6" w:rsidRDefault="005E1BA6" w:rsidP="2EACD288">
            <w:pPr>
              <w:pStyle w:val="Normal0"/>
              <w:widowControl w:val="0"/>
              <w:rPr>
                <w:rFonts w:asciiTheme="majorHAnsi" w:eastAsiaTheme="majorEastAsia" w:hAnsiTheme="majorHAnsi" w:cstheme="majorBidi"/>
                <w:b/>
                <w:bCs/>
              </w:rPr>
            </w:pPr>
          </w:p>
          <w:p w14:paraId="000000CE" w14:textId="33C1C5DC" w:rsidR="006F555E" w:rsidRDefault="00280F2C" w:rsidP="2EACD288">
            <w:pPr>
              <w:pStyle w:val="Normal0"/>
              <w:widowControl w:val="0"/>
              <w:rPr>
                <w:rFonts w:asciiTheme="majorHAnsi" w:eastAsiaTheme="majorEastAsia" w:hAnsiTheme="majorHAnsi" w:cstheme="majorBidi"/>
                <w:b/>
                <w:bCs/>
              </w:rPr>
            </w:pPr>
            <w:r w:rsidRPr="2EACD288">
              <w:rPr>
                <w:rFonts w:asciiTheme="majorHAnsi" w:eastAsiaTheme="majorEastAsia" w:hAnsiTheme="majorHAnsi" w:cstheme="majorBidi"/>
                <w:b/>
                <w:bCs/>
              </w:rPr>
              <w:lastRenderedPageBreak/>
              <w:t>Ontwikkeld in samenwerking</w:t>
            </w:r>
            <w:r w:rsidR="00C123B7">
              <w:rPr>
                <w:rFonts w:asciiTheme="majorHAnsi" w:eastAsiaTheme="majorEastAsia" w:hAnsiTheme="majorHAnsi" w:cstheme="majorBidi"/>
                <w:b/>
                <w:bCs/>
              </w:rPr>
              <w:t xml:space="preserve"> </w:t>
            </w:r>
            <w:r w:rsidRPr="2EACD288">
              <w:rPr>
                <w:rFonts w:asciiTheme="majorHAnsi" w:eastAsiaTheme="majorEastAsia" w:hAnsiTheme="majorHAnsi" w:cstheme="majorBidi"/>
                <w:b/>
                <w:bCs/>
              </w:rPr>
              <w:t xml:space="preserve">met: </w:t>
            </w:r>
            <w:r w:rsidRPr="2EACD288">
              <w:rPr>
                <w:rFonts w:asciiTheme="majorHAnsi" w:eastAsiaTheme="majorEastAsia" w:hAnsiTheme="majorHAnsi" w:cstheme="majorBidi"/>
              </w:rPr>
              <w:t>Spectrumcollege Campus Beringen Middenschool</w:t>
            </w:r>
          </w:p>
        </w:tc>
      </w:tr>
    </w:tbl>
    <w:p w14:paraId="00000120" w14:textId="77777777" w:rsidR="006F555E" w:rsidRDefault="006F555E" w:rsidP="009626AA">
      <w:pPr>
        <w:pStyle w:val="Normal0"/>
      </w:pPr>
    </w:p>
    <w:sectPr w:rsidR="006F555E" w:rsidSect="00CF7DE1">
      <w:headerReference w:type="default" r:id="rId19"/>
      <w:footerReference w:type="default" r:id="rId20"/>
      <w:pgSz w:w="11909" w:h="16834"/>
      <w:pgMar w:top="1276" w:right="1440" w:bottom="1440" w:left="144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8229" w14:textId="77777777" w:rsidR="00FC653D" w:rsidRDefault="00FC653D">
      <w:r>
        <w:separator/>
      </w:r>
    </w:p>
  </w:endnote>
  <w:endnote w:type="continuationSeparator" w:id="0">
    <w:p w14:paraId="4F78D45C" w14:textId="77777777" w:rsidR="00FC653D" w:rsidRDefault="00FC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835F" w14:textId="6AC7B746" w:rsidR="51FCFADA" w:rsidRDefault="51FCFADA" w:rsidP="51FCF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DCA8" w14:textId="77777777" w:rsidR="00FC653D" w:rsidRDefault="00FC653D">
      <w:r>
        <w:separator/>
      </w:r>
    </w:p>
  </w:footnote>
  <w:footnote w:type="continuationSeparator" w:id="0">
    <w:p w14:paraId="26DD068E" w14:textId="77777777" w:rsidR="00FC653D" w:rsidRDefault="00FC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EF62" w14:textId="5E9B0152" w:rsidR="51FCFADA" w:rsidRDefault="51FCFADA" w:rsidP="51FCF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4FF"/>
    <w:multiLevelType w:val="multilevel"/>
    <w:tmpl w:val="B8E019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177740D"/>
    <w:multiLevelType w:val="multilevel"/>
    <w:tmpl w:val="D7E4E4CC"/>
    <w:lvl w:ilvl="0">
      <w:start w:val="2"/>
      <w:numFmt w:val="bullet"/>
      <w:lvlText w:val="-"/>
      <w:lvlJc w:val="left"/>
      <w:pPr>
        <w:ind w:left="1080" w:hanging="360"/>
      </w:pPr>
      <w:rPr>
        <w:rFonts w:ascii="Times New Roman" w:eastAsia="Times New Roman" w:hAnsi="Times New Roman" w:cs="Times New Roman"/>
        <w:b w:val="0"/>
        <w:i w:val="0"/>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FBA141B"/>
    <w:multiLevelType w:val="multilevel"/>
    <w:tmpl w:val="2ADA3B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DD3DEE"/>
    <w:multiLevelType w:val="multilevel"/>
    <w:tmpl w:val="2AA66A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4B18E4"/>
    <w:multiLevelType w:val="multilevel"/>
    <w:tmpl w:val="18EEDA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EF6017F"/>
    <w:multiLevelType w:val="hybridMultilevel"/>
    <w:tmpl w:val="2656098E"/>
    <w:lvl w:ilvl="0" w:tplc="ABA66D28">
      <w:start w:val="1"/>
      <w:numFmt w:val="bullet"/>
      <w:lvlText w:val="-"/>
      <w:lvlJc w:val="left"/>
      <w:pPr>
        <w:ind w:left="720" w:hanging="360"/>
      </w:pPr>
      <w:rPr>
        <w:rFonts w:ascii="Aptos" w:eastAsiaTheme="minorEastAsia" w:hAnsi="Apto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67E05BA"/>
    <w:multiLevelType w:val="multilevel"/>
    <w:tmpl w:val="D668E1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4E4145"/>
    <w:multiLevelType w:val="multilevel"/>
    <w:tmpl w:val="71625D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AC120ED"/>
    <w:multiLevelType w:val="multilevel"/>
    <w:tmpl w:val="CCC42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7E246E0"/>
    <w:multiLevelType w:val="hybridMultilevel"/>
    <w:tmpl w:val="3A5E74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06013CC"/>
    <w:multiLevelType w:val="multilevel"/>
    <w:tmpl w:val="59B4C1E6"/>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674179B2"/>
    <w:multiLevelType w:val="hybridMultilevel"/>
    <w:tmpl w:val="186C5DF4"/>
    <w:lvl w:ilvl="0" w:tplc="8AA094E8">
      <w:numFmt w:val="bullet"/>
      <w:lvlText w:val="-"/>
      <w:lvlJc w:val="left"/>
      <w:pPr>
        <w:ind w:left="720" w:hanging="360"/>
      </w:pPr>
      <w:rPr>
        <w:rFonts w:ascii="Calibri" w:eastAsiaTheme="minorHAnsi" w:hAnsi="Calibri" w:cs="Calibr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AEE03D0"/>
    <w:multiLevelType w:val="multilevel"/>
    <w:tmpl w:val="F4144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8A4930"/>
    <w:multiLevelType w:val="multilevel"/>
    <w:tmpl w:val="F47269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CD90F8B"/>
    <w:multiLevelType w:val="multilevel"/>
    <w:tmpl w:val="F9E2E07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A1C4A32"/>
    <w:multiLevelType w:val="multilevel"/>
    <w:tmpl w:val="606CA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03198177">
    <w:abstractNumId w:val="1"/>
  </w:num>
  <w:num w:numId="2" w16cid:durableId="1959950192">
    <w:abstractNumId w:val="14"/>
  </w:num>
  <w:num w:numId="3" w16cid:durableId="1764492223">
    <w:abstractNumId w:val="8"/>
  </w:num>
  <w:num w:numId="4" w16cid:durableId="465005739">
    <w:abstractNumId w:val="4"/>
  </w:num>
  <w:num w:numId="5" w16cid:durableId="1818573364">
    <w:abstractNumId w:val="13"/>
  </w:num>
  <w:num w:numId="6" w16cid:durableId="1580746992">
    <w:abstractNumId w:val="3"/>
  </w:num>
  <w:num w:numId="7" w16cid:durableId="181944246">
    <w:abstractNumId w:val="0"/>
  </w:num>
  <w:num w:numId="8" w16cid:durableId="434135016">
    <w:abstractNumId w:val="7"/>
  </w:num>
  <w:num w:numId="9" w16cid:durableId="808861099">
    <w:abstractNumId w:val="6"/>
  </w:num>
  <w:num w:numId="10" w16cid:durableId="101192871">
    <w:abstractNumId w:val="10"/>
  </w:num>
  <w:num w:numId="11" w16cid:durableId="221991098">
    <w:abstractNumId w:val="15"/>
  </w:num>
  <w:num w:numId="12" w16cid:durableId="1978994225">
    <w:abstractNumId w:val="2"/>
  </w:num>
  <w:num w:numId="13" w16cid:durableId="1910339908">
    <w:abstractNumId w:val="12"/>
  </w:num>
  <w:num w:numId="14" w16cid:durableId="1859662909">
    <w:abstractNumId w:val="11"/>
  </w:num>
  <w:num w:numId="15" w16cid:durableId="1604529955">
    <w:abstractNumId w:val="5"/>
  </w:num>
  <w:num w:numId="16" w16cid:durableId="2013331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4E"/>
    <w:rsid w:val="00017470"/>
    <w:rsid w:val="00037AC0"/>
    <w:rsid w:val="00065EC7"/>
    <w:rsid w:val="00070F41"/>
    <w:rsid w:val="00102E1A"/>
    <w:rsid w:val="00117F70"/>
    <w:rsid w:val="00137EF3"/>
    <w:rsid w:val="00140CBB"/>
    <w:rsid w:val="00167AF6"/>
    <w:rsid w:val="001A6508"/>
    <w:rsid w:val="001B4D4B"/>
    <w:rsid w:val="001B77AD"/>
    <w:rsid w:val="001C01BF"/>
    <w:rsid w:val="001D02BE"/>
    <w:rsid w:val="00200099"/>
    <w:rsid w:val="00203F00"/>
    <w:rsid w:val="0023113C"/>
    <w:rsid w:val="00256F40"/>
    <w:rsid w:val="00274B6D"/>
    <w:rsid w:val="00280F2C"/>
    <w:rsid w:val="002A6B4E"/>
    <w:rsid w:val="002A7AA4"/>
    <w:rsid w:val="002B331C"/>
    <w:rsid w:val="002C3D3A"/>
    <w:rsid w:val="002C5516"/>
    <w:rsid w:val="002F08ED"/>
    <w:rsid w:val="002F14A1"/>
    <w:rsid w:val="00302586"/>
    <w:rsid w:val="003117F3"/>
    <w:rsid w:val="00312D13"/>
    <w:rsid w:val="00326B58"/>
    <w:rsid w:val="00351D1C"/>
    <w:rsid w:val="0035473C"/>
    <w:rsid w:val="00376ABD"/>
    <w:rsid w:val="00381B9C"/>
    <w:rsid w:val="003A2CEE"/>
    <w:rsid w:val="003A4D48"/>
    <w:rsid w:val="003B713F"/>
    <w:rsid w:val="003F2AEE"/>
    <w:rsid w:val="003F62E0"/>
    <w:rsid w:val="004073A1"/>
    <w:rsid w:val="00437E4E"/>
    <w:rsid w:val="00455D38"/>
    <w:rsid w:val="00471A2E"/>
    <w:rsid w:val="00485DBB"/>
    <w:rsid w:val="005276F7"/>
    <w:rsid w:val="0053158C"/>
    <w:rsid w:val="00542585"/>
    <w:rsid w:val="005807A7"/>
    <w:rsid w:val="005938FC"/>
    <w:rsid w:val="005E1BA6"/>
    <w:rsid w:val="005E25C3"/>
    <w:rsid w:val="006148D3"/>
    <w:rsid w:val="00617A15"/>
    <w:rsid w:val="00635F04"/>
    <w:rsid w:val="0064230D"/>
    <w:rsid w:val="00665857"/>
    <w:rsid w:val="00665D80"/>
    <w:rsid w:val="006903F2"/>
    <w:rsid w:val="006B1B29"/>
    <w:rsid w:val="006C77AA"/>
    <w:rsid w:val="006F555E"/>
    <w:rsid w:val="006F6197"/>
    <w:rsid w:val="0070716E"/>
    <w:rsid w:val="00715FA2"/>
    <w:rsid w:val="00725EB4"/>
    <w:rsid w:val="00732995"/>
    <w:rsid w:val="00745B08"/>
    <w:rsid w:val="00751B48"/>
    <w:rsid w:val="00761951"/>
    <w:rsid w:val="0078436E"/>
    <w:rsid w:val="007A3ED3"/>
    <w:rsid w:val="007E3275"/>
    <w:rsid w:val="00805F46"/>
    <w:rsid w:val="0081427F"/>
    <w:rsid w:val="0087360E"/>
    <w:rsid w:val="0088400E"/>
    <w:rsid w:val="008A02FD"/>
    <w:rsid w:val="008B0EE2"/>
    <w:rsid w:val="008B6840"/>
    <w:rsid w:val="008E2C99"/>
    <w:rsid w:val="008E7216"/>
    <w:rsid w:val="00917845"/>
    <w:rsid w:val="009321F1"/>
    <w:rsid w:val="0095794E"/>
    <w:rsid w:val="009626AA"/>
    <w:rsid w:val="0096319F"/>
    <w:rsid w:val="00975FBC"/>
    <w:rsid w:val="009A2601"/>
    <w:rsid w:val="009A590C"/>
    <w:rsid w:val="009B1E54"/>
    <w:rsid w:val="009C6A64"/>
    <w:rsid w:val="00A143E0"/>
    <w:rsid w:val="00A250B7"/>
    <w:rsid w:val="00A3476A"/>
    <w:rsid w:val="00A34E36"/>
    <w:rsid w:val="00A44D6D"/>
    <w:rsid w:val="00A54345"/>
    <w:rsid w:val="00A55E0B"/>
    <w:rsid w:val="00A7016C"/>
    <w:rsid w:val="00A72BC1"/>
    <w:rsid w:val="00AD299D"/>
    <w:rsid w:val="00B103AE"/>
    <w:rsid w:val="00B21A34"/>
    <w:rsid w:val="00B432B5"/>
    <w:rsid w:val="00B632CE"/>
    <w:rsid w:val="00B7213B"/>
    <w:rsid w:val="00B724CA"/>
    <w:rsid w:val="00B825D9"/>
    <w:rsid w:val="00BA2E30"/>
    <w:rsid w:val="00BF1A36"/>
    <w:rsid w:val="00C04DD2"/>
    <w:rsid w:val="00C123B7"/>
    <w:rsid w:val="00C33D1B"/>
    <w:rsid w:val="00C430E2"/>
    <w:rsid w:val="00C864C8"/>
    <w:rsid w:val="00C92139"/>
    <w:rsid w:val="00CA2B08"/>
    <w:rsid w:val="00CB4AFD"/>
    <w:rsid w:val="00CD72E8"/>
    <w:rsid w:val="00CE2BD6"/>
    <w:rsid w:val="00CF7DE1"/>
    <w:rsid w:val="00D04D56"/>
    <w:rsid w:val="00DB0635"/>
    <w:rsid w:val="00DD2713"/>
    <w:rsid w:val="00E1454A"/>
    <w:rsid w:val="00E309D9"/>
    <w:rsid w:val="00E37186"/>
    <w:rsid w:val="00E4465C"/>
    <w:rsid w:val="00E5108F"/>
    <w:rsid w:val="00E62C74"/>
    <w:rsid w:val="00ED6997"/>
    <w:rsid w:val="00EF05AF"/>
    <w:rsid w:val="00F23ADB"/>
    <w:rsid w:val="00F45603"/>
    <w:rsid w:val="00FA19C8"/>
    <w:rsid w:val="00FB21BB"/>
    <w:rsid w:val="00FC22A7"/>
    <w:rsid w:val="00FC653D"/>
    <w:rsid w:val="00FF33DD"/>
    <w:rsid w:val="038091FA"/>
    <w:rsid w:val="0FF92132"/>
    <w:rsid w:val="1CA6C119"/>
    <w:rsid w:val="24714D7C"/>
    <w:rsid w:val="29BE4201"/>
    <w:rsid w:val="2EACD288"/>
    <w:rsid w:val="32C4F86F"/>
    <w:rsid w:val="3685B6C5"/>
    <w:rsid w:val="3D60D3CB"/>
    <w:rsid w:val="41296560"/>
    <w:rsid w:val="43B6859B"/>
    <w:rsid w:val="4D5BFF62"/>
    <w:rsid w:val="4DE30D45"/>
    <w:rsid w:val="51E27D54"/>
    <w:rsid w:val="51FCFADA"/>
    <w:rsid w:val="59B73DFC"/>
    <w:rsid w:val="5EDACC22"/>
    <w:rsid w:val="675346CC"/>
    <w:rsid w:val="6A33C528"/>
    <w:rsid w:val="6F26138B"/>
    <w:rsid w:val="745335CA"/>
    <w:rsid w:val="75CD5C52"/>
    <w:rsid w:val="7C4646A6"/>
    <w:rsid w:val="7E8565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807F"/>
  <w15:docId w15:val="{EBB4BD50-B226-43FA-9635-B89EF7BD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qFormat/>
    <w:rsid w:val="005A31EB"/>
    <w:rPr>
      <w:rFonts w:eastAsiaTheme="minorHAnsi"/>
      <w:lang w:eastAsia="en-US"/>
    </w:rPr>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itle">
    <w:name w:val="Subtitle"/>
    <w:basedOn w:val="Normal0"/>
    <w:next w:val="Normal0"/>
    <w:uiPriority w:val="11"/>
    <w:qFormat/>
    <w:pPr>
      <w:keepNext/>
      <w:keepLines/>
      <w:pBdr>
        <w:top w:val="nil"/>
        <w:left w:val="nil"/>
        <w:bottom w:val="nil"/>
        <w:right w:val="nil"/>
        <w:between w:val="nil"/>
      </w:pBdr>
      <w:spacing w:after="320"/>
    </w:pPr>
    <w:rPr>
      <w:rFonts w:eastAsia="Calibri"/>
      <w:color w:val="666666"/>
      <w:sz w:val="30"/>
      <w:szCs w:val="30"/>
    </w:rPr>
  </w:style>
  <w:style w:type="table" w:customStyle="1" w:styleId="8">
    <w:name w:val="8"/>
    <w:basedOn w:val="TableNormal1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830673"/>
    <w:rPr>
      <w:color w:val="0563C1"/>
      <w:u w:val="single"/>
    </w:rPr>
  </w:style>
  <w:style w:type="character" w:customStyle="1" w:styleId="Onopgelostemelding1">
    <w:name w:val="Onopgeloste melding1"/>
    <w:basedOn w:val="DefaultParagraphFont"/>
    <w:uiPriority w:val="99"/>
    <w:semiHidden/>
    <w:unhideWhenUsed/>
    <w:rsid w:val="00830673"/>
    <w:rPr>
      <w:color w:val="605E5C"/>
      <w:shd w:val="clear" w:color="auto" w:fill="E1DFDD"/>
    </w:rPr>
  </w:style>
  <w:style w:type="paragraph" w:styleId="ListParagraph">
    <w:name w:val="List Paragraph"/>
    <w:basedOn w:val="Normal0"/>
    <w:uiPriority w:val="34"/>
    <w:qFormat/>
    <w:rsid w:val="00830673"/>
    <w:pPr>
      <w:ind w:left="720"/>
      <w:contextualSpacing/>
    </w:pPr>
  </w:style>
  <w:style w:type="table" w:styleId="TableGrid">
    <w:name w:val="Table Grid"/>
    <w:basedOn w:val="NormalTable0"/>
    <w:uiPriority w:val="39"/>
    <w:rsid w:val="00DE7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2151"/>
    <w:rPr>
      <w:color w:val="800080" w:themeColor="followedHyperlink"/>
      <w:u w:val="single"/>
    </w:rPr>
  </w:style>
  <w:style w:type="paragraph" w:styleId="NormalWeb">
    <w:name w:val="Normal (Web)"/>
    <w:basedOn w:val="Normal0"/>
    <w:uiPriority w:val="99"/>
    <w:unhideWhenUsed/>
    <w:rsid w:val="00A60E3F"/>
    <w:pPr>
      <w:spacing w:before="100" w:beforeAutospacing="1" w:after="100" w:afterAutospacing="1"/>
    </w:pPr>
    <w:rPr>
      <w:rFonts w:ascii="Times New Roman" w:eastAsia="Times New Roman" w:hAnsi="Times New Roman" w:cs="Times New Roman"/>
      <w:sz w:val="24"/>
      <w:szCs w:val="24"/>
      <w:lang w:eastAsia="nl-BE"/>
    </w:rPr>
  </w:style>
  <w:style w:type="paragraph" w:styleId="BalloonText">
    <w:name w:val="Balloon Text"/>
    <w:basedOn w:val="Normal0"/>
    <w:link w:val="BalloonTextChar"/>
    <w:uiPriority w:val="99"/>
    <w:semiHidden/>
    <w:unhideWhenUsed/>
    <w:rsid w:val="00B30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82"/>
    <w:rPr>
      <w:rFonts w:ascii="Segoe UI" w:eastAsiaTheme="minorHAnsi" w:hAnsi="Segoe UI" w:cs="Segoe UI"/>
      <w:sz w:val="18"/>
      <w:szCs w:val="18"/>
      <w:lang w:val="nl-BE" w:eastAsia="en-US"/>
    </w:rPr>
  </w:style>
  <w:style w:type="table" w:customStyle="1" w:styleId="7">
    <w:name w:val="7"/>
    <w:basedOn w:val="TableNormal10"/>
    <w:tblPr>
      <w:tblStyleRowBandSize w:val="1"/>
      <w:tblStyleColBandSize w:val="1"/>
      <w:tblCellMar>
        <w:top w:w="100" w:type="dxa"/>
        <w:left w:w="100" w:type="dxa"/>
        <w:bottom w:w="100" w:type="dxa"/>
        <w:right w:w="100" w:type="dxa"/>
      </w:tblCellMar>
    </w:tblPr>
  </w:style>
  <w:style w:type="table" w:customStyle="1" w:styleId="6">
    <w:name w:val="6"/>
    <w:basedOn w:val="TableNormal10"/>
    <w:tblPr>
      <w:tblStyleRowBandSize w:val="1"/>
      <w:tblStyleColBandSize w:val="1"/>
      <w:tblCellMar>
        <w:left w:w="108" w:type="dxa"/>
        <w:right w:w="108"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08" w:type="dxa"/>
        <w:right w:w="108" w:type="dxa"/>
      </w:tblCellMar>
    </w:tblPr>
  </w:style>
  <w:style w:type="table" w:customStyle="1" w:styleId="3">
    <w:name w:val="3"/>
    <w:basedOn w:val="TableNormal10"/>
    <w:tblPr>
      <w:tblStyleRowBandSize w:val="1"/>
      <w:tblStyleColBandSize w:val="1"/>
      <w:tblCellMar>
        <w:left w:w="108" w:type="dxa"/>
        <w:right w:w="108" w:type="dxa"/>
      </w:tblCellMar>
    </w:tblPr>
  </w:style>
  <w:style w:type="table" w:customStyle="1" w:styleId="2">
    <w:name w:val="2"/>
    <w:basedOn w:val="TableNormal10"/>
    <w:tblPr>
      <w:tblStyleRowBandSize w:val="1"/>
      <w:tblStyleColBandSize w:val="1"/>
      <w:tblCellMar>
        <w:left w:w="108" w:type="dxa"/>
        <w:right w:w="108" w:type="dxa"/>
      </w:tblCellMar>
    </w:tblPr>
  </w:style>
  <w:style w:type="table" w:customStyle="1" w:styleId="1">
    <w:name w:val="1"/>
    <w:basedOn w:val="TableNormal10"/>
    <w:tblPr>
      <w:tblStyleRowBandSize w:val="1"/>
      <w:tblStyleColBandSize w:val="1"/>
      <w:tblCellMar>
        <w:left w:w="108" w:type="dxa"/>
        <w:right w:w="108" w:type="dxa"/>
      </w:tblCellMar>
    </w:tblPr>
  </w:style>
  <w:style w:type="table" w:customStyle="1" w:styleId="a">
    <w:basedOn w:val="TableNormal0"/>
    <w:tblPr>
      <w:tblStyleRowBandSize w:val="1"/>
      <w:tblStyleColBandSize w:val="1"/>
      <w:tblCellMar>
        <w:top w:w="100" w:type="dxa"/>
        <w:left w:w="108" w:type="dxa"/>
        <w:bottom w:w="100" w:type="dxa"/>
        <w:right w:w="108" w:type="dxa"/>
      </w:tblCellMar>
    </w:tblPr>
  </w:style>
  <w:style w:type="table" w:customStyle="1" w:styleId="a0">
    <w:basedOn w:val="TableNormal0"/>
    <w:tblPr>
      <w:tblStyleRowBandSize w:val="1"/>
      <w:tblStyleColBandSize w:val="1"/>
      <w:tblCellMar>
        <w:top w:w="100" w:type="dxa"/>
        <w:left w:w="108" w:type="dxa"/>
        <w:bottom w:w="100" w:type="dxa"/>
        <w:right w:w="108" w:type="dxa"/>
      </w:tblCellMar>
    </w:tblPr>
  </w:style>
  <w:style w:type="character" w:styleId="UnresolvedMention">
    <w:name w:val="Unresolved Mention"/>
    <w:basedOn w:val="DefaultParagraphFont"/>
    <w:uiPriority w:val="99"/>
    <w:semiHidden/>
    <w:unhideWhenUsed/>
    <w:rsid w:val="003F1A6F"/>
    <w:rPr>
      <w:color w:val="605E5C"/>
      <w:shd w:val="clear" w:color="auto" w:fill="E1DFDD"/>
    </w:rPr>
  </w:style>
  <w:style w:type="paragraph" w:customStyle="1" w:styleId="Subtitle0">
    <w:name w:val="Subtitle0"/>
    <w:basedOn w:val="Normal"/>
    <w:next w:val="Normal"/>
    <w:pPr>
      <w:keepNext/>
      <w:keepLines/>
      <w:pBdr>
        <w:top w:val="nil"/>
        <w:left w:val="nil"/>
        <w:bottom w:val="nil"/>
        <w:right w:val="nil"/>
        <w:between w:val="nil"/>
      </w:pBdr>
      <w:spacing w:after="320"/>
    </w:pPr>
    <w:rPr>
      <w:color w:val="666666"/>
      <w:sz w:val="30"/>
      <w:szCs w:val="30"/>
    </w:rPr>
  </w:style>
  <w:style w:type="table" w:customStyle="1" w:styleId="a1">
    <w:basedOn w:val="NormalTable1"/>
    <w:tblPr>
      <w:tblStyleRowBandSize w:val="1"/>
      <w:tblStyleColBandSize w:val="1"/>
      <w:tblCellMar>
        <w:top w:w="100" w:type="dxa"/>
        <w:left w:w="108" w:type="dxa"/>
        <w:bottom w:w="100" w:type="dxa"/>
        <w:right w:w="108" w:type="dxa"/>
      </w:tblCellMar>
    </w:tblPr>
  </w:style>
  <w:style w:type="table" w:customStyle="1" w:styleId="a2">
    <w:basedOn w:val="NormalTable1"/>
    <w:tblPr>
      <w:tblStyleRowBandSize w:val="1"/>
      <w:tblStyleColBandSize w:val="1"/>
      <w:tblCellMar>
        <w:left w:w="108" w:type="dxa"/>
        <w:right w:w="108" w:type="dxa"/>
      </w:tblCellMar>
    </w:tblPr>
  </w:style>
  <w:style w:type="table" w:customStyle="1" w:styleId="a3">
    <w:basedOn w:val="NormalTable1"/>
    <w:tblPr>
      <w:tblStyleRowBandSize w:val="1"/>
      <w:tblStyleColBandSize w:val="1"/>
      <w:tblCellMar>
        <w:left w:w="108" w:type="dxa"/>
        <w:right w:w="108" w:type="dxa"/>
      </w:tblCellMar>
    </w:tblPr>
  </w:style>
  <w:style w:type="table" w:customStyle="1" w:styleId="a4">
    <w:basedOn w:val="NormalTable1"/>
    <w:tblPr>
      <w:tblStyleRowBandSize w:val="1"/>
      <w:tblStyleColBandSize w:val="1"/>
      <w:tblCellMar>
        <w:left w:w="108" w:type="dxa"/>
        <w:right w:w="108" w:type="dxa"/>
      </w:tblCellMar>
    </w:tblPr>
  </w:style>
  <w:style w:type="table" w:customStyle="1" w:styleId="a5">
    <w:basedOn w:val="NormalTable1"/>
    <w:tblPr>
      <w:tblStyleRowBandSize w:val="1"/>
      <w:tblStyleColBandSize w:val="1"/>
      <w:tblCellMar>
        <w:left w:w="108"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wacimagecontainer">
    <w:name w:val="wacimagecontainer"/>
    <w:basedOn w:val="DefaultParagraphFont"/>
    <w:rsid w:val="00485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73">
      <w:bodyDiv w:val="1"/>
      <w:marLeft w:val="0"/>
      <w:marRight w:val="0"/>
      <w:marTop w:val="0"/>
      <w:marBottom w:val="0"/>
      <w:divBdr>
        <w:top w:val="none" w:sz="0" w:space="0" w:color="auto"/>
        <w:left w:val="none" w:sz="0" w:space="0" w:color="auto"/>
        <w:bottom w:val="none" w:sz="0" w:space="0" w:color="auto"/>
        <w:right w:val="none" w:sz="0" w:space="0" w:color="auto"/>
      </w:divBdr>
    </w:div>
    <w:div w:id="659697760">
      <w:bodyDiv w:val="1"/>
      <w:marLeft w:val="0"/>
      <w:marRight w:val="0"/>
      <w:marTop w:val="0"/>
      <w:marBottom w:val="0"/>
      <w:divBdr>
        <w:top w:val="none" w:sz="0" w:space="0" w:color="auto"/>
        <w:left w:val="none" w:sz="0" w:space="0" w:color="auto"/>
        <w:bottom w:val="none" w:sz="0" w:space="0" w:color="auto"/>
        <w:right w:val="none" w:sz="0" w:space="0" w:color="auto"/>
      </w:divBdr>
    </w:div>
    <w:div w:id="764033494">
      <w:bodyDiv w:val="1"/>
      <w:marLeft w:val="0"/>
      <w:marRight w:val="0"/>
      <w:marTop w:val="0"/>
      <w:marBottom w:val="0"/>
      <w:divBdr>
        <w:top w:val="none" w:sz="0" w:space="0" w:color="auto"/>
        <w:left w:val="none" w:sz="0" w:space="0" w:color="auto"/>
        <w:bottom w:val="none" w:sz="0" w:space="0" w:color="auto"/>
        <w:right w:val="none" w:sz="0" w:space="0" w:color="auto"/>
      </w:divBdr>
    </w:div>
    <w:div w:id="1059549236">
      <w:bodyDiv w:val="1"/>
      <w:marLeft w:val="0"/>
      <w:marRight w:val="0"/>
      <w:marTop w:val="0"/>
      <w:marBottom w:val="0"/>
      <w:divBdr>
        <w:top w:val="none" w:sz="0" w:space="0" w:color="auto"/>
        <w:left w:val="none" w:sz="0" w:space="0" w:color="auto"/>
        <w:bottom w:val="none" w:sz="0" w:space="0" w:color="auto"/>
        <w:right w:val="none" w:sz="0" w:space="0" w:color="auto"/>
      </w:divBdr>
    </w:div>
    <w:div w:id="1238134347">
      <w:bodyDiv w:val="1"/>
      <w:marLeft w:val="0"/>
      <w:marRight w:val="0"/>
      <w:marTop w:val="0"/>
      <w:marBottom w:val="0"/>
      <w:divBdr>
        <w:top w:val="none" w:sz="0" w:space="0" w:color="auto"/>
        <w:left w:val="none" w:sz="0" w:space="0" w:color="auto"/>
        <w:bottom w:val="none" w:sz="0" w:space="0" w:color="auto"/>
        <w:right w:val="none" w:sz="0" w:space="0" w:color="auto"/>
      </w:divBdr>
    </w:div>
    <w:div w:id="1281761270">
      <w:bodyDiv w:val="1"/>
      <w:marLeft w:val="0"/>
      <w:marRight w:val="0"/>
      <w:marTop w:val="0"/>
      <w:marBottom w:val="0"/>
      <w:divBdr>
        <w:top w:val="none" w:sz="0" w:space="0" w:color="auto"/>
        <w:left w:val="none" w:sz="0" w:space="0" w:color="auto"/>
        <w:bottom w:val="none" w:sz="0" w:space="0" w:color="auto"/>
        <w:right w:val="none" w:sz="0" w:space="0" w:color="auto"/>
      </w:divBdr>
    </w:div>
    <w:div w:id="1586498527">
      <w:bodyDiv w:val="1"/>
      <w:marLeft w:val="0"/>
      <w:marRight w:val="0"/>
      <w:marTop w:val="0"/>
      <w:marBottom w:val="0"/>
      <w:divBdr>
        <w:top w:val="none" w:sz="0" w:space="0" w:color="auto"/>
        <w:left w:val="none" w:sz="0" w:space="0" w:color="auto"/>
        <w:bottom w:val="none" w:sz="0" w:space="0" w:color="auto"/>
        <w:right w:val="none" w:sz="0" w:space="0" w:color="auto"/>
      </w:divBdr>
    </w:div>
    <w:div w:id="2039427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dbnl.org/tekst/stev001begh01_0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het.colorado.edu/en/simulations/balancing-ac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dcs.home.xs4all.nl/stevin/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Een nieuw document maken." ma:contentTypeScope="" ma:versionID="696bbcc265f9abdd2cc93848c360a0f5">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83bc1d839b091aee75c441226d743875"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IS9T2dIwfg5n92MBMI9yPWqXnzg==">AMUW2mW+p1V4a2JtECU9F22ucdwoPIveW4SSVKYFnDmW4Y6SAxN7Rbhx8Dq1EnPsUD9AApMXMzrSCTX2Q49/6nseTdZoPCxETdjhSSb3QJVP80wIyllNFakDKW8EqbhGI4JVCGy0JZqrUsMQkof6jAvK8l3kKLEe7eJKvecYq1r+hoiWocl0KG0rs0hvkDIlEeConGrSp0L2306e9KKZiyVthUWZ044ZSrWKEUsqo5XbRY//gaIN3IV8r1+jQAySJ7KVAX/qOfhLKEzE7aG+CBYlptbxagXeKlCz+YiQBCEaCaxvIk8kowNgNuWxe4mMXr6YfPhUaNVIUFkMNIts8AorzPB/+63mkoLjCTzfZNeR6eu1bgA+xg4pw/S03/7fe2VKKBm04SqWsvwJX/F5SltOCA3k0CH5vUMS1ma3nNESFUmH5ZfmQtm2C0EIp1jLr1jhJIrpqTRt</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A693A-9395-42B1-B31F-1929C49E6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8493b-fde7-470d-9164-8b1d3c516f12"/>
    <ds:schemaRef ds:uri="11a1e981-a941-4c09-95d1-3960bc42f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9E2C4E7-112B-4E60-947A-5A0FDC01D1E6}">
  <ds:schemaRefs>
    <ds:schemaRef ds:uri="http://schemas.openxmlformats.org/officeDocument/2006/bibliography"/>
  </ds:schemaRefs>
</ds:datastoreItem>
</file>

<file path=customXml/itemProps4.xml><?xml version="1.0" encoding="utf-8"?>
<ds:datastoreItem xmlns:ds="http://schemas.openxmlformats.org/officeDocument/2006/customXml" ds:itemID="{27808B5B-597C-4F13-A28E-80692AAE5C1D}">
  <ds:schemaRefs>
    <ds:schemaRef ds:uri="http://schemas.openxmlformats.org/package/2006/metadata/core-properties"/>
    <ds:schemaRef ds:uri="0398493b-fde7-470d-9164-8b1d3c516f12"/>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11a1e981-a941-4c09-95d1-3960bc42fece"/>
  </ds:schemaRefs>
</ds:datastoreItem>
</file>

<file path=customXml/itemProps5.xml><?xml version="1.0" encoding="utf-8"?>
<ds:datastoreItem xmlns:ds="http://schemas.openxmlformats.org/officeDocument/2006/customXml" ds:itemID="{1249D290-5755-4843-944B-4DB156CD0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837</Words>
  <Characters>4607</Characters>
  <Application>Microsoft Office Word</Application>
  <DocSecurity>0</DocSecurity>
  <Lines>38</Lines>
  <Paragraphs>10</Paragraphs>
  <ScaleCrop>false</ScaleCrop>
  <Company/>
  <LinksUpToDate>false</LinksUpToDate>
  <CharactersWithSpaces>5434</CharactersWithSpaces>
  <SharedDoc>false</SharedDoc>
  <HLinks>
    <vt:vector size="12" baseType="variant">
      <vt:variant>
        <vt:i4>8257593</vt:i4>
      </vt:variant>
      <vt:variant>
        <vt:i4>3</vt:i4>
      </vt:variant>
      <vt:variant>
        <vt:i4>0</vt:i4>
      </vt:variant>
      <vt:variant>
        <vt:i4>5</vt:i4>
      </vt:variant>
      <vt:variant>
        <vt:lpwstr>https://phet.colorado.edu/en/simulations/balancing-act</vt:lpwstr>
      </vt:variant>
      <vt:variant>
        <vt:lpwstr/>
      </vt:variant>
      <vt:variant>
        <vt:i4>917509</vt:i4>
      </vt:variant>
      <vt:variant>
        <vt:i4>0</vt:i4>
      </vt:variant>
      <vt:variant>
        <vt:i4>0</vt:i4>
      </vt:variant>
      <vt:variant>
        <vt:i4>5</vt:i4>
      </vt:variant>
      <vt:variant>
        <vt:lpwstr>https://adcs.home.xs4all.nl/stevin/index.html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 Knaepen</dc:creator>
  <cp:lastModifiedBy>Laure Deckers</cp:lastModifiedBy>
  <cp:revision>123</cp:revision>
  <dcterms:created xsi:type="dcterms:W3CDTF">2025-03-14T13:34:00Z</dcterms:created>
  <dcterms:modified xsi:type="dcterms:W3CDTF">2025-06-03T23:04:00Z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5379a6-efcb-4855-97e0-03c6be785496_Enabled">
    <vt:lpwstr>True</vt:lpwstr>
  </property>
  <property fmtid="{D5CDD505-2E9C-101B-9397-08002B2CF9AE}" pid="3" name="MSIP_Label_f95379a6-efcb-4855-97e0-03c6be785496_SiteId">
    <vt:lpwstr>0bff66c5-45db-46ed-8b81-87959e069b90</vt:lpwstr>
  </property>
  <property fmtid="{D5CDD505-2E9C-101B-9397-08002B2CF9AE}" pid="4" name="MSIP_Label_f95379a6-efcb-4855-97e0-03c6be785496_Owner">
    <vt:lpwstr>20002587@PXL.BE</vt:lpwstr>
  </property>
  <property fmtid="{D5CDD505-2E9C-101B-9397-08002B2CF9AE}" pid="5" name="MSIP_Label_f95379a6-efcb-4855-97e0-03c6be785496_SetDate">
    <vt:lpwstr>2020-01-24T00:13:39.6362824Z</vt:lpwstr>
  </property>
  <property fmtid="{D5CDD505-2E9C-101B-9397-08002B2CF9AE}" pid="6" name="MSIP_Label_f95379a6-efcb-4855-97e0-03c6be785496_Name">
    <vt:lpwstr>Publiek</vt:lpwstr>
  </property>
  <property fmtid="{D5CDD505-2E9C-101B-9397-08002B2CF9AE}" pid="7" name="MSIP_Label_f95379a6-efcb-4855-97e0-03c6be785496_Application">
    <vt:lpwstr>Microsoft Azure Information Protection</vt:lpwstr>
  </property>
  <property fmtid="{D5CDD505-2E9C-101B-9397-08002B2CF9AE}" pid="8" name="MSIP_Label_f95379a6-efcb-4855-97e0-03c6be785496_ActionId">
    <vt:lpwstr>fabe5d50-a89a-4044-88dd-3ddd77278104</vt:lpwstr>
  </property>
  <property fmtid="{D5CDD505-2E9C-101B-9397-08002B2CF9AE}" pid="9" name="MSIP_Label_f95379a6-efcb-4855-97e0-03c6be785496_Extended_MSFT_Method">
    <vt:lpwstr>Automatic</vt:lpwstr>
  </property>
  <property fmtid="{D5CDD505-2E9C-101B-9397-08002B2CF9AE}" pid="10" name="Sensitivity">
    <vt:lpwstr>Publiek</vt:lpwstr>
  </property>
  <property fmtid="{D5CDD505-2E9C-101B-9397-08002B2CF9AE}" pid="11" name="ContentTypeId">
    <vt:lpwstr>0x0101000908FA1A0B9A25418C55A09E100104ED</vt:lpwstr>
  </property>
  <property fmtid="{D5CDD505-2E9C-101B-9397-08002B2CF9AE}" pid="12" name="MediaServiceImageTags">
    <vt:lpwstr/>
  </property>
</Properties>
</file>