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F1B2" w14:textId="77777777" w:rsidR="004C6655" w:rsidRPr="00FD6179" w:rsidRDefault="004C6655" w:rsidP="004C6655">
      <w:pPr>
        <w:rPr>
          <w:b/>
          <w:sz w:val="20"/>
          <w:szCs w:val="20"/>
        </w:rPr>
      </w:pPr>
      <w:r w:rsidRPr="00FD6179">
        <w:rPr>
          <w:b/>
          <w:sz w:val="24"/>
          <w:szCs w:val="24"/>
        </w:rPr>
        <w:t>Welke impact/invloed hebben het Maas- en Vesderbekken op de mens en zijn omgeving?</w:t>
      </w:r>
      <w:r w:rsidRPr="00FD6179">
        <w:rPr>
          <w:rFonts w:ascii="Arial" w:hAnsi="Arial" w:cs="Arial"/>
          <w:b/>
          <w:sz w:val="24"/>
          <w:szCs w:val="24"/>
        </w:rPr>
        <w:t xml:space="preserve">​ </w:t>
      </w:r>
      <w:r w:rsidRPr="00FD6179">
        <w:rPr>
          <w:b/>
          <w:sz w:val="24"/>
          <w:szCs w:val="24"/>
        </w:rPr>
        <w:t>Welke impact/invloed heeft de mens en zijn omgeving op het Maas- en Vesderbekken?</w:t>
      </w:r>
    </w:p>
    <w:p w14:paraId="262FAEEF" w14:textId="77777777" w:rsidR="008F23C7" w:rsidRPr="008F23C7" w:rsidRDefault="008F23C7" w:rsidP="008F23C7">
      <w:pPr>
        <w:rPr>
          <w:rFonts w:ascii="Arial" w:eastAsia="Arial" w:hAnsi="Arial" w:cs="Arial"/>
          <w:b/>
          <w:bCs/>
          <w:lang w:eastAsia="en-US"/>
        </w:rPr>
      </w:pPr>
    </w:p>
    <w:p w14:paraId="0E56CDA3" w14:textId="285C02D1" w:rsidR="008F23C7" w:rsidRPr="00204494" w:rsidRDefault="008F23C7" w:rsidP="008F23C7">
      <w:pPr>
        <w:rPr>
          <w:rFonts w:ascii="Arial" w:eastAsia="Arial" w:hAnsi="Arial" w:cs="Arial"/>
          <w:b/>
          <w:bCs/>
          <w:lang w:val="fr-FR" w:eastAsia="en-US"/>
        </w:rPr>
      </w:pPr>
      <w:r w:rsidRPr="00204494">
        <w:rPr>
          <w:rFonts w:ascii="Arial" w:eastAsia="Arial" w:hAnsi="Arial" w:cs="Arial"/>
          <w:b/>
          <w:bCs/>
          <w:lang w:val="fr-FR" w:eastAsia="en-US"/>
        </w:rPr>
        <w:t xml:space="preserve">Bouwsteen </w:t>
      </w:r>
      <w:r w:rsidR="00204494" w:rsidRPr="00204494">
        <w:rPr>
          <w:rFonts w:ascii="Arial" w:eastAsia="Arial" w:hAnsi="Arial" w:cs="Arial"/>
          <w:b/>
          <w:bCs/>
          <w:lang w:val="fr-FR" w:eastAsia="en-US"/>
        </w:rPr>
        <w:t>3</w:t>
      </w:r>
      <w:r w:rsidRPr="00204494">
        <w:rPr>
          <w:rFonts w:ascii="Arial" w:eastAsia="Arial" w:hAnsi="Arial" w:cs="Arial"/>
          <w:b/>
          <w:bCs/>
          <w:lang w:val="fr-FR" w:eastAsia="en-US"/>
        </w:rPr>
        <w:t xml:space="preserve">: </w:t>
      </w:r>
      <w:r w:rsidR="00204494" w:rsidRPr="00204494">
        <w:rPr>
          <w:rFonts w:ascii="Arial" w:eastAsia="Arial" w:hAnsi="Arial" w:cs="Arial"/>
          <w:b/>
          <w:bCs/>
          <w:lang w:val="fr-FR" w:eastAsia="en-US"/>
        </w:rPr>
        <w:t>Lac de la G</w:t>
      </w:r>
      <w:r w:rsidR="00204494">
        <w:rPr>
          <w:rFonts w:ascii="Arial" w:eastAsia="Arial" w:hAnsi="Arial" w:cs="Arial"/>
          <w:b/>
          <w:bCs/>
          <w:lang w:val="fr-FR" w:eastAsia="en-US"/>
        </w:rPr>
        <w:t>ileppe</w:t>
      </w:r>
    </w:p>
    <w:p w14:paraId="331B8C48" w14:textId="77777777" w:rsidR="008F23C7" w:rsidRPr="00204494" w:rsidRDefault="008F23C7" w:rsidP="008F23C7">
      <w:pPr>
        <w:rPr>
          <w:rFonts w:ascii="Arial" w:eastAsia="Arial" w:hAnsi="Arial" w:cs="Arial"/>
          <w:b/>
          <w:bCs/>
          <w:lang w:val="fr-FR" w:eastAsia="en-US"/>
        </w:rPr>
      </w:pP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8F23C7" w:rsidRPr="008F23C7" w14:paraId="78DC6826" w14:textId="77777777" w:rsidTr="008F23C7">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2E1641F"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Deze fase in een notendop:</w:t>
            </w:r>
          </w:p>
          <w:p w14:paraId="10506FC4" w14:textId="33600349" w:rsidR="008F23C7" w:rsidRPr="00F853E2" w:rsidRDefault="00F853E2" w:rsidP="008F23C7">
            <w:pPr>
              <w:rPr>
                <w:rFonts w:ascii="Arial" w:eastAsia="Arial" w:hAnsi="Arial" w:cs="Arial"/>
                <w:lang w:eastAsia="en-US"/>
              </w:rPr>
            </w:pPr>
            <w:r>
              <w:rPr>
                <w:rFonts w:ascii="Arial" w:eastAsia="Arial" w:hAnsi="Arial" w:cs="Arial"/>
                <w:lang w:eastAsia="en-US"/>
              </w:rPr>
              <w:t xml:space="preserve">Bij deze tussenstop kijken we welke impact de mens heeft gehad op zijn omgeving. Het kunstmatig aangelegde meer van Gileppe dient als waterkrachtcentrale en </w:t>
            </w:r>
            <w:r w:rsidR="00130C3F">
              <w:rPr>
                <w:rFonts w:ascii="Arial" w:eastAsia="Arial" w:hAnsi="Arial" w:cs="Arial"/>
                <w:lang w:eastAsia="en-US"/>
              </w:rPr>
              <w:t>als regluator van de Gileppe die daarna in de Vesder stroomt. We onderzoeken hoe een waterkrachtcentrale werkt</w:t>
            </w:r>
            <w:r w:rsidR="009E4AA0">
              <w:rPr>
                <w:rFonts w:ascii="Arial" w:eastAsia="Arial" w:hAnsi="Arial" w:cs="Arial"/>
                <w:lang w:eastAsia="en-US"/>
              </w:rPr>
              <w:t xml:space="preserve"> en welke impact kunstmatige meren hebben gehad op de overstromingen in 2021.</w:t>
            </w:r>
          </w:p>
        </w:tc>
      </w:tr>
      <w:tr w:rsidR="008F23C7" w:rsidRPr="008F23C7" w14:paraId="452E5E90" w14:textId="77777777" w:rsidTr="008F23C7">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BD77EF5" w14:textId="01BAF94C" w:rsidR="008F23C7" w:rsidRPr="0074172A" w:rsidRDefault="008F23C7" w:rsidP="008F23C7">
            <w:pPr>
              <w:rPr>
                <w:rFonts w:ascii="Arial" w:eastAsia="Arial" w:hAnsi="Arial" w:cs="Arial"/>
                <w:b/>
                <w:bCs/>
                <w:iCs/>
                <w:lang w:eastAsia="en-US"/>
              </w:rPr>
            </w:pPr>
            <w:r w:rsidRPr="008F23C7">
              <w:rPr>
                <w:rFonts w:ascii="Arial" w:eastAsia="Arial" w:hAnsi="Arial" w:cs="Arial"/>
                <w:b/>
                <w:bCs/>
                <w:lang w:eastAsia="en-US"/>
              </w:rPr>
              <w:t xml:space="preserve">Tijd: </w:t>
            </w:r>
            <w:r w:rsidR="00153202">
              <w:rPr>
                <w:rFonts w:ascii="Arial" w:eastAsia="Arial" w:hAnsi="Arial" w:cs="Arial"/>
                <w:b/>
                <w:bCs/>
                <w:lang w:eastAsia="en-US"/>
              </w:rPr>
              <w:t>60’</w:t>
            </w:r>
          </w:p>
        </w:tc>
      </w:tr>
      <w:tr w:rsidR="008F23C7" w:rsidRPr="008F23C7" w14:paraId="78696473" w14:textId="77777777" w:rsidTr="008F23C7">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1EEE80F9" w14:textId="77777777" w:rsidR="008F23C7" w:rsidRPr="00990EF7" w:rsidRDefault="008F23C7" w:rsidP="008F23C7">
            <w:pPr>
              <w:rPr>
                <w:rFonts w:ascii="Arial" w:eastAsia="Arial" w:hAnsi="Arial" w:cs="Arial"/>
                <w:b/>
                <w:bCs/>
                <w:lang w:eastAsia="en-US"/>
              </w:rPr>
            </w:pPr>
            <w:r w:rsidRPr="00990EF7">
              <w:rPr>
                <w:rFonts w:ascii="Arial" w:eastAsia="Arial" w:hAnsi="Arial" w:cs="Arial"/>
                <w:b/>
                <w:bCs/>
                <w:lang w:eastAsia="en-US"/>
              </w:rPr>
              <w:t>Leerdoelen: De leerlingen kunnen</w:t>
            </w:r>
          </w:p>
          <w:p w14:paraId="3ED68EF3" w14:textId="2532A9E3" w:rsidR="008F23C7" w:rsidRPr="00BC2B13" w:rsidRDefault="009D02B2" w:rsidP="00BC01EA">
            <w:pPr>
              <w:numPr>
                <w:ilvl w:val="0"/>
                <w:numId w:val="1"/>
              </w:numPr>
              <w:rPr>
                <w:rFonts w:ascii="Arial" w:eastAsia="Arial" w:hAnsi="Arial" w:cs="Arial"/>
                <w:b/>
                <w:bCs/>
                <w:lang w:eastAsia="en-US"/>
              </w:rPr>
            </w:pPr>
            <w:r>
              <w:rPr>
                <w:rFonts w:ascii="Arial" w:eastAsia="Arial" w:hAnsi="Arial" w:cs="Arial"/>
                <w:lang w:eastAsia="en-US"/>
              </w:rPr>
              <w:t xml:space="preserve">De betekenis </w:t>
            </w:r>
            <w:r w:rsidR="00BC2B13">
              <w:rPr>
                <w:rFonts w:ascii="Arial" w:eastAsia="Arial" w:hAnsi="Arial" w:cs="Arial"/>
                <w:lang w:eastAsia="en-US"/>
              </w:rPr>
              <w:t>van</w:t>
            </w:r>
            <w:r>
              <w:rPr>
                <w:rFonts w:ascii="Arial" w:eastAsia="Arial" w:hAnsi="Arial" w:cs="Arial"/>
                <w:lang w:eastAsia="en-US"/>
              </w:rPr>
              <w:t xml:space="preserve"> ee</w:t>
            </w:r>
            <w:r w:rsidR="00BC2B13">
              <w:rPr>
                <w:rFonts w:ascii="Arial" w:eastAsia="Arial" w:hAnsi="Arial" w:cs="Arial"/>
                <w:lang w:eastAsia="en-US"/>
              </w:rPr>
              <w:t>n complexe formule begrijpen door deze in stukken op te breken samen met de leerkracht en zo te kijken hoe de formule was opgesteld.</w:t>
            </w:r>
          </w:p>
          <w:p w14:paraId="225CBBFC" w14:textId="3D470BEE" w:rsidR="00BC2B13" w:rsidRPr="00385C17" w:rsidRDefault="000A24A0" w:rsidP="00BC01EA">
            <w:pPr>
              <w:numPr>
                <w:ilvl w:val="0"/>
                <w:numId w:val="1"/>
              </w:numPr>
              <w:rPr>
                <w:rFonts w:ascii="Arial" w:eastAsia="Arial" w:hAnsi="Arial" w:cs="Arial"/>
                <w:b/>
                <w:bCs/>
                <w:lang w:eastAsia="en-US"/>
              </w:rPr>
            </w:pPr>
            <w:r>
              <w:rPr>
                <w:rFonts w:ascii="Arial" w:eastAsia="Arial" w:hAnsi="Arial" w:cs="Arial"/>
                <w:lang w:eastAsia="en-US"/>
              </w:rPr>
              <w:t>Het vermogen van een wa</w:t>
            </w:r>
            <w:r w:rsidR="00385C17">
              <w:rPr>
                <w:rFonts w:ascii="Arial" w:eastAsia="Arial" w:hAnsi="Arial" w:cs="Arial"/>
                <w:lang w:eastAsia="en-US"/>
              </w:rPr>
              <w:t>terkrachtcentrale berekenen en waar nodig de formule omvormen.</w:t>
            </w:r>
          </w:p>
          <w:p w14:paraId="75D20026" w14:textId="6C1F3071" w:rsidR="00385C17" w:rsidRPr="00385C17" w:rsidRDefault="00385C17" w:rsidP="00BC01EA">
            <w:pPr>
              <w:numPr>
                <w:ilvl w:val="0"/>
                <w:numId w:val="1"/>
              </w:numPr>
              <w:rPr>
                <w:rFonts w:ascii="Arial" w:eastAsia="Arial" w:hAnsi="Arial" w:cs="Arial"/>
                <w:b/>
                <w:bCs/>
                <w:lang w:eastAsia="en-US"/>
              </w:rPr>
            </w:pPr>
            <w:r>
              <w:rPr>
                <w:rFonts w:ascii="Arial" w:eastAsia="Arial" w:hAnsi="Arial" w:cs="Arial"/>
                <w:lang w:eastAsia="en-US"/>
              </w:rPr>
              <w:t>Correcte SI-eenheden gebruiken.</w:t>
            </w:r>
          </w:p>
          <w:p w14:paraId="204EDE85" w14:textId="13C9460E" w:rsidR="00385C17" w:rsidRPr="00385C17" w:rsidRDefault="00385C17" w:rsidP="00BC01EA">
            <w:pPr>
              <w:numPr>
                <w:ilvl w:val="0"/>
                <w:numId w:val="1"/>
              </w:numPr>
              <w:rPr>
                <w:rFonts w:ascii="Arial" w:eastAsia="Arial" w:hAnsi="Arial" w:cs="Arial"/>
                <w:b/>
                <w:bCs/>
                <w:lang w:eastAsia="en-US"/>
              </w:rPr>
            </w:pPr>
            <w:r>
              <w:rPr>
                <w:rFonts w:ascii="Arial" w:eastAsia="Arial" w:hAnsi="Arial" w:cs="Arial"/>
                <w:lang w:eastAsia="en-US"/>
              </w:rPr>
              <w:t>De onderdelen van een stuwdam met waterkrachtcentrale benoemen op een afbeelding.</w:t>
            </w:r>
          </w:p>
          <w:p w14:paraId="7C0DA8AA" w14:textId="5E034235" w:rsidR="00385C17" w:rsidRPr="00F52BE8" w:rsidRDefault="00A05EAA" w:rsidP="00BC01EA">
            <w:pPr>
              <w:numPr>
                <w:ilvl w:val="0"/>
                <w:numId w:val="1"/>
              </w:numPr>
              <w:rPr>
                <w:rFonts w:ascii="Arial" w:eastAsia="Arial" w:hAnsi="Arial" w:cs="Arial"/>
                <w:b/>
                <w:bCs/>
                <w:lang w:eastAsia="en-US"/>
              </w:rPr>
            </w:pPr>
            <w:r>
              <w:rPr>
                <w:rFonts w:ascii="Arial" w:eastAsia="Arial" w:hAnsi="Arial" w:cs="Arial"/>
                <w:lang w:eastAsia="en-US"/>
              </w:rPr>
              <w:t>Begrijpen hoe een turbine werkt.</w:t>
            </w:r>
          </w:p>
          <w:p w14:paraId="6F17CB70" w14:textId="1D8015EC" w:rsidR="00F52BE8" w:rsidRPr="00A05EAA" w:rsidRDefault="00F52BE8" w:rsidP="00BC01EA">
            <w:pPr>
              <w:numPr>
                <w:ilvl w:val="0"/>
                <w:numId w:val="1"/>
              </w:numPr>
              <w:rPr>
                <w:rFonts w:ascii="Arial" w:eastAsia="Arial" w:hAnsi="Arial" w:cs="Arial"/>
                <w:b/>
                <w:bCs/>
                <w:lang w:eastAsia="en-US"/>
              </w:rPr>
            </w:pPr>
            <w:r>
              <w:rPr>
                <w:rFonts w:ascii="Arial" w:eastAsia="Arial" w:hAnsi="Arial" w:cs="Arial"/>
                <w:lang w:eastAsia="en-US"/>
              </w:rPr>
              <w:t>Begrijpen hoe een waterkrachtcentrale werkt.</w:t>
            </w:r>
          </w:p>
          <w:p w14:paraId="01C35075" w14:textId="0521C784" w:rsidR="00A05EAA" w:rsidRPr="00A05EAA" w:rsidRDefault="00A05EAA" w:rsidP="00BC01EA">
            <w:pPr>
              <w:numPr>
                <w:ilvl w:val="0"/>
                <w:numId w:val="1"/>
              </w:numPr>
              <w:rPr>
                <w:rFonts w:ascii="Arial" w:eastAsia="Arial" w:hAnsi="Arial" w:cs="Arial"/>
                <w:b/>
                <w:bCs/>
                <w:lang w:eastAsia="en-US"/>
              </w:rPr>
            </w:pPr>
            <w:r>
              <w:rPr>
                <w:rFonts w:ascii="Arial" w:eastAsia="Arial" w:hAnsi="Arial" w:cs="Arial"/>
                <w:lang w:eastAsia="en-US"/>
              </w:rPr>
              <w:t>Voorbeelden geven van energie-omzettingen (zoals kinetische energie van water -&gt; dynamo -&gt; elektrische energie).</w:t>
            </w:r>
          </w:p>
          <w:p w14:paraId="25B1C29B" w14:textId="77777777" w:rsidR="008F23C7" w:rsidRPr="00FB6460" w:rsidRDefault="004F52E8" w:rsidP="008F23C7">
            <w:pPr>
              <w:numPr>
                <w:ilvl w:val="0"/>
                <w:numId w:val="1"/>
              </w:numPr>
              <w:rPr>
                <w:rFonts w:ascii="Arial" w:eastAsia="Arial" w:hAnsi="Arial" w:cs="Arial"/>
                <w:b/>
                <w:bCs/>
                <w:lang w:eastAsia="en-US"/>
              </w:rPr>
            </w:pPr>
            <w:r>
              <w:rPr>
                <w:rFonts w:ascii="Arial" w:eastAsia="Arial" w:hAnsi="Arial" w:cs="Arial"/>
                <w:lang w:eastAsia="en-US"/>
              </w:rPr>
              <w:t>M.b.v. een tekst rivieren aanduiden op een vereenvoudigde kaart.</w:t>
            </w:r>
          </w:p>
          <w:p w14:paraId="4C67A753" w14:textId="77777777" w:rsidR="00FB6460" w:rsidRDefault="00FB6460" w:rsidP="00FB6460">
            <w:pPr>
              <w:rPr>
                <w:rFonts w:ascii="Arial" w:eastAsia="Arial" w:hAnsi="Arial" w:cs="Arial"/>
                <w:b/>
                <w:lang w:eastAsia="en-US"/>
              </w:rPr>
            </w:pPr>
            <w:r>
              <w:rPr>
                <w:rFonts w:ascii="Arial" w:eastAsia="Arial" w:hAnsi="Arial" w:cs="Arial"/>
                <w:b/>
                <w:lang w:eastAsia="en-US"/>
              </w:rPr>
              <w:t>STEM-doelen:</w:t>
            </w:r>
          </w:p>
          <w:p w14:paraId="7F26C352" w14:textId="77777777" w:rsidR="00124C40" w:rsidRPr="00124C40" w:rsidRDefault="00124C40" w:rsidP="00124C40">
            <w:pPr>
              <w:pStyle w:val="Lijstalinea"/>
              <w:numPr>
                <w:ilvl w:val="1"/>
                <w:numId w:val="4"/>
              </w:numPr>
              <w:shd w:val="clear" w:color="auto" w:fill="FFFFFF" w:themeFill="background1"/>
              <w:rPr>
                <w:rFonts w:ascii="Arial" w:hAnsi="Arial" w:cs="Arial"/>
                <w:sz w:val="28"/>
                <w:szCs w:val="28"/>
              </w:rPr>
            </w:pPr>
            <w:r w:rsidRPr="00124C40">
              <w:rPr>
                <w:rFonts w:ascii="Arial" w:eastAsia="Roboto" w:hAnsi="Arial" w:cs="Arial"/>
                <w:color w:val="000000" w:themeColor="text1"/>
                <w:sz w:val="27"/>
                <w:szCs w:val="27"/>
              </w:rPr>
              <w:t>II-NatS-d S3</w:t>
            </w:r>
          </w:p>
          <w:p w14:paraId="4836C67C" w14:textId="7454683B" w:rsidR="00FB6460" w:rsidRPr="00124C40" w:rsidRDefault="00124C40" w:rsidP="00124C40">
            <w:pPr>
              <w:pStyle w:val="Lijstalinea"/>
              <w:shd w:val="clear" w:color="auto" w:fill="FFFFFF" w:themeFill="background1"/>
              <w:ind w:left="1440"/>
            </w:pPr>
            <w:r w:rsidRPr="00124C40">
              <w:rPr>
                <w:rFonts w:ascii="Arial" w:eastAsia="Roboto" w:hAnsi="Arial" w:cs="Arial"/>
                <w:color w:val="000000" w:themeColor="text1"/>
                <w:sz w:val="21"/>
                <w:szCs w:val="21"/>
              </w:rPr>
              <w:t>De leerlingen gebruiken gegevens of meetwaarden met de juiste symbolen voor grootheden en (SI-)eenheden).</w:t>
            </w:r>
          </w:p>
        </w:tc>
      </w:tr>
      <w:tr w:rsidR="008F23C7" w:rsidRPr="008F23C7" w14:paraId="0104E877" w14:textId="77777777" w:rsidTr="008F23C7">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846D922" w14:textId="761D769D"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 xml:space="preserve">Leerinhouden: </w:t>
            </w:r>
            <w:r w:rsidR="00153202" w:rsidRPr="00AD0D88">
              <w:rPr>
                <w:rFonts w:ascii="Arial" w:eastAsia="Arial" w:hAnsi="Arial" w:cs="Arial"/>
                <w:lang w:eastAsia="en-US"/>
              </w:rPr>
              <w:t>werking van een stuwdam, werking van een waterkrachtcentrale,</w:t>
            </w:r>
            <w:r w:rsidR="00AD0D88">
              <w:rPr>
                <w:rFonts w:ascii="Arial" w:eastAsia="Arial" w:hAnsi="Arial" w:cs="Arial"/>
                <w:lang w:eastAsia="en-US"/>
              </w:rPr>
              <w:t xml:space="preserve"> </w:t>
            </w:r>
            <w:r w:rsidR="00C87D79">
              <w:rPr>
                <w:rFonts w:ascii="Arial" w:eastAsia="Arial" w:hAnsi="Arial" w:cs="Arial"/>
                <w:lang w:eastAsia="en-US"/>
              </w:rPr>
              <w:t>aanleg van een kunstmatig mee</w:t>
            </w:r>
            <w:r w:rsidR="00940AB8">
              <w:rPr>
                <w:rFonts w:ascii="Arial" w:eastAsia="Arial" w:hAnsi="Arial" w:cs="Arial"/>
                <w:lang w:eastAsia="en-US"/>
              </w:rPr>
              <w:t>r, waterkrach</w:t>
            </w:r>
            <w:r w:rsidR="00FB0410">
              <w:rPr>
                <w:rFonts w:ascii="Arial" w:eastAsia="Arial" w:hAnsi="Arial" w:cs="Arial"/>
                <w:lang w:eastAsia="en-US"/>
              </w:rPr>
              <w:t xml:space="preserve">t, energie-opwekking, generator en dynamo, Vesder, Louba, Soor, Gileppe, </w:t>
            </w:r>
            <w:r w:rsidR="00400AAE">
              <w:rPr>
                <w:rFonts w:ascii="Arial" w:eastAsia="Arial" w:hAnsi="Arial" w:cs="Arial"/>
                <w:lang w:eastAsia="en-US"/>
              </w:rPr>
              <w:t xml:space="preserve">verval, turbine, </w:t>
            </w:r>
            <w:r w:rsidR="00BC1531">
              <w:rPr>
                <w:rFonts w:ascii="Arial" w:eastAsia="Arial" w:hAnsi="Arial" w:cs="Arial"/>
                <w:lang w:eastAsia="en-US"/>
              </w:rPr>
              <w:t xml:space="preserve">kinetische energie, vermogen, </w:t>
            </w:r>
            <w:r w:rsidR="00990EF7">
              <w:rPr>
                <w:rFonts w:ascii="Arial" w:eastAsia="Arial" w:hAnsi="Arial" w:cs="Arial"/>
                <w:lang w:eastAsia="en-US"/>
              </w:rPr>
              <w:t>(drink)</w:t>
            </w:r>
            <w:r w:rsidR="0008261E">
              <w:rPr>
                <w:rFonts w:ascii="Arial" w:eastAsia="Arial" w:hAnsi="Arial" w:cs="Arial"/>
                <w:lang w:eastAsia="en-US"/>
              </w:rPr>
              <w:t>watervoorziening.</w:t>
            </w:r>
          </w:p>
        </w:tc>
      </w:tr>
    </w:tbl>
    <w:p w14:paraId="3456BB0E"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br w:type="page"/>
      </w: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8F23C7" w:rsidRPr="008F23C7" w14:paraId="0EEA0259" w14:textId="77777777" w:rsidTr="008F23C7">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7E52C6CC"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lastRenderedPageBreak/>
              <w:t>Randvoorwaarden:</w:t>
            </w:r>
          </w:p>
          <w:p w14:paraId="48A18D16"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u w:val="single"/>
                <w:lang w:eastAsia="en-US"/>
              </w:rPr>
              <w:t>Materiaal per groepje</w:t>
            </w:r>
            <w:r w:rsidRPr="008F23C7">
              <w:rPr>
                <w:rFonts w:ascii="Arial" w:eastAsia="Arial" w:hAnsi="Arial" w:cs="Arial"/>
                <w:b/>
                <w:bCs/>
                <w:lang w:eastAsia="en-US"/>
              </w:rPr>
              <w:t>:</w:t>
            </w:r>
          </w:p>
          <w:tbl>
            <w:tblPr>
              <w:tblW w:w="8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9"/>
              <w:gridCol w:w="4421"/>
            </w:tblGrid>
            <w:tr w:rsidR="008F23C7" w:rsidRPr="008F23C7" w14:paraId="18F9DCD5" w14:textId="77777777" w:rsidTr="00856B9F">
              <w:trPr>
                <w:trHeight w:val="340"/>
              </w:trPr>
              <w:tc>
                <w:tcPr>
                  <w:tcW w:w="3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390B5" w14:textId="77777777" w:rsidR="008F23C7" w:rsidRPr="00A66EF5" w:rsidRDefault="0005353A" w:rsidP="008F23C7">
                  <w:pPr>
                    <w:rPr>
                      <w:rFonts w:ascii="Arial" w:eastAsia="Arial" w:hAnsi="Arial" w:cs="Arial"/>
                      <w:b/>
                      <w:bCs/>
                      <w:lang w:eastAsia="en-US"/>
                    </w:rPr>
                  </w:pPr>
                  <w:r w:rsidRPr="00A66EF5">
                    <w:rPr>
                      <w:rFonts w:ascii="Arial" w:eastAsia="Arial" w:hAnsi="Arial" w:cs="Arial"/>
                      <w:b/>
                      <w:lang w:eastAsia="en-US"/>
                    </w:rPr>
                    <w:t>Kaartenmateriaal</w:t>
                  </w:r>
                  <w:r w:rsidRPr="00A66EF5">
                    <w:rPr>
                      <w:rFonts w:ascii="Arial" w:eastAsia="Arial" w:hAnsi="Arial" w:cs="Arial"/>
                      <w:b/>
                      <w:bCs/>
                      <w:lang w:eastAsia="en-US"/>
                    </w:rPr>
                    <w:t xml:space="preserve"> </w:t>
                  </w:r>
                </w:p>
                <w:p w14:paraId="78AE68B8" w14:textId="615BC126" w:rsidR="003702FA" w:rsidRPr="00A66EF5" w:rsidRDefault="003702FA" w:rsidP="008F23C7">
                  <w:pPr>
                    <w:rPr>
                      <w:rFonts w:ascii="Arial" w:eastAsia="Arial" w:hAnsi="Arial" w:cs="Arial"/>
                      <w:b/>
                      <w:lang w:eastAsia="en-US"/>
                    </w:rPr>
                  </w:pPr>
                  <w:r w:rsidRPr="00A66EF5">
                    <w:rPr>
                      <w:rFonts w:ascii="Arial" w:eastAsia="Arial" w:hAnsi="Arial" w:cs="Arial"/>
                      <w:b/>
                      <w:noProof/>
                      <w:lang w:eastAsia="en-US"/>
                    </w:rPr>
                    <w:drawing>
                      <wp:inline distT="0" distB="0" distL="0" distR="0" wp14:anchorId="180DC951" wp14:editId="63F0DB3A">
                        <wp:extent cx="2370455" cy="2542540"/>
                        <wp:effectExtent l="0" t="0" r="0" b="0"/>
                        <wp:docPr id="1555256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5638" name=""/>
                                <pic:cNvPicPr/>
                              </pic:nvPicPr>
                              <pic:blipFill>
                                <a:blip r:embed="rId12"/>
                                <a:stretch>
                                  <a:fillRect/>
                                </a:stretch>
                              </pic:blipFill>
                              <pic:spPr>
                                <a:xfrm>
                                  <a:off x="0" y="0"/>
                                  <a:ext cx="2370455" cy="2542540"/>
                                </a:xfrm>
                                <a:prstGeom prst="rect">
                                  <a:avLst/>
                                </a:prstGeom>
                              </pic:spPr>
                            </pic:pic>
                          </a:graphicData>
                        </a:graphic>
                      </wp:inline>
                    </w:drawing>
                  </w:r>
                </w:p>
              </w:tc>
              <w:tc>
                <w:tcPr>
                  <w:tcW w:w="44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D87B21" w14:textId="3A41E6AF" w:rsidR="00856B9F" w:rsidRPr="00A66EF5" w:rsidRDefault="00856B9F" w:rsidP="008F23C7">
                  <w:pPr>
                    <w:rPr>
                      <w:rFonts w:ascii="Arial" w:eastAsia="Arial" w:hAnsi="Arial" w:cs="Arial"/>
                      <w:b/>
                      <w:lang w:eastAsia="en-US"/>
                    </w:rPr>
                  </w:pPr>
                  <w:r w:rsidRPr="00A66EF5">
                    <w:rPr>
                      <w:rFonts w:ascii="Arial" w:eastAsia="Arial" w:hAnsi="Arial" w:cs="Arial"/>
                      <w:b/>
                      <w:lang w:eastAsia="en-US"/>
                    </w:rPr>
                    <w:t>Excursiebundel</w:t>
                  </w:r>
                </w:p>
                <w:p w14:paraId="55F451FB" w14:textId="3173794C" w:rsidR="00856B9F" w:rsidRPr="00A66EF5" w:rsidRDefault="002A4D11" w:rsidP="008F23C7">
                  <w:pPr>
                    <w:rPr>
                      <w:rFonts w:ascii="Arial" w:eastAsia="Arial" w:hAnsi="Arial" w:cs="Arial"/>
                      <w:b/>
                      <w:lang w:eastAsia="en-US"/>
                    </w:rPr>
                  </w:pPr>
                  <w:r w:rsidRPr="00A66EF5">
                    <w:rPr>
                      <w:rFonts w:ascii="Arial" w:eastAsia="Arial" w:hAnsi="Arial" w:cs="Arial"/>
                      <w:b/>
                      <w:noProof/>
                      <w:lang w:eastAsia="en-US"/>
                    </w:rPr>
                    <w:drawing>
                      <wp:inline distT="0" distB="0" distL="0" distR="0" wp14:anchorId="629D426C" wp14:editId="12856656">
                        <wp:extent cx="1908313" cy="2535132"/>
                        <wp:effectExtent l="0" t="0" r="0" b="0"/>
                        <wp:docPr id="1728545310" name="Afbeelding 2" descr="Afbeelding 3,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3, 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1789" cy="2553034"/>
                                </a:xfrm>
                                <a:prstGeom prst="rect">
                                  <a:avLst/>
                                </a:prstGeom>
                                <a:noFill/>
                                <a:ln>
                                  <a:noFill/>
                                </a:ln>
                              </pic:spPr>
                            </pic:pic>
                          </a:graphicData>
                        </a:graphic>
                      </wp:inline>
                    </w:drawing>
                  </w:r>
                </w:p>
              </w:tc>
            </w:tr>
          </w:tbl>
          <w:p w14:paraId="27E62253" w14:textId="77777777" w:rsidR="008F23C7" w:rsidRPr="008F23C7" w:rsidRDefault="008F23C7" w:rsidP="008F23C7">
            <w:pPr>
              <w:rPr>
                <w:rFonts w:ascii="Arial" w:eastAsia="Arial" w:hAnsi="Arial" w:cs="Arial"/>
                <w:b/>
                <w:bCs/>
                <w:lang w:eastAsia="en-US"/>
              </w:rPr>
            </w:pPr>
          </w:p>
          <w:p w14:paraId="42BF9348" w14:textId="77777777" w:rsidR="008F23C7" w:rsidRPr="008F23C7" w:rsidRDefault="008F23C7" w:rsidP="008F23C7">
            <w:pPr>
              <w:rPr>
                <w:rFonts w:ascii="Arial" w:eastAsia="Arial" w:hAnsi="Arial" w:cs="Arial"/>
                <w:b/>
                <w:bCs/>
                <w:lang w:eastAsia="en-US"/>
              </w:rPr>
            </w:pPr>
            <w:r w:rsidRPr="00F52BE8">
              <w:rPr>
                <w:rFonts w:ascii="Arial" w:eastAsia="Arial" w:hAnsi="Arial" w:cs="Arial"/>
                <w:b/>
                <w:bCs/>
                <w:u w:val="single"/>
                <w:lang w:eastAsia="en-US"/>
              </w:rPr>
              <w:t>Voorkennis leerlingen</w:t>
            </w:r>
            <w:r w:rsidRPr="00F52BE8">
              <w:rPr>
                <w:rFonts w:ascii="Arial" w:eastAsia="Arial" w:hAnsi="Arial" w:cs="Arial"/>
                <w:b/>
                <w:bCs/>
                <w:lang w:eastAsia="en-US"/>
              </w:rPr>
              <w:t>:</w:t>
            </w:r>
            <w:r w:rsidRPr="008F23C7">
              <w:rPr>
                <w:rFonts w:ascii="Arial" w:eastAsia="Arial" w:hAnsi="Arial" w:cs="Arial"/>
                <w:b/>
                <w:bCs/>
                <w:lang w:eastAsia="en-US"/>
              </w:rPr>
              <w:t xml:space="preserve"> </w:t>
            </w:r>
            <w:r w:rsidRPr="008F23C7">
              <w:rPr>
                <w:rFonts w:ascii="Arial" w:eastAsia="Arial" w:hAnsi="Arial" w:cs="Arial"/>
                <w:b/>
                <w:bCs/>
                <w:i/>
                <w:lang w:eastAsia="en-US"/>
              </w:rPr>
              <w:t xml:space="preserve">  </w:t>
            </w:r>
          </w:p>
          <w:p w14:paraId="4A8215C9" w14:textId="69E25F28" w:rsidR="008F23C7" w:rsidRPr="00CD5B39" w:rsidRDefault="00F52BE8" w:rsidP="00BC01EA">
            <w:pPr>
              <w:numPr>
                <w:ilvl w:val="0"/>
                <w:numId w:val="2"/>
              </w:numPr>
              <w:rPr>
                <w:rFonts w:ascii="Arial" w:eastAsia="Arial" w:hAnsi="Arial" w:cs="Arial"/>
                <w:b/>
                <w:bCs/>
                <w:lang w:eastAsia="en-US"/>
              </w:rPr>
            </w:pPr>
            <w:r>
              <w:rPr>
                <w:rFonts w:ascii="Arial" w:eastAsia="Arial" w:hAnsi="Arial" w:cs="Arial"/>
                <w:bCs/>
                <w:lang w:eastAsia="en-US"/>
              </w:rPr>
              <w:t>De leerlingen hebben een sterke basis fysica en kunnen; formules omvormen naar het gevraagde, correct gebruikmaken van beduidende cijfers en SI-eenheden</w:t>
            </w:r>
            <w:r w:rsidR="00CD5B39">
              <w:rPr>
                <w:rFonts w:ascii="Arial" w:eastAsia="Arial" w:hAnsi="Arial" w:cs="Arial"/>
                <w:bCs/>
                <w:lang w:eastAsia="en-US"/>
              </w:rPr>
              <w:t>.</w:t>
            </w:r>
          </w:p>
          <w:p w14:paraId="63E29AA7" w14:textId="1A2753F9" w:rsidR="00CD5B39" w:rsidRPr="00B82F8F" w:rsidRDefault="00CD5B39" w:rsidP="00BC01EA">
            <w:pPr>
              <w:numPr>
                <w:ilvl w:val="0"/>
                <w:numId w:val="2"/>
              </w:numPr>
              <w:rPr>
                <w:rFonts w:ascii="Arial" w:eastAsia="Arial" w:hAnsi="Arial" w:cs="Arial"/>
                <w:b/>
                <w:bCs/>
                <w:lang w:eastAsia="en-US"/>
              </w:rPr>
            </w:pPr>
            <w:r>
              <w:rPr>
                <w:rFonts w:ascii="Arial" w:eastAsia="Arial" w:hAnsi="Arial" w:cs="Arial"/>
                <w:bCs/>
                <w:lang w:eastAsia="en-US"/>
              </w:rPr>
              <w:t xml:space="preserve">De leerlingen hebben enige kennis over: energie-omzettingen via dynamo’s, kinetische energie, zwaarte-energie, vermogen, </w:t>
            </w:r>
            <w:r w:rsidR="00975A4D">
              <w:rPr>
                <w:rFonts w:ascii="Arial" w:eastAsia="Arial" w:hAnsi="Arial" w:cs="Arial"/>
                <w:bCs/>
                <w:lang w:eastAsia="en-US"/>
              </w:rPr>
              <w:t>massadichtheid</w:t>
            </w:r>
            <w:r w:rsidR="00B82F8F">
              <w:rPr>
                <w:rFonts w:ascii="Arial" w:eastAsia="Arial" w:hAnsi="Arial" w:cs="Arial"/>
                <w:bCs/>
                <w:lang w:eastAsia="en-US"/>
              </w:rPr>
              <w:t>.</w:t>
            </w:r>
          </w:p>
          <w:p w14:paraId="6AAF398F" w14:textId="0EEAD5D4" w:rsidR="00B82F8F" w:rsidRPr="008F23C7" w:rsidRDefault="00731821" w:rsidP="00BC01EA">
            <w:pPr>
              <w:numPr>
                <w:ilvl w:val="0"/>
                <w:numId w:val="2"/>
              </w:numPr>
              <w:rPr>
                <w:rFonts w:ascii="Arial" w:eastAsia="Arial" w:hAnsi="Arial" w:cs="Arial"/>
                <w:b/>
                <w:bCs/>
                <w:lang w:eastAsia="en-US"/>
              </w:rPr>
            </w:pPr>
            <w:r>
              <w:rPr>
                <w:rFonts w:ascii="Arial" w:eastAsia="Arial" w:hAnsi="Arial" w:cs="Arial"/>
                <w:bCs/>
                <w:lang w:eastAsia="en-US"/>
              </w:rPr>
              <w:t xml:space="preserve">De leerlingen kunnen een </w:t>
            </w:r>
            <w:r w:rsidR="007B20A4">
              <w:rPr>
                <w:rFonts w:ascii="Arial" w:eastAsia="Arial" w:hAnsi="Arial" w:cs="Arial"/>
                <w:bCs/>
                <w:lang w:eastAsia="en-US"/>
              </w:rPr>
              <w:t>landschapsopdracht uitvoeren en zijn bekend met de 4 H’s.</w:t>
            </w:r>
          </w:p>
          <w:p w14:paraId="7B8A97AF" w14:textId="354E7DF3" w:rsidR="008F23C7" w:rsidRPr="00DD12AF" w:rsidRDefault="008F23C7" w:rsidP="008F23C7">
            <w:pPr>
              <w:rPr>
                <w:rFonts w:ascii="Arial" w:eastAsia="Arial" w:hAnsi="Arial" w:cs="Arial"/>
                <w:lang w:eastAsia="en-US"/>
              </w:rPr>
            </w:pPr>
            <w:r w:rsidRPr="008F23C7">
              <w:rPr>
                <w:rFonts w:ascii="Arial" w:eastAsia="Arial" w:hAnsi="Arial" w:cs="Arial"/>
                <w:b/>
                <w:bCs/>
                <w:u w:val="single"/>
                <w:lang w:eastAsia="en-US"/>
              </w:rPr>
              <w:t>Externen</w:t>
            </w:r>
            <w:r w:rsidRPr="008F23C7">
              <w:rPr>
                <w:rFonts w:ascii="Arial" w:eastAsia="Arial" w:hAnsi="Arial" w:cs="Arial"/>
                <w:b/>
                <w:bCs/>
                <w:lang w:eastAsia="en-US"/>
              </w:rPr>
              <w:t xml:space="preserve">: </w:t>
            </w:r>
            <w:r w:rsidR="00DD12AF">
              <w:rPr>
                <w:rFonts w:ascii="Arial" w:eastAsia="Arial" w:hAnsi="Arial" w:cs="Arial"/>
                <w:lang w:eastAsia="en-US"/>
              </w:rPr>
              <w:t>n.v.t.</w:t>
            </w:r>
          </w:p>
        </w:tc>
      </w:tr>
      <w:tr w:rsidR="008F23C7" w:rsidRPr="008F23C7" w14:paraId="681C52F9" w14:textId="77777777" w:rsidTr="008F23C7">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D88AEDD" w14:textId="56328B80" w:rsidR="00737699" w:rsidRPr="00F4091C" w:rsidRDefault="008F23C7" w:rsidP="008F23C7">
            <w:pPr>
              <w:rPr>
                <w:rFonts w:ascii="Arial" w:eastAsia="Arial" w:hAnsi="Arial" w:cs="Arial"/>
                <w:b/>
                <w:bCs/>
                <w:lang w:eastAsia="en-US"/>
              </w:rPr>
            </w:pPr>
            <w:r w:rsidRPr="00737699">
              <w:rPr>
                <w:rFonts w:ascii="Arial" w:eastAsia="Arial" w:hAnsi="Arial" w:cs="Arial"/>
                <w:b/>
                <w:bCs/>
                <w:lang w:eastAsia="en-US"/>
              </w:rPr>
              <w:t xml:space="preserve">Beschrijving leeractiviteiten: </w:t>
            </w:r>
          </w:p>
          <w:p w14:paraId="48C7E6E3" w14:textId="77777777" w:rsidR="008F23C7" w:rsidRPr="008F23C7" w:rsidRDefault="008F23C7" w:rsidP="008F23C7">
            <w:pPr>
              <w:rPr>
                <w:rFonts w:ascii="Arial" w:eastAsia="Arial" w:hAnsi="Arial" w:cs="Arial"/>
                <w:b/>
                <w:bCs/>
                <w:lang w:eastAsia="en-US"/>
              </w:rPr>
            </w:pPr>
            <w:r w:rsidRPr="00F4091C">
              <w:rPr>
                <w:rFonts w:ascii="Arial" w:eastAsia="Arial" w:hAnsi="Arial" w:cs="Arial"/>
                <w:b/>
                <w:bCs/>
                <w:u w:val="single"/>
                <w:lang w:eastAsia="en-US"/>
              </w:rPr>
              <w:t>Deel conceptenmap dat bij deze leeractiviteit hoort</w:t>
            </w:r>
            <w:r w:rsidRPr="00F4091C">
              <w:rPr>
                <w:rFonts w:ascii="Arial" w:eastAsia="Arial" w:hAnsi="Arial" w:cs="Arial"/>
                <w:b/>
                <w:bCs/>
                <w:lang w:eastAsia="en-US"/>
              </w:rPr>
              <w:t>:</w:t>
            </w:r>
          </w:p>
          <w:p w14:paraId="37F1737F" w14:textId="77777777" w:rsidR="008F23C7" w:rsidRPr="008F23C7" w:rsidRDefault="008F23C7" w:rsidP="008F23C7">
            <w:pPr>
              <w:rPr>
                <w:rFonts w:ascii="Arial" w:eastAsia="Arial" w:hAnsi="Arial" w:cs="Arial"/>
                <w:b/>
                <w:bCs/>
                <w:lang w:eastAsia="en-US"/>
              </w:rPr>
            </w:pPr>
          </w:p>
          <w:p w14:paraId="44E8B198" w14:textId="012A3E72" w:rsidR="008F23C7" w:rsidRPr="008F23C7" w:rsidRDefault="00F4091C" w:rsidP="008F23C7">
            <w:pPr>
              <w:rPr>
                <w:rFonts w:ascii="Arial" w:eastAsia="Arial" w:hAnsi="Arial" w:cs="Arial"/>
                <w:b/>
                <w:bCs/>
                <w:lang w:eastAsia="en-US"/>
              </w:rPr>
            </w:pPr>
            <w:r w:rsidRPr="00F4091C">
              <w:rPr>
                <w:rFonts w:ascii="Arial" w:eastAsia="Arial" w:hAnsi="Arial" w:cs="Arial"/>
                <w:b/>
                <w:bCs/>
                <w:noProof/>
                <w:lang w:eastAsia="en-US"/>
              </w:rPr>
              <w:drawing>
                <wp:inline distT="0" distB="0" distL="0" distR="0" wp14:anchorId="2AFB6410" wp14:editId="093A8A5D">
                  <wp:extent cx="3086531" cy="1171739"/>
                  <wp:effectExtent l="0" t="0" r="0" b="9525"/>
                  <wp:docPr id="8147368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36899" name=""/>
                          <pic:cNvPicPr/>
                        </pic:nvPicPr>
                        <pic:blipFill>
                          <a:blip r:embed="rId14"/>
                          <a:stretch>
                            <a:fillRect/>
                          </a:stretch>
                        </pic:blipFill>
                        <pic:spPr>
                          <a:xfrm>
                            <a:off x="0" y="0"/>
                            <a:ext cx="3086531" cy="1171739"/>
                          </a:xfrm>
                          <a:prstGeom prst="rect">
                            <a:avLst/>
                          </a:prstGeom>
                        </pic:spPr>
                      </pic:pic>
                    </a:graphicData>
                  </a:graphic>
                </wp:inline>
              </w:drawing>
            </w:r>
            <w:r w:rsidRPr="00737699">
              <w:rPr>
                <w:rFonts w:ascii="Arial" w:eastAsia="Arial" w:hAnsi="Arial" w:cs="Arial"/>
                <w:b/>
                <w:bCs/>
                <w:noProof/>
                <w:lang w:eastAsia="en-US"/>
              </w:rPr>
              <w:drawing>
                <wp:inline distT="0" distB="0" distL="0" distR="0" wp14:anchorId="4CAA51D0" wp14:editId="3D116D75">
                  <wp:extent cx="787688" cy="1963751"/>
                  <wp:effectExtent l="0" t="0" r="0" b="0"/>
                  <wp:docPr id="7775224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22433" name=""/>
                          <pic:cNvPicPr/>
                        </pic:nvPicPr>
                        <pic:blipFill>
                          <a:blip r:embed="rId15"/>
                          <a:stretch>
                            <a:fillRect/>
                          </a:stretch>
                        </pic:blipFill>
                        <pic:spPr>
                          <a:xfrm>
                            <a:off x="0" y="0"/>
                            <a:ext cx="791479" cy="1973203"/>
                          </a:xfrm>
                          <a:prstGeom prst="rect">
                            <a:avLst/>
                          </a:prstGeom>
                        </pic:spPr>
                      </pic:pic>
                    </a:graphicData>
                  </a:graphic>
                </wp:inline>
              </w:drawing>
            </w:r>
          </w:p>
          <w:p w14:paraId="2DF1E19F" w14:textId="77777777" w:rsidR="008F23C7" w:rsidRPr="008F23C7" w:rsidRDefault="008F23C7" w:rsidP="008F23C7">
            <w:pPr>
              <w:rPr>
                <w:rFonts w:ascii="Arial" w:eastAsia="Arial" w:hAnsi="Arial" w:cs="Arial"/>
                <w:b/>
                <w:bCs/>
                <w:lang w:eastAsia="en-US"/>
              </w:rPr>
            </w:pPr>
          </w:p>
          <w:p w14:paraId="33695C97" w14:textId="0B078C47" w:rsidR="008F23C7" w:rsidRPr="008F23C7" w:rsidRDefault="008F23C7" w:rsidP="008F23C7">
            <w:pPr>
              <w:rPr>
                <w:rFonts w:ascii="Arial" w:eastAsia="Arial" w:hAnsi="Arial" w:cs="Arial"/>
                <w:b/>
                <w:bCs/>
                <w:lang w:eastAsia="en-US"/>
              </w:rPr>
            </w:pPr>
          </w:p>
          <w:p w14:paraId="6C11DFCC" w14:textId="77777777" w:rsidR="008F23C7" w:rsidRPr="008F23C7" w:rsidRDefault="008F23C7" w:rsidP="008F23C7">
            <w:pPr>
              <w:rPr>
                <w:rFonts w:ascii="Arial" w:eastAsia="Arial" w:hAnsi="Arial" w:cs="Arial"/>
                <w:b/>
                <w:bCs/>
                <w:lang w:eastAsia="en-US"/>
              </w:rPr>
            </w:pPr>
          </w:p>
          <w:p w14:paraId="04C3983D" w14:textId="77777777" w:rsidR="008F23C7" w:rsidRPr="008F23C7" w:rsidRDefault="008F23C7" w:rsidP="008F23C7">
            <w:pPr>
              <w:rPr>
                <w:rFonts w:ascii="Arial" w:eastAsia="Arial" w:hAnsi="Arial" w:cs="Arial"/>
                <w:b/>
                <w:bCs/>
                <w:lang w:eastAsia="en-US"/>
              </w:rPr>
            </w:pPr>
          </w:p>
          <w:p w14:paraId="5EB40AD7" w14:textId="77777777" w:rsidR="008F23C7" w:rsidRPr="008F23C7" w:rsidRDefault="008F23C7" w:rsidP="008F23C7">
            <w:pPr>
              <w:rPr>
                <w:rFonts w:ascii="Arial" w:eastAsia="Arial" w:hAnsi="Arial" w:cs="Arial"/>
                <w:b/>
                <w:bCs/>
                <w:lang w:eastAsia="en-US"/>
              </w:rPr>
            </w:pPr>
          </w:p>
          <w:p w14:paraId="3C10BA2A" w14:textId="77777777" w:rsidR="008F23C7" w:rsidRPr="008F23C7" w:rsidRDefault="008F23C7" w:rsidP="008F23C7">
            <w:pPr>
              <w:rPr>
                <w:rFonts w:ascii="Arial" w:eastAsia="Arial" w:hAnsi="Arial" w:cs="Arial"/>
                <w:b/>
                <w:bCs/>
                <w:lang w:eastAsia="en-US"/>
              </w:rPr>
            </w:pPr>
          </w:p>
          <w:p w14:paraId="68C2B1DA" w14:textId="77777777" w:rsidR="008F23C7" w:rsidRPr="008F23C7" w:rsidRDefault="008F23C7" w:rsidP="008F23C7">
            <w:pPr>
              <w:rPr>
                <w:rFonts w:ascii="Arial" w:eastAsia="Arial" w:hAnsi="Arial" w:cs="Arial"/>
                <w:b/>
                <w:bCs/>
                <w:lang w:eastAsia="en-US"/>
              </w:rPr>
            </w:pPr>
          </w:p>
          <w:p w14:paraId="102DD4CF" w14:textId="77777777" w:rsidR="008F23C7" w:rsidRPr="008F23C7" w:rsidRDefault="008F23C7" w:rsidP="008F23C7">
            <w:pPr>
              <w:rPr>
                <w:rFonts w:ascii="Arial" w:eastAsia="Arial" w:hAnsi="Arial" w:cs="Arial"/>
                <w:b/>
                <w:bCs/>
                <w:u w:val="single"/>
                <w:lang w:eastAsia="en-US"/>
              </w:rPr>
            </w:pPr>
          </w:p>
          <w:p w14:paraId="4949D028" w14:textId="77777777" w:rsidR="008F23C7" w:rsidRPr="008F23C7" w:rsidRDefault="008F23C7" w:rsidP="008F23C7">
            <w:pPr>
              <w:rPr>
                <w:rFonts w:ascii="Arial" w:eastAsia="Arial" w:hAnsi="Arial" w:cs="Arial"/>
                <w:b/>
                <w:bCs/>
                <w:u w:val="single"/>
                <w:lang w:eastAsia="en-US"/>
              </w:rPr>
            </w:pPr>
          </w:p>
          <w:p w14:paraId="1D387FC3" w14:textId="77777777" w:rsidR="008F23C7" w:rsidRPr="008F23C7" w:rsidRDefault="008F23C7" w:rsidP="008F23C7">
            <w:pPr>
              <w:rPr>
                <w:rFonts w:ascii="Arial" w:eastAsia="Arial" w:hAnsi="Arial" w:cs="Arial"/>
                <w:b/>
                <w:bCs/>
                <w:u w:val="single"/>
                <w:lang w:eastAsia="en-US"/>
              </w:rPr>
            </w:pPr>
          </w:p>
          <w:p w14:paraId="1B8A2CB1" w14:textId="77777777" w:rsidR="008F23C7" w:rsidRPr="008F23C7" w:rsidRDefault="008F23C7" w:rsidP="008F23C7">
            <w:pPr>
              <w:rPr>
                <w:rFonts w:ascii="Arial" w:eastAsia="Arial" w:hAnsi="Arial" w:cs="Arial"/>
                <w:b/>
                <w:bCs/>
                <w:u w:val="single"/>
                <w:lang w:eastAsia="en-US"/>
              </w:rPr>
            </w:pPr>
            <w:r w:rsidRPr="008F23C7">
              <w:rPr>
                <w:rFonts w:ascii="Arial" w:eastAsia="Arial" w:hAnsi="Arial" w:cs="Arial"/>
                <w:b/>
                <w:bCs/>
                <w:u w:val="single"/>
                <w:lang w:eastAsia="en-US"/>
              </w:rPr>
              <w:lastRenderedPageBreak/>
              <w:t>Overzicht leeractiviteit: timing + hoe te organiseren + hulpmiddelen</w:t>
            </w:r>
          </w:p>
          <w:tbl>
            <w:tblPr>
              <w:tblW w:w="8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
              <w:gridCol w:w="1768"/>
              <w:gridCol w:w="785"/>
              <w:gridCol w:w="4144"/>
              <w:gridCol w:w="1700"/>
            </w:tblGrid>
            <w:tr w:rsidR="008F23C7" w:rsidRPr="008F23C7" w14:paraId="019B93DB" w14:textId="77777777" w:rsidTr="00DD12AF">
              <w:tc>
                <w:tcPr>
                  <w:tcW w:w="453" w:type="dxa"/>
                  <w:tcBorders>
                    <w:top w:val="nil"/>
                    <w:left w:val="nil"/>
                    <w:bottom w:val="single" w:sz="4" w:space="0" w:color="000000"/>
                    <w:right w:val="single" w:sz="4" w:space="0" w:color="000000"/>
                  </w:tcBorders>
                </w:tcPr>
                <w:p w14:paraId="1EE13567" w14:textId="77777777" w:rsidR="008F23C7" w:rsidRPr="008F23C7" w:rsidRDefault="008F23C7" w:rsidP="008F23C7">
                  <w:pPr>
                    <w:rPr>
                      <w:rFonts w:ascii="Arial" w:eastAsia="Arial" w:hAnsi="Arial" w:cs="Arial"/>
                      <w:b/>
                      <w:bCs/>
                      <w:lang w:eastAsia="en-US"/>
                    </w:rPr>
                  </w:pPr>
                </w:p>
              </w:tc>
              <w:tc>
                <w:tcPr>
                  <w:tcW w:w="1768" w:type="dxa"/>
                  <w:tcBorders>
                    <w:top w:val="single" w:sz="4" w:space="0" w:color="000000"/>
                    <w:left w:val="single" w:sz="4" w:space="0" w:color="000000"/>
                    <w:bottom w:val="single" w:sz="4" w:space="0" w:color="000000"/>
                    <w:right w:val="single" w:sz="4" w:space="0" w:color="000000"/>
                  </w:tcBorders>
                  <w:vAlign w:val="center"/>
                  <w:hideMark/>
                </w:tcPr>
                <w:p w14:paraId="40CA859D"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Beschrijving leeractiviteit</w:t>
                  </w:r>
                </w:p>
              </w:tc>
              <w:tc>
                <w:tcPr>
                  <w:tcW w:w="785" w:type="dxa"/>
                  <w:tcBorders>
                    <w:top w:val="single" w:sz="4" w:space="0" w:color="000000"/>
                    <w:left w:val="single" w:sz="4" w:space="0" w:color="000000"/>
                    <w:bottom w:val="single" w:sz="4" w:space="0" w:color="000000"/>
                    <w:right w:val="single" w:sz="4" w:space="0" w:color="000000"/>
                  </w:tcBorders>
                  <w:vAlign w:val="center"/>
                  <w:hideMark/>
                </w:tcPr>
                <w:p w14:paraId="34749FAB"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Duur</w:t>
                  </w:r>
                </w:p>
              </w:tc>
              <w:tc>
                <w:tcPr>
                  <w:tcW w:w="4144" w:type="dxa"/>
                  <w:tcBorders>
                    <w:top w:val="single" w:sz="4" w:space="0" w:color="000000"/>
                    <w:left w:val="single" w:sz="4" w:space="0" w:color="000000"/>
                    <w:bottom w:val="single" w:sz="4" w:space="0" w:color="000000"/>
                    <w:right w:val="single" w:sz="4" w:space="0" w:color="000000"/>
                  </w:tcBorders>
                  <w:vAlign w:val="center"/>
                  <w:hideMark/>
                </w:tcPr>
                <w:p w14:paraId="791E2F78"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Hoe organiseren?</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6101252"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Hulpmiddelen</w:t>
                  </w:r>
                </w:p>
              </w:tc>
            </w:tr>
            <w:tr w:rsidR="008F23C7" w:rsidRPr="008F23C7" w14:paraId="667886DB" w14:textId="77777777" w:rsidTr="00DD12AF">
              <w:tc>
                <w:tcPr>
                  <w:tcW w:w="453" w:type="dxa"/>
                  <w:tcBorders>
                    <w:top w:val="single" w:sz="4" w:space="0" w:color="000000"/>
                    <w:left w:val="single" w:sz="4" w:space="0" w:color="000000"/>
                    <w:bottom w:val="single" w:sz="4" w:space="0" w:color="000000"/>
                    <w:right w:val="single" w:sz="4" w:space="0" w:color="000000"/>
                  </w:tcBorders>
                  <w:hideMark/>
                </w:tcPr>
                <w:p w14:paraId="4883F7A6"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1.</w:t>
                  </w:r>
                </w:p>
              </w:tc>
              <w:tc>
                <w:tcPr>
                  <w:tcW w:w="1768" w:type="dxa"/>
                  <w:tcBorders>
                    <w:top w:val="single" w:sz="4" w:space="0" w:color="000000"/>
                    <w:left w:val="single" w:sz="4" w:space="0" w:color="000000"/>
                    <w:bottom w:val="single" w:sz="4" w:space="0" w:color="000000"/>
                    <w:right w:val="single" w:sz="4" w:space="0" w:color="000000"/>
                  </w:tcBorders>
                </w:tcPr>
                <w:p w14:paraId="09C072E7" w14:textId="6248EBD0" w:rsidR="008F23C7" w:rsidRPr="00DD12AF" w:rsidRDefault="00B97380" w:rsidP="008F23C7">
                  <w:pPr>
                    <w:rPr>
                      <w:rFonts w:ascii="Arial" w:eastAsia="Arial" w:hAnsi="Arial" w:cs="Arial"/>
                      <w:lang w:eastAsia="en-US"/>
                    </w:rPr>
                  </w:pPr>
                  <w:r w:rsidRPr="00DD12AF">
                    <w:rPr>
                      <w:rFonts w:ascii="Arial" w:eastAsia="Arial" w:hAnsi="Arial" w:cs="Arial"/>
                      <w:lang w:eastAsia="en-US"/>
                    </w:rPr>
                    <w:t>Verdelen groepen</w:t>
                  </w:r>
                </w:p>
              </w:tc>
              <w:tc>
                <w:tcPr>
                  <w:tcW w:w="785" w:type="dxa"/>
                  <w:tcBorders>
                    <w:top w:val="single" w:sz="4" w:space="0" w:color="000000"/>
                    <w:left w:val="single" w:sz="4" w:space="0" w:color="000000"/>
                    <w:bottom w:val="single" w:sz="4" w:space="0" w:color="000000"/>
                    <w:right w:val="single" w:sz="4" w:space="0" w:color="000000"/>
                  </w:tcBorders>
                </w:tcPr>
                <w:p w14:paraId="3704AD75" w14:textId="701ED0BC" w:rsidR="008F23C7" w:rsidRPr="00DD12AF" w:rsidRDefault="00B97380" w:rsidP="008F23C7">
                  <w:pPr>
                    <w:rPr>
                      <w:rFonts w:ascii="Arial" w:eastAsia="Arial" w:hAnsi="Arial" w:cs="Arial"/>
                      <w:lang w:eastAsia="en-US"/>
                    </w:rPr>
                  </w:pPr>
                  <w:r w:rsidRPr="00DD12AF">
                    <w:rPr>
                      <w:rFonts w:ascii="Arial" w:eastAsia="Arial" w:hAnsi="Arial" w:cs="Arial"/>
                      <w:lang w:eastAsia="en-US"/>
                    </w:rPr>
                    <w:t>10’</w:t>
                  </w:r>
                </w:p>
              </w:tc>
              <w:tc>
                <w:tcPr>
                  <w:tcW w:w="4144" w:type="dxa"/>
                  <w:tcBorders>
                    <w:top w:val="single" w:sz="4" w:space="0" w:color="000000"/>
                    <w:left w:val="single" w:sz="4" w:space="0" w:color="000000"/>
                    <w:bottom w:val="single" w:sz="4" w:space="0" w:color="000000"/>
                    <w:right w:val="single" w:sz="4" w:space="0" w:color="000000"/>
                  </w:tcBorders>
                </w:tcPr>
                <w:p w14:paraId="497F3B6B" w14:textId="7668A9E8" w:rsidR="008F23C7" w:rsidRPr="00DD12AF" w:rsidRDefault="00D835D1" w:rsidP="008F23C7">
                  <w:pPr>
                    <w:rPr>
                      <w:rFonts w:ascii="Arial" w:eastAsia="Arial" w:hAnsi="Arial" w:cs="Arial"/>
                      <w:lang w:eastAsia="en-US"/>
                    </w:rPr>
                  </w:pPr>
                  <w:r w:rsidRPr="00DD12AF">
                    <w:rPr>
                      <w:rFonts w:ascii="Arial" w:eastAsia="Arial" w:hAnsi="Arial" w:cs="Arial"/>
                      <w:lang w:eastAsia="en-US"/>
                    </w:rPr>
                    <w:t xml:space="preserve">De groepen worden verdeeld onder de verschillende begeleiders zodat de uitleg vlot verloopt. De helft van de groep gaat eerst de toren in en de rest gaat eerst op de stuwdam. Daarna </w:t>
                  </w:r>
                  <w:r w:rsidR="00C67832">
                    <w:rPr>
                      <w:rFonts w:ascii="Arial" w:eastAsia="Arial" w:hAnsi="Arial" w:cs="Arial"/>
                      <w:lang w:eastAsia="en-US"/>
                    </w:rPr>
                    <w:t>wisselen</w:t>
                  </w:r>
                  <w:r w:rsidRPr="00DD12AF">
                    <w:rPr>
                      <w:rFonts w:ascii="Arial" w:eastAsia="Arial" w:hAnsi="Arial" w:cs="Arial"/>
                      <w:lang w:eastAsia="en-US"/>
                    </w:rPr>
                    <w:t xml:space="preserve"> de groepen.</w:t>
                  </w:r>
                </w:p>
              </w:tc>
              <w:tc>
                <w:tcPr>
                  <w:tcW w:w="1700" w:type="dxa"/>
                  <w:tcBorders>
                    <w:top w:val="single" w:sz="4" w:space="0" w:color="000000"/>
                    <w:left w:val="single" w:sz="4" w:space="0" w:color="000000"/>
                    <w:bottom w:val="single" w:sz="4" w:space="0" w:color="000000"/>
                    <w:right w:val="single" w:sz="4" w:space="0" w:color="000000"/>
                  </w:tcBorders>
                </w:tcPr>
                <w:p w14:paraId="31175083" w14:textId="635C6EC0" w:rsidR="008F23C7" w:rsidRPr="00DD12AF" w:rsidRDefault="008F23C7" w:rsidP="008F23C7">
                  <w:pPr>
                    <w:rPr>
                      <w:rFonts w:ascii="Arial" w:eastAsia="Arial" w:hAnsi="Arial" w:cs="Arial"/>
                      <w:lang w:eastAsia="en-US"/>
                    </w:rPr>
                  </w:pPr>
                </w:p>
              </w:tc>
            </w:tr>
            <w:tr w:rsidR="008F23C7" w:rsidRPr="008F23C7" w14:paraId="63163C90" w14:textId="77777777" w:rsidTr="00DD12AF">
              <w:tc>
                <w:tcPr>
                  <w:tcW w:w="453" w:type="dxa"/>
                  <w:tcBorders>
                    <w:top w:val="single" w:sz="4" w:space="0" w:color="000000"/>
                    <w:left w:val="single" w:sz="4" w:space="0" w:color="000000"/>
                    <w:bottom w:val="single" w:sz="4" w:space="0" w:color="000000"/>
                    <w:right w:val="single" w:sz="4" w:space="0" w:color="000000"/>
                  </w:tcBorders>
                  <w:hideMark/>
                </w:tcPr>
                <w:p w14:paraId="38DA7486"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2.</w:t>
                  </w:r>
                </w:p>
              </w:tc>
              <w:tc>
                <w:tcPr>
                  <w:tcW w:w="1768" w:type="dxa"/>
                  <w:tcBorders>
                    <w:top w:val="single" w:sz="4" w:space="0" w:color="000000"/>
                    <w:left w:val="single" w:sz="4" w:space="0" w:color="000000"/>
                    <w:bottom w:val="single" w:sz="4" w:space="0" w:color="000000"/>
                    <w:right w:val="single" w:sz="4" w:space="0" w:color="000000"/>
                  </w:tcBorders>
                  <w:hideMark/>
                </w:tcPr>
                <w:p w14:paraId="2FB500E9" w14:textId="717199E8" w:rsidR="008F23C7" w:rsidRPr="00DD12AF" w:rsidRDefault="00412392" w:rsidP="008F23C7">
                  <w:pPr>
                    <w:rPr>
                      <w:rFonts w:ascii="Arial" w:eastAsia="Arial" w:hAnsi="Arial" w:cs="Arial"/>
                      <w:lang w:eastAsia="en-US"/>
                    </w:rPr>
                  </w:pPr>
                  <w:r w:rsidRPr="00DD12AF">
                    <w:rPr>
                      <w:rFonts w:ascii="Arial" w:eastAsia="Arial" w:hAnsi="Arial" w:cs="Arial"/>
                      <w:lang w:eastAsia="en-US"/>
                    </w:rPr>
                    <w:t>Excursiepunt t</w:t>
                  </w:r>
                  <w:r w:rsidR="00B97380" w:rsidRPr="00DD12AF">
                    <w:rPr>
                      <w:rFonts w:ascii="Arial" w:eastAsia="Arial" w:hAnsi="Arial" w:cs="Arial"/>
                      <w:lang w:eastAsia="en-US"/>
                    </w:rPr>
                    <w:t>oren</w:t>
                  </w:r>
                  <w:r w:rsidR="008F23C7" w:rsidRPr="00DD12AF">
                    <w:rPr>
                      <w:rFonts w:ascii="Arial" w:eastAsia="Arial" w:hAnsi="Arial" w:cs="Arial"/>
                      <w:lang w:eastAsia="en-US"/>
                    </w:rPr>
                    <w:br/>
                  </w:r>
                </w:p>
              </w:tc>
              <w:tc>
                <w:tcPr>
                  <w:tcW w:w="785" w:type="dxa"/>
                  <w:tcBorders>
                    <w:top w:val="single" w:sz="4" w:space="0" w:color="000000"/>
                    <w:left w:val="single" w:sz="4" w:space="0" w:color="000000"/>
                    <w:bottom w:val="single" w:sz="4" w:space="0" w:color="000000"/>
                    <w:right w:val="single" w:sz="4" w:space="0" w:color="000000"/>
                  </w:tcBorders>
                </w:tcPr>
                <w:p w14:paraId="4DF0C861" w14:textId="42A07C23" w:rsidR="008F23C7" w:rsidRPr="00DD12AF" w:rsidRDefault="00B97380" w:rsidP="008F23C7">
                  <w:pPr>
                    <w:rPr>
                      <w:rFonts w:ascii="Arial" w:eastAsia="Arial" w:hAnsi="Arial" w:cs="Arial"/>
                      <w:lang w:eastAsia="en-US"/>
                    </w:rPr>
                  </w:pPr>
                  <w:r w:rsidRPr="00DD12AF">
                    <w:rPr>
                      <w:rFonts w:ascii="Arial" w:eastAsia="Arial" w:hAnsi="Arial" w:cs="Arial"/>
                      <w:lang w:eastAsia="en-US"/>
                    </w:rPr>
                    <w:t>20’</w:t>
                  </w:r>
                </w:p>
              </w:tc>
              <w:tc>
                <w:tcPr>
                  <w:tcW w:w="4144" w:type="dxa"/>
                  <w:tcBorders>
                    <w:top w:val="single" w:sz="4" w:space="0" w:color="000000"/>
                    <w:left w:val="single" w:sz="4" w:space="0" w:color="000000"/>
                    <w:bottom w:val="single" w:sz="4" w:space="0" w:color="000000"/>
                    <w:right w:val="single" w:sz="4" w:space="0" w:color="000000"/>
                  </w:tcBorders>
                  <w:hideMark/>
                </w:tcPr>
                <w:p w14:paraId="294413FF" w14:textId="75C7CF03" w:rsidR="008F23C7" w:rsidRPr="00DD12AF" w:rsidRDefault="00454302" w:rsidP="008F23C7">
                  <w:pPr>
                    <w:rPr>
                      <w:rFonts w:ascii="Arial" w:eastAsia="Arial" w:hAnsi="Arial" w:cs="Arial"/>
                      <w:lang w:eastAsia="en-US"/>
                    </w:rPr>
                  </w:pPr>
                  <w:r>
                    <w:rPr>
                      <w:rFonts w:ascii="Arial" w:eastAsia="Arial" w:hAnsi="Arial" w:cs="Arial"/>
                      <w:lang w:eastAsia="en-US"/>
                    </w:rPr>
                    <w:t xml:space="preserve">Op de toren wordt de oriëntatieopdracht gedaan. De drie rivieren die het meer voeden worden besproken en </w:t>
                  </w:r>
                  <w:r w:rsidR="004719EE">
                    <w:rPr>
                      <w:rFonts w:ascii="Arial" w:eastAsia="Arial" w:hAnsi="Arial" w:cs="Arial"/>
                      <w:lang w:eastAsia="en-US"/>
                    </w:rPr>
                    <w:t>de functie wateropslag van de dam wordt uitgelegd.</w:t>
                  </w:r>
                </w:p>
              </w:tc>
              <w:tc>
                <w:tcPr>
                  <w:tcW w:w="1700" w:type="dxa"/>
                  <w:tcBorders>
                    <w:top w:val="single" w:sz="4" w:space="0" w:color="000000"/>
                    <w:left w:val="single" w:sz="4" w:space="0" w:color="000000"/>
                    <w:bottom w:val="single" w:sz="4" w:space="0" w:color="000000"/>
                    <w:right w:val="single" w:sz="4" w:space="0" w:color="000000"/>
                  </w:tcBorders>
                </w:tcPr>
                <w:p w14:paraId="33BFE08C" w14:textId="08404231" w:rsidR="008F23C7" w:rsidRPr="00DD12AF" w:rsidRDefault="002544B8" w:rsidP="008F23C7">
                  <w:pPr>
                    <w:rPr>
                      <w:rFonts w:ascii="Arial" w:eastAsia="Arial" w:hAnsi="Arial" w:cs="Arial"/>
                      <w:lang w:eastAsia="en-US"/>
                    </w:rPr>
                  </w:pPr>
                  <w:r w:rsidRPr="00DD12AF">
                    <w:rPr>
                      <w:rFonts w:ascii="Arial" w:eastAsia="Arial" w:hAnsi="Arial" w:cs="Arial"/>
                      <w:lang w:eastAsia="en-US"/>
                    </w:rPr>
                    <w:t>Kaart</w:t>
                  </w:r>
                  <w:r w:rsidR="00A731D9">
                    <w:rPr>
                      <w:rFonts w:ascii="Arial" w:eastAsia="Arial" w:hAnsi="Arial" w:cs="Arial"/>
                      <w:lang w:eastAsia="en-US"/>
                    </w:rPr>
                    <w:t>materiaal</w:t>
                  </w:r>
                </w:p>
              </w:tc>
            </w:tr>
            <w:tr w:rsidR="008F23C7" w:rsidRPr="008F23C7" w14:paraId="64516DF1" w14:textId="77777777" w:rsidTr="00DD12AF">
              <w:tc>
                <w:tcPr>
                  <w:tcW w:w="453" w:type="dxa"/>
                  <w:tcBorders>
                    <w:top w:val="single" w:sz="4" w:space="0" w:color="000000"/>
                    <w:left w:val="single" w:sz="4" w:space="0" w:color="000000"/>
                    <w:bottom w:val="single" w:sz="4" w:space="0" w:color="000000"/>
                    <w:right w:val="single" w:sz="4" w:space="0" w:color="000000"/>
                  </w:tcBorders>
                  <w:hideMark/>
                </w:tcPr>
                <w:p w14:paraId="671E5B1E"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3.</w:t>
                  </w:r>
                </w:p>
              </w:tc>
              <w:tc>
                <w:tcPr>
                  <w:tcW w:w="1768" w:type="dxa"/>
                  <w:tcBorders>
                    <w:top w:val="single" w:sz="4" w:space="0" w:color="000000"/>
                    <w:left w:val="single" w:sz="4" w:space="0" w:color="000000"/>
                    <w:bottom w:val="single" w:sz="4" w:space="0" w:color="000000"/>
                    <w:right w:val="single" w:sz="4" w:space="0" w:color="000000"/>
                  </w:tcBorders>
                </w:tcPr>
                <w:p w14:paraId="129A82F1" w14:textId="25AA8FF9" w:rsidR="008F23C7" w:rsidRPr="00DD12AF" w:rsidRDefault="005E3FCA" w:rsidP="008F23C7">
                  <w:pPr>
                    <w:rPr>
                      <w:rFonts w:ascii="Arial" w:eastAsia="Arial" w:hAnsi="Arial" w:cs="Arial"/>
                      <w:lang w:eastAsia="en-US"/>
                    </w:rPr>
                  </w:pPr>
                  <w:r w:rsidRPr="00DD12AF">
                    <w:rPr>
                      <w:rFonts w:ascii="Arial" w:eastAsia="Arial" w:hAnsi="Arial" w:cs="Arial"/>
                      <w:lang w:eastAsia="en-US"/>
                    </w:rPr>
                    <w:t xml:space="preserve">Excursiepunt </w:t>
                  </w:r>
                  <w:r w:rsidR="004719EE">
                    <w:rPr>
                      <w:rFonts w:ascii="Arial" w:eastAsia="Arial" w:hAnsi="Arial" w:cs="Arial"/>
                      <w:lang w:eastAsia="en-US"/>
                    </w:rPr>
                    <w:t>s</w:t>
                  </w:r>
                  <w:r w:rsidRPr="00DD12AF">
                    <w:rPr>
                      <w:rFonts w:ascii="Arial" w:eastAsia="Arial" w:hAnsi="Arial" w:cs="Arial"/>
                      <w:lang w:eastAsia="en-US"/>
                    </w:rPr>
                    <w:t>tuwdam</w:t>
                  </w:r>
                </w:p>
              </w:tc>
              <w:tc>
                <w:tcPr>
                  <w:tcW w:w="785" w:type="dxa"/>
                  <w:tcBorders>
                    <w:top w:val="single" w:sz="4" w:space="0" w:color="000000"/>
                    <w:left w:val="single" w:sz="4" w:space="0" w:color="000000"/>
                    <w:bottom w:val="single" w:sz="4" w:space="0" w:color="000000"/>
                    <w:right w:val="single" w:sz="4" w:space="0" w:color="000000"/>
                  </w:tcBorders>
                </w:tcPr>
                <w:p w14:paraId="4C9E0063" w14:textId="45973FF0" w:rsidR="008F23C7" w:rsidRPr="00DD12AF" w:rsidRDefault="00B97380" w:rsidP="008F23C7">
                  <w:pPr>
                    <w:rPr>
                      <w:rFonts w:ascii="Arial" w:eastAsia="Arial" w:hAnsi="Arial" w:cs="Arial"/>
                      <w:lang w:eastAsia="en-US"/>
                    </w:rPr>
                  </w:pPr>
                  <w:r w:rsidRPr="00DD12AF">
                    <w:rPr>
                      <w:rFonts w:ascii="Arial" w:eastAsia="Arial" w:hAnsi="Arial" w:cs="Arial"/>
                      <w:lang w:eastAsia="en-US"/>
                    </w:rPr>
                    <w:t>20’</w:t>
                  </w:r>
                </w:p>
              </w:tc>
              <w:tc>
                <w:tcPr>
                  <w:tcW w:w="4144" w:type="dxa"/>
                  <w:tcBorders>
                    <w:top w:val="single" w:sz="4" w:space="0" w:color="000000"/>
                    <w:left w:val="single" w:sz="4" w:space="0" w:color="000000"/>
                    <w:bottom w:val="single" w:sz="4" w:space="0" w:color="000000"/>
                    <w:right w:val="single" w:sz="4" w:space="0" w:color="000000"/>
                  </w:tcBorders>
                </w:tcPr>
                <w:p w14:paraId="6481AF94" w14:textId="37F1E2C9" w:rsidR="008F23C7" w:rsidRPr="00DD12AF" w:rsidRDefault="004719EE" w:rsidP="008F23C7">
                  <w:pPr>
                    <w:rPr>
                      <w:rFonts w:ascii="Arial" w:eastAsia="Arial" w:hAnsi="Arial" w:cs="Arial"/>
                      <w:lang w:eastAsia="en-US"/>
                    </w:rPr>
                  </w:pPr>
                  <w:r>
                    <w:rPr>
                      <w:rFonts w:ascii="Arial" w:eastAsia="Arial" w:hAnsi="Arial" w:cs="Arial"/>
                      <w:lang w:eastAsia="en-US"/>
                    </w:rPr>
                    <w:t>Op de dam</w:t>
                  </w:r>
                  <w:r w:rsidR="002544B8" w:rsidRPr="00DD12AF">
                    <w:rPr>
                      <w:rFonts w:ascii="Arial" w:eastAsia="Arial" w:hAnsi="Arial" w:cs="Arial"/>
                      <w:lang w:eastAsia="en-US"/>
                    </w:rPr>
                    <w:t xml:space="preserve"> </w:t>
                  </w:r>
                  <w:r>
                    <w:rPr>
                      <w:rFonts w:ascii="Arial" w:eastAsia="Arial" w:hAnsi="Arial" w:cs="Arial"/>
                      <w:lang w:eastAsia="en-US"/>
                    </w:rPr>
                    <w:t xml:space="preserve">wordt het fysica-aspect </w:t>
                  </w:r>
                  <w:r w:rsidR="00DC4916">
                    <w:rPr>
                      <w:rFonts w:ascii="Arial" w:eastAsia="Arial" w:hAnsi="Arial" w:cs="Arial"/>
                      <w:lang w:eastAsia="en-US"/>
                    </w:rPr>
                    <w:t xml:space="preserve">en de energieopwekkende functie van de dam </w:t>
                  </w:r>
                  <w:r>
                    <w:rPr>
                      <w:rFonts w:ascii="Arial" w:eastAsia="Arial" w:hAnsi="Arial" w:cs="Arial"/>
                      <w:lang w:eastAsia="en-US"/>
                    </w:rPr>
                    <w:t>uitgeleg</w:t>
                  </w:r>
                  <w:r w:rsidR="00A731D9">
                    <w:rPr>
                      <w:rFonts w:ascii="Arial" w:eastAsia="Arial" w:hAnsi="Arial" w:cs="Arial"/>
                      <w:lang w:eastAsia="en-US"/>
                    </w:rPr>
                    <w:t>d.</w:t>
                  </w:r>
                </w:p>
              </w:tc>
              <w:tc>
                <w:tcPr>
                  <w:tcW w:w="1700" w:type="dxa"/>
                  <w:tcBorders>
                    <w:top w:val="single" w:sz="4" w:space="0" w:color="000000"/>
                    <w:left w:val="single" w:sz="4" w:space="0" w:color="000000"/>
                    <w:bottom w:val="single" w:sz="4" w:space="0" w:color="000000"/>
                    <w:right w:val="single" w:sz="4" w:space="0" w:color="000000"/>
                  </w:tcBorders>
                </w:tcPr>
                <w:p w14:paraId="5E39A3E5" w14:textId="120D1F0A" w:rsidR="008F23C7" w:rsidRPr="00DD12AF" w:rsidRDefault="008F23C7" w:rsidP="008F23C7">
                  <w:pPr>
                    <w:rPr>
                      <w:rFonts w:ascii="Arial" w:eastAsia="Arial" w:hAnsi="Arial" w:cs="Arial"/>
                      <w:lang w:eastAsia="en-US"/>
                    </w:rPr>
                  </w:pPr>
                </w:p>
              </w:tc>
            </w:tr>
          </w:tbl>
          <w:p w14:paraId="22F3AA04" w14:textId="77777777" w:rsidR="008F23C7" w:rsidRPr="008F23C7" w:rsidRDefault="008F23C7" w:rsidP="008F23C7">
            <w:pPr>
              <w:rPr>
                <w:rFonts w:ascii="Arial" w:eastAsia="Arial" w:hAnsi="Arial" w:cs="Arial"/>
                <w:b/>
                <w:bCs/>
                <w:u w:val="single"/>
                <w:lang w:eastAsia="en-US"/>
              </w:rPr>
            </w:pPr>
          </w:p>
          <w:p w14:paraId="4FDDD450" w14:textId="77777777" w:rsidR="008F23C7" w:rsidRDefault="008F23C7" w:rsidP="0074172A">
            <w:pPr>
              <w:rPr>
                <w:rFonts w:ascii="Arial" w:eastAsia="Arial" w:hAnsi="Arial" w:cs="Arial"/>
                <w:b/>
                <w:bCs/>
                <w:u w:val="single"/>
                <w:lang w:eastAsia="en-US"/>
              </w:rPr>
            </w:pPr>
            <w:r w:rsidRPr="008F23C7">
              <w:rPr>
                <w:rFonts w:ascii="Arial" w:eastAsia="Arial" w:hAnsi="Arial" w:cs="Arial"/>
                <w:b/>
                <w:bCs/>
                <w:u w:val="single"/>
                <w:lang w:eastAsia="en-US"/>
              </w:rPr>
              <w:t>Extra uitgebreide info bij leeractiviteit:</w:t>
            </w:r>
          </w:p>
          <w:p w14:paraId="5181DB44" w14:textId="531B4A96" w:rsidR="005B05BC" w:rsidRDefault="00980F70" w:rsidP="0074172A">
            <w:pPr>
              <w:rPr>
                <w:rFonts w:ascii="Arial" w:eastAsia="Arial" w:hAnsi="Arial" w:cs="Arial"/>
                <w:lang w:eastAsia="en-US"/>
              </w:rPr>
            </w:pPr>
            <w:r>
              <w:rPr>
                <w:rFonts w:ascii="Arial" w:eastAsia="Arial" w:hAnsi="Arial" w:cs="Arial"/>
                <w:lang w:eastAsia="en-US"/>
              </w:rPr>
              <w:t xml:space="preserve">Bij dit excursiepunt begeven we ons op </w:t>
            </w:r>
            <w:r w:rsidR="00A91F73">
              <w:rPr>
                <w:rFonts w:ascii="Arial" w:eastAsia="Arial" w:hAnsi="Arial" w:cs="Arial"/>
                <w:lang w:eastAsia="en-US"/>
              </w:rPr>
              <w:t xml:space="preserve">een adembenemende constructie: de stuwdam van Gileppe. Stuwdammen met waterkrachtcentrales zijn niet zo popuair in België en voor velen </w:t>
            </w:r>
            <w:r w:rsidR="005B05BC">
              <w:rPr>
                <w:rFonts w:ascii="Arial" w:eastAsia="Arial" w:hAnsi="Arial" w:cs="Arial"/>
                <w:lang w:eastAsia="en-US"/>
              </w:rPr>
              <w:t>was het ook de eerste keer dat ze er eentje zagen.</w:t>
            </w:r>
          </w:p>
          <w:p w14:paraId="79136F9F" w14:textId="1F98F8CB" w:rsidR="005B05BC" w:rsidRPr="00253085" w:rsidRDefault="005B05BC" w:rsidP="0074172A">
            <w:pPr>
              <w:rPr>
                <w:rFonts w:ascii="Arial" w:eastAsia="Arial" w:hAnsi="Arial" w:cs="Arial"/>
                <w:lang w:eastAsia="en-US"/>
              </w:rPr>
            </w:pPr>
            <w:r>
              <w:rPr>
                <w:rFonts w:ascii="Arial" w:eastAsia="Arial" w:hAnsi="Arial" w:cs="Arial"/>
                <w:lang w:eastAsia="en-US"/>
              </w:rPr>
              <w:t>We verdelen de groep in twee</w:t>
            </w:r>
            <w:r w:rsidR="009756A6">
              <w:rPr>
                <w:rFonts w:ascii="Arial" w:eastAsia="Arial" w:hAnsi="Arial" w:cs="Arial"/>
                <w:lang w:eastAsia="en-US"/>
              </w:rPr>
              <w:t>. De helft gaat de toren op voor een aardrijkskundig deel, de andere helft positioneert zich op de stuwdam voor een sterke portie fysica.</w:t>
            </w:r>
            <w:r w:rsidR="00913B82">
              <w:rPr>
                <w:rFonts w:ascii="Arial" w:eastAsia="Arial" w:hAnsi="Arial" w:cs="Arial"/>
                <w:lang w:eastAsia="en-US"/>
              </w:rPr>
              <w:t xml:space="preserve"> Na een twintigtal minuten wordt er gewisseld.</w:t>
            </w:r>
          </w:p>
          <w:p w14:paraId="0CC8A2F1" w14:textId="77777777" w:rsidR="00663D66" w:rsidRDefault="00663D66" w:rsidP="0074172A">
            <w:pPr>
              <w:rPr>
                <w:rFonts w:ascii="Arial" w:eastAsia="Arial" w:hAnsi="Arial" w:cs="Arial"/>
                <w:b/>
                <w:bCs/>
                <w:u w:val="single"/>
                <w:lang w:eastAsia="en-US"/>
              </w:rPr>
            </w:pPr>
          </w:p>
          <w:p w14:paraId="1EAF65B1" w14:textId="755EA621" w:rsidR="00663D66" w:rsidRDefault="00663D66" w:rsidP="00663D66">
            <w:pPr>
              <w:pStyle w:val="Lijstalinea"/>
              <w:numPr>
                <w:ilvl w:val="0"/>
                <w:numId w:val="5"/>
              </w:numPr>
              <w:rPr>
                <w:rFonts w:ascii="Arial" w:eastAsia="Arial" w:hAnsi="Arial" w:cs="Arial"/>
                <w:b/>
                <w:bCs/>
              </w:rPr>
            </w:pPr>
            <w:r>
              <w:rPr>
                <w:rFonts w:ascii="Arial" w:eastAsia="Arial" w:hAnsi="Arial" w:cs="Arial"/>
                <w:b/>
                <w:bCs/>
              </w:rPr>
              <w:t xml:space="preserve">Aanleg van de stuwdam en het kunstmatig </w:t>
            </w:r>
            <w:r w:rsidR="005B05BC">
              <w:rPr>
                <w:rFonts w:ascii="Arial" w:eastAsia="Arial" w:hAnsi="Arial" w:cs="Arial"/>
                <w:b/>
                <w:bCs/>
              </w:rPr>
              <w:t>meer</w:t>
            </w:r>
          </w:p>
          <w:p w14:paraId="15F90D87" w14:textId="77777777" w:rsidR="00663D66" w:rsidRDefault="00663D66" w:rsidP="00663D66">
            <w:pPr>
              <w:rPr>
                <w:rFonts w:ascii="Arial" w:eastAsia="Arial" w:hAnsi="Arial" w:cs="Arial"/>
                <w:b/>
                <w:bCs/>
              </w:rPr>
            </w:pPr>
          </w:p>
          <w:p w14:paraId="45DB3700" w14:textId="77777777" w:rsidR="00E8371F" w:rsidRPr="00BE6847" w:rsidRDefault="00E8371F" w:rsidP="00E8371F">
            <w:pPr>
              <w:rPr>
                <w:rFonts w:ascii="Arial" w:eastAsia="Arial" w:hAnsi="Arial" w:cs="Arial"/>
              </w:rPr>
            </w:pPr>
            <w:r w:rsidRPr="00BE6847">
              <w:rPr>
                <w:rFonts w:ascii="Arial" w:eastAsia="Arial" w:hAnsi="Arial" w:cs="Arial"/>
              </w:rPr>
              <w:t xml:space="preserve">De bouw van de Gileppe stuwdam startte in 1869 en de opening vond plaats door </w:t>
            </w:r>
          </w:p>
          <w:p w14:paraId="05D9DF55" w14:textId="77777777" w:rsidR="00E8371F" w:rsidRPr="00BE6847" w:rsidRDefault="00E8371F" w:rsidP="00E8371F">
            <w:pPr>
              <w:rPr>
                <w:rFonts w:ascii="Arial" w:eastAsia="Arial" w:hAnsi="Arial" w:cs="Arial"/>
              </w:rPr>
            </w:pPr>
            <w:r w:rsidRPr="00BE6847">
              <w:rPr>
                <w:rFonts w:ascii="Arial" w:eastAsia="Arial" w:hAnsi="Arial" w:cs="Arial"/>
              </w:rPr>
              <w:t xml:space="preserve">Leopold II in 1878. Tussen 1968 en 1971 vonden opnieuw werken plaats om de stuwdam </w:t>
            </w:r>
          </w:p>
          <w:p w14:paraId="12597BAD" w14:textId="77777777" w:rsidR="00E8371F" w:rsidRPr="00BE6847" w:rsidRDefault="00E8371F" w:rsidP="00E8371F">
            <w:pPr>
              <w:rPr>
                <w:rFonts w:ascii="Arial" w:eastAsia="Arial" w:hAnsi="Arial" w:cs="Arial"/>
              </w:rPr>
            </w:pPr>
            <w:r w:rsidRPr="00BE6847">
              <w:rPr>
                <w:rFonts w:ascii="Arial" w:eastAsia="Arial" w:hAnsi="Arial" w:cs="Arial"/>
              </w:rPr>
              <w:t xml:space="preserve">te verhogen tot de vandaag gekende hoogte van 66 m. </w:t>
            </w:r>
          </w:p>
          <w:p w14:paraId="0DEA4D61" w14:textId="77777777" w:rsidR="00E8371F" w:rsidRPr="00BE6847" w:rsidRDefault="00E8371F" w:rsidP="00E8371F">
            <w:pPr>
              <w:rPr>
                <w:rFonts w:ascii="Arial" w:eastAsia="Arial" w:hAnsi="Arial" w:cs="Arial"/>
              </w:rPr>
            </w:pPr>
            <w:r w:rsidRPr="00BE6847">
              <w:rPr>
                <w:rFonts w:ascii="Arial" w:eastAsia="Arial" w:hAnsi="Arial" w:cs="Arial"/>
              </w:rPr>
              <w:t xml:space="preserve">Lac de la Gileppe is een kunstmatig meer. De mens heeft dit meer gecreëerd met de </w:t>
            </w:r>
          </w:p>
          <w:p w14:paraId="70A7382F" w14:textId="77777777" w:rsidR="00E8371F" w:rsidRPr="00BE6847" w:rsidRDefault="00E8371F" w:rsidP="00E8371F">
            <w:pPr>
              <w:rPr>
                <w:rFonts w:ascii="Arial" w:eastAsia="Arial" w:hAnsi="Arial" w:cs="Arial"/>
              </w:rPr>
            </w:pPr>
            <w:r w:rsidRPr="00BE6847">
              <w:rPr>
                <w:rFonts w:ascii="Arial" w:eastAsia="Arial" w:hAnsi="Arial" w:cs="Arial"/>
              </w:rPr>
              <w:t xml:space="preserve">functie als stuwmeer in het achterhoofd. Dat is een kunstmatig meer dat ontstaat door </w:t>
            </w:r>
          </w:p>
          <w:p w14:paraId="5A235AE2" w14:textId="77777777" w:rsidR="00E8371F" w:rsidRPr="00BE6847" w:rsidRDefault="00E8371F" w:rsidP="00E8371F">
            <w:pPr>
              <w:rPr>
                <w:rFonts w:ascii="Arial" w:eastAsia="Arial" w:hAnsi="Arial" w:cs="Arial"/>
              </w:rPr>
            </w:pPr>
            <w:r w:rsidRPr="00BE6847">
              <w:rPr>
                <w:rFonts w:ascii="Arial" w:eastAsia="Arial" w:hAnsi="Arial" w:cs="Arial"/>
              </w:rPr>
              <w:t xml:space="preserve">de loop van een rivier te onderbreken met bijvoorbeeld een stuwdam. Al was de initiële </w:t>
            </w:r>
          </w:p>
          <w:p w14:paraId="19627B07" w14:textId="77777777" w:rsidR="00E8371F" w:rsidRPr="00BE6847" w:rsidRDefault="00E8371F" w:rsidP="00E8371F">
            <w:pPr>
              <w:rPr>
                <w:rFonts w:ascii="Arial" w:eastAsia="Arial" w:hAnsi="Arial" w:cs="Arial"/>
              </w:rPr>
            </w:pPr>
            <w:r w:rsidRPr="00BE6847">
              <w:rPr>
                <w:rFonts w:ascii="Arial" w:eastAsia="Arial" w:hAnsi="Arial" w:cs="Arial"/>
              </w:rPr>
              <w:t xml:space="preserve">reden voor de aanleg van de dam de watervoorziening voor (de kledingindustrie in) </w:t>
            </w:r>
          </w:p>
          <w:p w14:paraId="721676BC" w14:textId="77777777" w:rsidR="00E8371F" w:rsidRPr="00BE6847" w:rsidRDefault="00E8371F" w:rsidP="00E8371F">
            <w:pPr>
              <w:rPr>
                <w:rFonts w:ascii="Arial" w:eastAsia="Arial" w:hAnsi="Arial" w:cs="Arial"/>
              </w:rPr>
            </w:pPr>
            <w:r w:rsidRPr="00BE6847">
              <w:rPr>
                <w:rFonts w:ascii="Arial" w:eastAsia="Arial" w:hAnsi="Arial" w:cs="Arial"/>
              </w:rPr>
              <w:t xml:space="preserve">Verviers. Naast de energie-opwekkende functie, deed Gileppe het ook extreem goed als </w:t>
            </w:r>
          </w:p>
          <w:p w14:paraId="62D5F72A" w14:textId="77777777" w:rsidR="00E8371F" w:rsidRPr="00BE6847" w:rsidRDefault="00E8371F" w:rsidP="00E8371F">
            <w:pPr>
              <w:rPr>
                <w:rFonts w:ascii="Arial" w:eastAsia="Arial" w:hAnsi="Arial" w:cs="Arial"/>
              </w:rPr>
            </w:pPr>
            <w:r w:rsidRPr="00BE6847">
              <w:rPr>
                <w:rFonts w:ascii="Arial" w:eastAsia="Arial" w:hAnsi="Arial" w:cs="Arial"/>
              </w:rPr>
              <w:t xml:space="preserve">trekpleister. Daarom hebben ze bij de verhoging in 1970 ook een 77,6-meter-hoge </w:t>
            </w:r>
          </w:p>
          <w:p w14:paraId="4578039D" w14:textId="77777777" w:rsidR="00E8371F" w:rsidRPr="00BE6847" w:rsidRDefault="00E8371F" w:rsidP="00E8371F">
            <w:pPr>
              <w:rPr>
                <w:rFonts w:ascii="Arial" w:eastAsia="Arial" w:hAnsi="Arial" w:cs="Arial"/>
              </w:rPr>
            </w:pPr>
            <w:r w:rsidRPr="00BE6847">
              <w:rPr>
                <w:rFonts w:ascii="Arial" w:eastAsia="Arial" w:hAnsi="Arial" w:cs="Arial"/>
              </w:rPr>
              <w:t xml:space="preserve">uitkijktoren gebouwd met een prachtig uitzicht op het meer, de stuwdam, de natuur en </w:t>
            </w:r>
          </w:p>
          <w:p w14:paraId="282F7375" w14:textId="77777777" w:rsidR="00E8371F" w:rsidRPr="00BE6847" w:rsidRDefault="00E8371F" w:rsidP="00E8371F">
            <w:pPr>
              <w:rPr>
                <w:rFonts w:ascii="Arial" w:eastAsia="Arial" w:hAnsi="Arial" w:cs="Arial"/>
              </w:rPr>
            </w:pPr>
            <w:r w:rsidRPr="00BE6847">
              <w:rPr>
                <w:rFonts w:ascii="Arial" w:eastAsia="Arial" w:hAnsi="Arial" w:cs="Arial"/>
              </w:rPr>
              <w:t xml:space="preserve">een zandstenen leeuw van 13,5 meter hoog. Daarnaast zijn er ook wandelroutes, </w:t>
            </w:r>
          </w:p>
          <w:p w14:paraId="2F3E4092" w14:textId="3F6D05AD" w:rsidR="00663D66" w:rsidRPr="00BE6847" w:rsidRDefault="00E8371F" w:rsidP="00E8371F">
            <w:pPr>
              <w:rPr>
                <w:rFonts w:ascii="Arial" w:eastAsia="Arial" w:hAnsi="Arial" w:cs="Arial"/>
              </w:rPr>
            </w:pPr>
            <w:r w:rsidRPr="00BE6847">
              <w:rPr>
                <w:rFonts w:ascii="Arial" w:eastAsia="Arial" w:hAnsi="Arial" w:cs="Arial"/>
              </w:rPr>
              <w:t>mountainbiketrails en zelfs een klimpark.</w:t>
            </w:r>
          </w:p>
          <w:p w14:paraId="11F1FAAF" w14:textId="39C870F7" w:rsidR="00AD2DC3" w:rsidRPr="00BE6847" w:rsidRDefault="00AD2DC3" w:rsidP="00AD2DC3">
            <w:pPr>
              <w:rPr>
                <w:rFonts w:ascii="Arial" w:eastAsia="Arial" w:hAnsi="Arial" w:cs="Arial"/>
              </w:rPr>
            </w:pPr>
            <w:r w:rsidRPr="00913B82">
              <w:rPr>
                <w:rFonts w:ascii="Arial" w:eastAsia="Arial" w:hAnsi="Arial" w:cs="Arial"/>
                <w:b/>
                <w:bCs/>
              </w:rPr>
              <w:t>Lac de la Gileppe wordt gevoed door de beken Gileppe, Louba en Soor</w:t>
            </w:r>
            <w:r w:rsidRPr="00BE6847">
              <w:rPr>
                <w:rFonts w:ascii="Arial" w:eastAsia="Arial" w:hAnsi="Arial" w:cs="Arial"/>
              </w:rPr>
              <w:t xml:space="preserve">. Het meer is niet </w:t>
            </w:r>
            <w:r w:rsidR="00913B82">
              <w:rPr>
                <w:rFonts w:ascii="Arial" w:eastAsia="Arial" w:hAnsi="Arial" w:cs="Arial"/>
              </w:rPr>
              <w:t xml:space="preserve"> </w:t>
            </w:r>
            <w:r w:rsidRPr="00BE6847">
              <w:rPr>
                <w:rFonts w:ascii="Arial" w:eastAsia="Arial" w:hAnsi="Arial" w:cs="Arial"/>
              </w:rPr>
              <w:t xml:space="preserve">uitgegraven, maar er was een natuurlijke kuil in het reliëf. Enkel voor het aanleggen van </w:t>
            </w:r>
            <w:r w:rsidR="00913B82">
              <w:rPr>
                <w:rFonts w:ascii="Arial" w:eastAsia="Arial" w:hAnsi="Arial" w:cs="Arial"/>
              </w:rPr>
              <w:t xml:space="preserve"> </w:t>
            </w:r>
            <w:r w:rsidRPr="00BE6847">
              <w:rPr>
                <w:rFonts w:ascii="Arial" w:eastAsia="Arial" w:hAnsi="Arial" w:cs="Arial"/>
              </w:rPr>
              <w:t xml:space="preserve">de betonnen dam hebben er graafwerken plaatsgevonden. Eens de dam klaar was, liet </w:t>
            </w:r>
            <w:r w:rsidR="00913B82">
              <w:rPr>
                <w:rFonts w:ascii="Arial" w:eastAsia="Arial" w:hAnsi="Arial" w:cs="Arial"/>
              </w:rPr>
              <w:t xml:space="preserve"> </w:t>
            </w:r>
            <w:r w:rsidRPr="00BE6847">
              <w:rPr>
                <w:rFonts w:ascii="Arial" w:eastAsia="Arial" w:hAnsi="Arial" w:cs="Arial"/>
              </w:rPr>
              <w:t xml:space="preserve">men de rivieren lopen in het ‘lege meer’ om zo Lac de la Gileppe te creëren. Nog een </w:t>
            </w:r>
          </w:p>
          <w:p w14:paraId="0B2AD71B" w14:textId="77777777" w:rsidR="00AD2DC3" w:rsidRPr="00BE6847" w:rsidRDefault="00AD2DC3" w:rsidP="00AD2DC3">
            <w:pPr>
              <w:rPr>
                <w:rFonts w:ascii="Arial" w:eastAsia="Arial" w:hAnsi="Arial" w:cs="Arial"/>
              </w:rPr>
            </w:pPr>
            <w:r w:rsidRPr="00BE6847">
              <w:rPr>
                <w:rFonts w:ascii="Arial" w:eastAsia="Arial" w:hAnsi="Arial" w:cs="Arial"/>
              </w:rPr>
              <w:t xml:space="preserve">belangrijk aspect is dat het meer een grote drinkwatervoorziening is. Bij een gemiddelde </w:t>
            </w:r>
          </w:p>
          <w:p w14:paraId="058ADDE3" w14:textId="77777777" w:rsidR="00AD2DC3" w:rsidRPr="00BE6847" w:rsidRDefault="00AD2DC3" w:rsidP="00AD2DC3">
            <w:pPr>
              <w:rPr>
                <w:rFonts w:ascii="Arial" w:eastAsia="Arial" w:hAnsi="Arial" w:cs="Arial"/>
              </w:rPr>
            </w:pPr>
            <w:r w:rsidRPr="00BE6847">
              <w:rPr>
                <w:rFonts w:ascii="Arial" w:eastAsia="Arial" w:hAnsi="Arial" w:cs="Arial"/>
              </w:rPr>
              <w:t xml:space="preserve">jaarlijkse neerslag van 1250 mm kan er dagelijks 75 000 m³ water verdeeld worden. Dat </w:t>
            </w:r>
          </w:p>
          <w:p w14:paraId="3B6EEDFC" w14:textId="77777777" w:rsidR="00AD2DC3" w:rsidRPr="00BE6847" w:rsidRDefault="00AD2DC3" w:rsidP="00AD2DC3">
            <w:pPr>
              <w:rPr>
                <w:rFonts w:ascii="Arial" w:eastAsia="Arial" w:hAnsi="Arial" w:cs="Arial"/>
              </w:rPr>
            </w:pPr>
            <w:r w:rsidRPr="00BE6847">
              <w:rPr>
                <w:rFonts w:ascii="Arial" w:eastAsia="Arial" w:hAnsi="Arial" w:cs="Arial"/>
              </w:rPr>
              <w:t xml:space="preserve">is genoeg water om 237 000 gezinnen van 4 personen van water te voorzien! De totale </w:t>
            </w:r>
          </w:p>
          <w:p w14:paraId="29ACAFF2" w14:textId="77777777" w:rsidR="00AD2DC3" w:rsidRPr="00BE6847" w:rsidRDefault="00AD2DC3" w:rsidP="00AD2DC3">
            <w:pPr>
              <w:rPr>
                <w:rFonts w:ascii="Arial" w:eastAsia="Arial" w:hAnsi="Arial" w:cs="Arial"/>
              </w:rPr>
            </w:pPr>
            <w:r w:rsidRPr="00BE6847">
              <w:rPr>
                <w:rFonts w:ascii="Arial" w:eastAsia="Arial" w:hAnsi="Arial" w:cs="Arial"/>
              </w:rPr>
              <w:t xml:space="preserve">capaciteit van het meer is zo’n 26 400 000 m³, maar het meer raakt echter nooit gevuld </w:t>
            </w:r>
          </w:p>
          <w:p w14:paraId="5BEF8BF5" w14:textId="60E690C2" w:rsidR="00AD2DC3" w:rsidRPr="00BE6847" w:rsidRDefault="00AD2DC3" w:rsidP="00AD2DC3">
            <w:pPr>
              <w:rPr>
                <w:rFonts w:ascii="Arial" w:eastAsia="Arial" w:hAnsi="Arial" w:cs="Arial"/>
              </w:rPr>
            </w:pPr>
            <w:r w:rsidRPr="00BE6847">
              <w:rPr>
                <w:rFonts w:ascii="Arial" w:eastAsia="Arial" w:hAnsi="Arial" w:cs="Arial"/>
              </w:rPr>
              <w:t>tot die capaciteit.</w:t>
            </w:r>
          </w:p>
          <w:p w14:paraId="6A1E2BB4" w14:textId="77777777" w:rsidR="00663D66" w:rsidRDefault="00663D66" w:rsidP="00663D66">
            <w:pPr>
              <w:rPr>
                <w:rFonts w:ascii="Arial" w:eastAsia="Arial" w:hAnsi="Arial" w:cs="Arial"/>
                <w:b/>
                <w:bCs/>
              </w:rPr>
            </w:pPr>
          </w:p>
          <w:p w14:paraId="6F283EDC" w14:textId="77777777" w:rsidR="00663D66" w:rsidRDefault="00663D66" w:rsidP="00663D66">
            <w:pPr>
              <w:pStyle w:val="Lijstalinea"/>
              <w:numPr>
                <w:ilvl w:val="0"/>
                <w:numId w:val="5"/>
              </w:numPr>
              <w:rPr>
                <w:rFonts w:ascii="Arial" w:eastAsia="Arial" w:hAnsi="Arial" w:cs="Arial"/>
                <w:b/>
                <w:bCs/>
              </w:rPr>
            </w:pPr>
            <w:r>
              <w:rPr>
                <w:rFonts w:ascii="Arial" w:eastAsia="Arial" w:hAnsi="Arial" w:cs="Arial"/>
                <w:b/>
                <w:bCs/>
              </w:rPr>
              <w:t>Energie-opwekking in de waterkrachtcentrale</w:t>
            </w:r>
          </w:p>
          <w:p w14:paraId="59420987" w14:textId="77777777" w:rsidR="0002459D" w:rsidRPr="0002459D" w:rsidRDefault="0002459D" w:rsidP="0002459D">
            <w:pPr>
              <w:rPr>
                <w:rFonts w:ascii="Arial" w:eastAsia="Arial" w:hAnsi="Arial" w:cs="Arial"/>
              </w:rPr>
            </w:pPr>
            <w:r w:rsidRPr="0002459D">
              <w:rPr>
                <w:rFonts w:ascii="Arial" w:eastAsia="Arial" w:hAnsi="Arial" w:cs="Arial"/>
              </w:rPr>
              <w:t xml:space="preserve">In het noordnoordwesten van het meer van Gileppe vinden we een stuwdam met </w:t>
            </w:r>
          </w:p>
          <w:p w14:paraId="55746CD6" w14:textId="77777777" w:rsidR="0002459D" w:rsidRPr="0002459D" w:rsidRDefault="0002459D" w:rsidP="0002459D">
            <w:pPr>
              <w:rPr>
                <w:rFonts w:ascii="Arial" w:eastAsia="Arial" w:hAnsi="Arial" w:cs="Arial"/>
              </w:rPr>
            </w:pPr>
            <w:r w:rsidRPr="0002459D">
              <w:rPr>
                <w:rFonts w:ascii="Arial" w:eastAsia="Arial" w:hAnsi="Arial" w:cs="Arial"/>
              </w:rPr>
              <w:t xml:space="preserve">waterkrachtcentrale. Deze twee begrippen worden vaak door elkaar gebruikt, maar </w:t>
            </w:r>
          </w:p>
          <w:p w14:paraId="6E80440D" w14:textId="77777777" w:rsidR="0002459D" w:rsidRPr="0002459D" w:rsidRDefault="0002459D" w:rsidP="0002459D">
            <w:pPr>
              <w:rPr>
                <w:rFonts w:ascii="Arial" w:eastAsia="Arial" w:hAnsi="Arial" w:cs="Arial"/>
              </w:rPr>
            </w:pPr>
            <w:r w:rsidRPr="0002459D">
              <w:rPr>
                <w:rFonts w:ascii="Arial" w:eastAsia="Arial" w:hAnsi="Arial" w:cs="Arial"/>
              </w:rPr>
              <w:lastRenderedPageBreak/>
              <w:t xml:space="preserve">‘stuwdam’ wijst op de effectieve dam en ‘waterkrachtcentrale’ wijst op de structuren in </w:t>
            </w:r>
          </w:p>
          <w:p w14:paraId="49BF9FA8" w14:textId="77777777" w:rsidR="0002459D" w:rsidRPr="0002459D" w:rsidRDefault="0002459D" w:rsidP="0002459D">
            <w:pPr>
              <w:rPr>
                <w:rFonts w:ascii="Arial" w:eastAsia="Arial" w:hAnsi="Arial" w:cs="Arial"/>
              </w:rPr>
            </w:pPr>
            <w:r w:rsidRPr="0002459D">
              <w:rPr>
                <w:rFonts w:ascii="Arial" w:eastAsia="Arial" w:hAnsi="Arial" w:cs="Arial"/>
              </w:rPr>
              <w:t xml:space="preserve">en achter de dam die de energie van het water omzetten in elektriciteit en deze </w:t>
            </w:r>
          </w:p>
          <w:p w14:paraId="575CD076" w14:textId="77777777" w:rsidR="0002459D" w:rsidRPr="0002459D" w:rsidRDefault="0002459D" w:rsidP="0002459D">
            <w:pPr>
              <w:rPr>
                <w:rFonts w:ascii="Arial" w:eastAsia="Arial" w:hAnsi="Arial" w:cs="Arial"/>
              </w:rPr>
            </w:pPr>
            <w:r w:rsidRPr="0002459D">
              <w:rPr>
                <w:rFonts w:ascii="Arial" w:eastAsia="Arial" w:hAnsi="Arial" w:cs="Arial"/>
              </w:rPr>
              <w:t xml:space="preserve">elektriciteit opslaan en afvoeren. Die energie die het water opwekt, wordt waterkracht </w:t>
            </w:r>
          </w:p>
          <w:p w14:paraId="1DBA35AC" w14:textId="77777777" w:rsidR="0002459D" w:rsidRPr="00BE6847" w:rsidRDefault="0002459D" w:rsidP="0002459D">
            <w:pPr>
              <w:rPr>
                <w:rFonts w:ascii="Arial" w:eastAsia="Arial" w:hAnsi="Arial" w:cs="Arial"/>
              </w:rPr>
            </w:pPr>
            <w:r w:rsidRPr="00BE6847">
              <w:rPr>
                <w:rFonts w:ascii="Arial" w:eastAsia="Arial" w:hAnsi="Arial" w:cs="Arial"/>
              </w:rPr>
              <w:t xml:space="preserve">genoemd. </w:t>
            </w:r>
            <w:r w:rsidRPr="00BE6847">
              <w:rPr>
                <w:rFonts w:ascii="Arial" w:eastAsia="Arial" w:hAnsi="Arial" w:cs="Arial"/>
              </w:rPr>
              <w:cr/>
            </w:r>
          </w:p>
          <w:p w14:paraId="7EC45395" w14:textId="77777777" w:rsidR="003144CF" w:rsidRPr="00913B82" w:rsidRDefault="003144CF" w:rsidP="003144CF">
            <w:pPr>
              <w:rPr>
                <w:rFonts w:ascii="Arial" w:eastAsia="Arial" w:hAnsi="Arial" w:cs="Arial"/>
                <w:b/>
                <w:bCs/>
                <w:i/>
                <w:iCs/>
              </w:rPr>
            </w:pPr>
            <w:r w:rsidRPr="00913B82">
              <w:rPr>
                <w:rFonts w:ascii="Arial" w:eastAsia="Arial" w:hAnsi="Arial" w:cs="Arial"/>
                <w:b/>
                <w:bCs/>
                <w:i/>
                <w:iCs/>
              </w:rPr>
              <w:t xml:space="preserve">Hoe werken de stuwdam en waterkrachtcentrale nu precies? </w:t>
            </w:r>
          </w:p>
          <w:p w14:paraId="4CC770FE" w14:textId="77777777" w:rsidR="003144CF" w:rsidRPr="00BE6847" w:rsidRDefault="003144CF" w:rsidP="003144CF">
            <w:pPr>
              <w:rPr>
                <w:rFonts w:ascii="Arial" w:eastAsia="Arial" w:hAnsi="Arial" w:cs="Arial"/>
              </w:rPr>
            </w:pPr>
            <w:r w:rsidRPr="00BE6847">
              <w:rPr>
                <w:rFonts w:ascii="Arial" w:eastAsia="Arial" w:hAnsi="Arial" w:cs="Arial"/>
              </w:rPr>
              <w:t xml:space="preserve">Eerst en vooral is het belangrijk om te vermelden dat de twee witte torens in het meer </w:t>
            </w:r>
          </w:p>
          <w:p w14:paraId="1A468F7A" w14:textId="77777777" w:rsidR="003144CF" w:rsidRPr="00BE6847" w:rsidRDefault="003144CF" w:rsidP="003144CF">
            <w:pPr>
              <w:rPr>
                <w:rFonts w:ascii="Arial" w:eastAsia="Arial" w:hAnsi="Arial" w:cs="Arial"/>
              </w:rPr>
            </w:pPr>
            <w:r w:rsidRPr="00BE6847">
              <w:rPr>
                <w:rFonts w:ascii="Arial" w:eastAsia="Arial" w:hAnsi="Arial" w:cs="Arial"/>
              </w:rPr>
              <w:t xml:space="preserve">geen deel uitmaken van de waterkrachtcentrale. De functie van deze torens is het </w:t>
            </w:r>
          </w:p>
          <w:p w14:paraId="1FFAEE93" w14:textId="77777777" w:rsidR="003144CF" w:rsidRPr="00BE6847" w:rsidRDefault="003144CF" w:rsidP="003144CF">
            <w:pPr>
              <w:rPr>
                <w:rFonts w:ascii="Arial" w:eastAsia="Arial" w:hAnsi="Arial" w:cs="Arial"/>
              </w:rPr>
            </w:pPr>
            <w:r w:rsidRPr="00BE6847">
              <w:rPr>
                <w:rFonts w:ascii="Arial" w:eastAsia="Arial" w:hAnsi="Arial" w:cs="Arial"/>
              </w:rPr>
              <w:t xml:space="preserve">verzamelen en reinigen van water. Daarna wordt het water via buizen vervoerd naar een </w:t>
            </w:r>
          </w:p>
          <w:p w14:paraId="789F3A2B" w14:textId="77777777" w:rsidR="003144CF" w:rsidRPr="00BE6847" w:rsidRDefault="003144CF" w:rsidP="003144CF">
            <w:pPr>
              <w:rPr>
                <w:rFonts w:ascii="Arial" w:eastAsia="Arial" w:hAnsi="Arial" w:cs="Arial"/>
              </w:rPr>
            </w:pPr>
            <w:r w:rsidRPr="00BE6847">
              <w:rPr>
                <w:rFonts w:ascii="Arial" w:eastAsia="Arial" w:hAnsi="Arial" w:cs="Arial"/>
              </w:rPr>
              <w:t xml:space="preserve">waterzuiveringsstation om daarna het drinkwater te verdelen aan Verviers en omstreken. </w:t>
            </w:r>
          </w:p>
          <w:p w14:paraId="0F876961" w14:textId="77777777" w:rsidR="003144CF" w:rsidRPr="00BE6847" w:rsidRDefault="003144CF" w:rsidP="003144CF">
            <w:pPr>
              <w:rPr>
                <w:rFonts w:ascii="Arial" w:eastAsia="Arial" w:hAnsi="Arial" w:cs="Arial"/>
              </w:rPr>
            </w:pPr>
            <w:r w:rsidRPr="00BE6847">
              <w:rPr>
                <w:rFonts w:ascii="Arial" w:eastAsia="Arial" w:hAnsi="Arial" w:cs="Arial"/>
              </w:rPr>
              <w:t xml:space="preserve">Enkele tientallen meters boven de bodem van het meer, bevindt zich een sluis. Enkel als </w:t>
            </w:r>
          </w:p>
          <w:p w14:paraId="58E25520" w14:textId="77777777" w:rsidR="003144CF" w:rsidRPr="00BE6847" w:rsidRDefault="003144CF" w:rsidP="003144CF">
            <w:pPr>
              <w:rPr>
                <w:rFonts w:ascii="Arial" w:eastAsia="Arial" w:hAnsi="Arial" w:cs="Arial"/>
              </w:rPr>
            </w:pPr>
            <w:r w:rsidRPr="00BE6847">
              <w:rPr>
                <w:rFonts w:ascii="Arial" w:eastAsia="Arial" w:hAnsi="Arial" w:cs="Arial"/>
              </w:rPr>
              <w:t xml:space="preserve">de sluis openstaat kan er energie worden opgewekt. Bij droog weer kan de sluis gesloten </w:t>
            </w:r>
          </w:p>
          <w:p w14:paraId="7DE890E0" w14:textId="77777777" w:rsidR="003144CF" w:rsidRPr="00BE6847" w:rsidRDefault="003144CF" w:rsidP="003144CF">
            <w:pPr>
              <w:rPr>
                <w:rFonts w:ascii="Arial" w:eastAsia="Arial" w:hAnsi="Arial" w:cs="Arial"/>
              </w:rPr>
            </w:pPr>
            <w:r w:rsidRPr="00BE6847">
              <w:rPr>
                <w:rFonts w:ascii="Arial" w:eastAsia="Arial" w:hAnsi="Arial" w:cs="Arial"/>
              </w:rPr>
              <w:t xml:space="preserve">worden om zo het waterpeil op peil te houden. Het stroomt door de geopende sluis en </w:t>
            </w:r>
          </w:p>
          <w:p w14:paraId="5E0AE2ED" w14:textId="77777777" w:rsidR="003144CF" w:rsidRPr="00BE6847" w:rsidRDefault="003144CF" w:rsidP="003144CF">
            <w:pPr>
              <w:rPr>
                <w:rFonts w:ascii="Arial" w:eastAsia="Arial" w:hAnsi="Arial" w:cs="Arial"/>
              </w:rPr>
            </w:pPr>
            <w:r w:rsidRPr="00BE6847">
              <w:rPr>
                <w:rFonts w:ascii="Arial" w:eastAsia="Arial" w:hAnsi="Arial" w:cs="Arial"/>
              </w:rPr>
              <w:t xml:space="preserve">komt terecht in een leiding. Deze tunnelachtige structuur begint breed en wordt smaller </w:t>
            </w:r>
          </w:p>
          <w:p w14:paraId="62B07A2F" w14:textId="77777777" w:rsidR="003144CF" w:rsidRPr="00BE6847" w:rsidRDefault="003144CF" w:rsidP="003144CF">
            <w:pPr>
              <w:rPr>
                <w:rFonts w:ascii="Arial" w:eastAsia="Arial" w:hAnsi="Arial" w:cs="Arial"/>
              </w:rPr>
            </w:pPr>
            <w:r w:rsidRPr="00BE6847">
              <w:rPr>
                <w:rFonts w:ascii="Arial" w:eastAsia="Arial" w:hAnsi="Arial" w:cs="Arial"/>
              </w:rPr>
              <w:t xml:space="preserve">naar het uiteinde toe om de druk van het water te verhogen. De leiding is diagonaal om </w:t>
            </w:r>
          </w:p>
          <w:p w14:paraId="274C3FFB" w14:textId="77777777" w:rsidR="003144CF" w:rsidRPr="00BE6847" w:rsidRDefault="003144CF" w:rsidP="003144CF">
            <w:pPr>
              <w:rPr>
                <w:rFonts w:ascii="Arial" w:eastAsia="Arial" w:hAnsi="Arial" w:cs="Arial"/>
              </w:rPr>
            </w:pPr>
            <w:r w:rsidRPr="00BE6847">
              <w:rPr>
                <w:rFonts w:ascii="Arial" w:eastAsia="Arial" w:hAnsi="Arial" w:cs="Arial"/>
              </w:rPr>
              <w:t xml:space="preserve">een hoogteverschil of verval te creëren. Als de leiding op een hoogte van 60 meter begint, </w:t>
            </w:r>
          </w:p>
          <w:p w14:paraId="333F5108" w14:textId="77777777" w:rsidR="003144CF" w:rsidRPr="00BE6847" w:rsidRDefault="003144CF" w:rsidP="003144CF">
            <w:pPr>
              <w:rPr>
                <w:rFonts w:ascii="Arial" w:eastAsia="Arial" w:hAnsi="Arial" w:cs="Arial"/>
              </w:rPr>
            </w:pPr>
            <w:r w:rsidRPr="00BE6847">
              <w:rPr>
                <w:rFonts w:ascii="Arial" w:eastAsia="Arial" w:hAnsi="Arial" w:cs="Arial"/>
              </w:rPr>
              <w:t xml:space="preserve">zal die waarschijnlijk op een hoogte onder de 20 meter eindigen. Het verval van de </w:t>
            </w:r>
          </w:p>
          <w:p w14:paraId="1F14795F" w14:textId="77777777" w:rsidR="003144CF" w:rsidRPr="00BE6847" w:rsidRDefault="003144CF" w:rsidP="003144CF">
            <w:pPr>
              <w:rPr>
                <w:rFonts w:ascii="Arial" w:eastAsia="Arial" w:hAnsi="Arial" w:cs="Arial"/>
              </w:rPr>
            </w:pPr>
            <w:r w:rsidRPr="00BE6847">
              <w:rPr>
                <w:rFonts w:ascii="Arial" w:eastAsia="Arial" w:hAnsi="Arial" w:cs="Arial"/>
              </w:rPr>
              <w:t xml:space="preserve">stuwdam Gileppe is 43 meter. Op die manier kan de zwaartekracht de kinetische energie </w:t>
            </w:r>
          </w:p>
          <w:p w14:paraId="6F8106B4" w14:textId="77777777" w:rsidR="003144CF" w:rsidRPr="00BE6847" w:rsidRDefault="003144CF" w:rsidP="003144CF">
            <w:pPr>
              <w:rPr>
                <w:rFonts w:ascii="Arial" w:eastAsia="Arial" w:hAnsi="Arial" w:cs="Arial"/>
              </w:rPr>
            </w:pPr>
            <w:r w:rsidRPr="00BE6847">
              <w:rPr>
                <w:rFonts w:ascii="Arial" w:eastAsia="Arial" w:hAnsi="Arial" w:cs="Arial"/>
              </w:rPr>
              <w:t xml:space="preserve">van het water vergroten. Andere termen voor die energie zijn waterkracht of </w:t>
            </w:r>
          </w:p>
          <w:p w14:paraId="43EB1563" w14:textId="77777777" w:rsidR="003144CF" w:rsidRPr="00BE6847" w:rsidRDefault="003144CF" w:rsidP="003144CF">
            <w:pPr>
              <w:rPr>
                <w:rFonts w:ascii="Arial" w:eastAsia="Arial" w:hAnsi="Arial" w:cs="Arial"/>
              </w:rPr>
            </w:pPr>
            <w:r w:rsidRPr="00BE6847">
              <w:rPr>
                <w:rFonts w:ascii="Arial" w:eastAsia="Arial" w:hAnsi="Arial" w:cs="Arial"/>
              </w:rPr>
              <w:t xml:space="preserve">stromingsenergie (water stroomt). De leiding gaat verder in de machinezaal waar </w:t>
            </w:r>
          </w:p>
          <w:p w14:paraId="2CA04351" w14:textId="77777777" w:rsidR="003144CF" w:rsidRPr="00BE6847" w:rsidRDefault="003144CF" w:rsidP="003144CF">
            <w:pPr>
              <w:rPr>
                <w:rFonts w:ascii="Arial" w:eastAsia="Arial" w:hAnsi="Arial" w:cs="Arial"/>
              </w:rPr>
            </w:pPr>
            <w:r w:rsidRPr="00BE6847">
              <w:rPr>
                <w:rFonts w:ascii="Arial" w:eastAsia="Arial" w:hAnsi="Arial" w:cs="Arial"/>
              </w:rPr>
              <w:t xml:space="preserve">turbines zijn ingebouwd. Veel stuwdammen hebben slechts één turbine, die van Lac de </w:t>
            </w:r>
          </w:p>
          <w:p w14:paraId="1B4357CA" w14:textId="77777777" w:rsidR="003144CF" w:rsidRPr="00BE6847" w:rsidRDefault="003144CF" w:rsidP="003144CF">
            <w:pPr>
              <w:rPr>
                <w:rFonts w:ascii="Arial" w:eastAsia="Arial" w:hAnsi="Arial" w:cs="Arial"/>
              </w:rPr>
            </w:pPr>
            <w:r w:rsidRPr="00BE6847">
              <w:rPr>
                <w:rFonts w:ascii="Arial" w:eastAsia="Arial" w:hAnsi="Arial" w:cs="Arial"/>
              </w:rPr>
              <w:t xml:space="preserve">Gileppe bevat 2 Francisturbines. Het water wordt via de leiding naar de watertoevoer </w:t>
            </w:r>
          </w:p>
          <w:p w14:paraId="1CEB488A" w14:textId="77777777" w:rsidR="0002459D" w:rsidRPr="00BE6847" w:rsidRDefault="003144CF" w:rsidP="003144CF">
            <w:pPr>
              <w:rPr>
                <w:rFonts w:ascii="Arial" w:eastAsia="Arial" w:hAnsi="Arial" w:cs="Arial"/>
              </w:rPr>
            </w:pPr>
            <w:r w:rsidRPr="00BE6847">
              <w:rPr>
                <w:rFonts w:ascii="Arial" w:eastAsia="Arial" w:hAnsi="Arial" w:cs="Arial"/>
              </w:rPr>
              <w:t>van de turbine gebracht.</w:t>
            </w:r>
          </w:p>
          <w:p w14:paraId="242F5E9D" w14:textId="77777777" w:rsidR="003144CF" w:rsidRPr="00BE6847" w:rsidRDefault="003144CF" w:rsidP="003144CF">
            <w:pPr>
              <w:rPr>
                <w:rFonts w:ascii="Arial" w:eastAsia="Arial" w:hAnsi="Arial" w:cs="Arial"/>
              </w:rPr>
            </w:pPr>
            <w:r w:rsidRPr="00BE6847">
              <w:rPr>
                <w:rFonts w:ascii="Arial" w:eastAsia="Arial" w:hAnsi="Arial" w:cs="Arial"/>
              </w:rPr>
              <w:t xml:space="preserve">Het slakkenhuis versmalt en zorgt voor een hoge, maar gelijkmatige druk om ervoor te </w:t>
            </w:r>
          </w:p>
          <w:p w14:paraId="484D74AB" w14:textId="77777777" w:rsidR="003144CF" w:rsidRPr="00BE6847" w:rsidRDefault="003144CF" w:rsidP="003144CF">
            <w:pPr>
              <w:rPr>
                <w:rFonts w:ascii="Arial" w:eastAsia="Arial" w:hAnsi="Arial" w:cs="Arial"/>
              </w:rPr>
            </w:pPr>
            <w:r w:rsidRPr="00BE6847">
              <w:rPr>
                <w:rFonts w:ascii="Arial" w:eastAsia="Arial" w:hAnsi="Arial" w:cs="Arial"/>
              </w:rPr>
              <w:t xml:space="preserve">zorgen dat het water goed verdeeld wordt in de structuren van de turbine. De instelbare </w:t>
            </w:r>
          </w:p>
          <w:p w14:paraId="2B904F52" w14:textId="7C91221C" w:rsidR="003144CF" w:rsidRPr="00BE6847" w:rsidRDefault="003144CF" w:rsidP="003144CF">
            <w:pPr>
              <w:rPr>
                <w:rFonts w:ascii="Arial" w:eastAsia="Arial" w:hAnsi="Arial" w:cs="Arial"/>
              </w:rPr>
            </w:pPr>
            <w:r w:rsidRPr="00BE6847">
              <w:rPr>
                <w:rFonts w:ascii="Arial" w:eastAsia="Arial" w:hAnsi="Arial" w:cs="Arial"/>
              </w:rPr>
              <w:t>leischoepen kunnen de instroomsnelheid van het water controleren. Lage</w:t>
            </w:r>
            <w:r w:rsidR="00BE6847">
              <w:rPr>
                <w:rFonts w:ascii="Arial" w:eastAsia="Arial" w:hAnsi="Arial" w:cs="Arial"/>
              </w:rPr>
              <w:t xml:space="preserve"> </w:t>
            </w:r>
          </w:p>
          <w:p w14:paraId="5A3FBCB4" w14:textId="77777777" w:rsidR="003144CF" w:rsidRPr="00BE6847" w:rsidRDefault="003144CF" w:rsidP="003144CF">
            <w:pPr>
              <w:rPr>
                <w:rFonts w:ascii="Arial" w:eastAsia="Arial" w:hAnsi="Arial" w:cs="Arial"/>
              </w:rPr>
            </w:pPr>
            <w:r w:rsidRPr="00BE6847">
              <w:rPr>
                <w:rFonts w:ascii="Arial" w:eastAsia="Arial" w:hAnsi="Arial" w:cs="Arial"/>
              </w:rPr>
              <w:t xml:space="preserve">instroomsnelheid = lage energieopbrengst. Aan het loopwiel zitten er turbineschoepen </w:t>
            </w:r>
          </w:p>
          <w:p w14:paraId="5A371CE8" w14:textId="77777777" w:rsidR="003144CF" w:rsidRPr="00BE6847" w:rsidRDefault="003144CF" w:rsidP="003144CF">
            <w:pPr>
              <w:rPr>
                <w:rFonts w:ascii="Arial" w:eastAsia="Arial" w:hAnsi="Arial" w:cs="Arial"/>
              </w:rPr>
            </w:pPr>
            <w:r w:rsidRPr="00BE6847">
              <w:rPr>
                <w:rFonts w:ascii="Arial" w:eastAsia="Arial" w:hAnsi="Arial" w:cs="Arial"/>
              </w:rPr>
              <w:t xml:space="preserve">die zó gevormd zijn dat het water het loopwiel zeer snel rond zijn as laat bewegen. De </w:t>
            </w:r>
          </w:p>
          <w:p w14:paraId="0F5CD01E" w14:textId="77777777" w:rsidR="003144CF" w:rsidRPr="00BE6847" w:rsidRDefault="003144CF" w:rsidP="003144CF">
            <w:pPr>
              <w:rPr>
                <w:rFonts w:ascii="Arial" w:eastAsia="Arial" w:hAnsi="Arial" w:cs="Arial"/>
              </w:rPr>
            </w:pPr>
            <w:r w:rsidRPr="00BE6847">
              <w:rPr>
                <w:rFonts w:ascii="Arial" w:eastAsia="Arial" w:hAnsi="Arial" w:cs="Arial"/>
              </w:rPr>
              <w:t xml:space="preserve">turbineschoepen kan je vergelijken met de rotorbladen/wieken van een windmolen. De </w:t>
            </w:r>
          </w:p>
          <w:p w14:paraId="76A8CE96" w14:textId="77777777" w:rsidR="003144CF" w:rsidRPr="00BE6847" w:rsidRDefault="003144CF" w:rsidP="003144CF">
            <w:pPr>
              <w:rPr>
                <w:rFonts w:ascii="Arial" w:eastAsia="Arial" w:hAnsi="Arial" w:cs="Arial"/>
              </w:rPr>
            </w:pPr>
            <w:r w:rsidRPr="00BE6847">
              <w:rPr>
                <w:rFonts w:ascii="Arial" w:eastAsia="Arial" w:hAnsi="Arial" w:cs="Arial"/>
              </w:rPr>
              <w:t xml:space="preserve">draaiende as staat in contact met een generator, soms ook dynamo genoemd. Die </w:t>
            </w:r>
          </w:p>
          <w:p w14:paraId="450A3977" w14:textId="77777777" w:rsidR="003144CF" w:rsidRPr="00BE6847" w:rsidRDefault="003144CF" w:rsidP="003144CF">
            <w:pPr>
              <w:rPr>
                <w:rFonts w:ascii="Arial" w:eastAsia="Arial" w:hAnsi="Arial" w:cs="Arial"/>
              </w:rPr>
            </w:pPr>
            <w:r w:rsidRPr="00BE6847">
              <w:rPr>
                <w:rFonts w:ascii="Arial" w:eastAsia="Arial" w:hAnsi="Arial" w:cs="Arial"/>
              </w:rPr>
              <w:t xml:space="preserve">generator zet de kinetische energie om in elektrische energie. Deze elektrische energie </w:t>
            </w:r>
          </w:p>
          <w:p w14:paraId="344B7681" w14:textId="77777777" w:rsidR="003144CF" w:rsidRPr="00BE6847" w:rsidRDefault="003144CF" w:rsidP="003144CF">
            <w:pPr>
              <w:rPr>
                <w:rFonts w:ascii="Arial" w:eastAsia="Arial" w:hAnsi="Arial" w:cs="Arial"/>
              </w:rPr>
            </w:pPr>
            <w:r w:rsidRPr="00BE6847">
              <w:rPr>
                <w:rFonts w:ascii="Arial" w:eastAsia="Arial" w:hAnsi="Arial" w:cs="Arial"/>
              </w:rPr>
              <w:t xml:space="preserve">kan via hoogspanningskabels meteen vervoerd worden of opgeslagen worden in een </w:t>
            </w:r>
          </w:p>
          <w:p w14:paraId="4E0DF865" w14:textId="77777777" w:rsidR="003144CF" w:rsidRPr="00BE6847" w:rsidRDefault="003144CF" w:rsidP="003144CF">
            <w:pPr>
              <w:rPr>
                <w:rFonts w:ascii="Arial" w:eastAsia="Arial" w:hAnsi="Arial" w:cs="Arial"/>
              </w:rPr>
            </w:pPr>
            <w:r w:rsidRPr="00BE6847">
              <w:rPr>
                <w:rFonts w:ascii="Arial" w:eastAsia="Arial" w:hAnsi="Arial" w:cs="Arial"/>
              </w:rPr>
              <w:t xml:space="preserve">accu of dergelijke. Het water dat door de Francisturbines is gestroomd, komt er langs </w:t>
            </w:r>
          </w:p>
          <w:p w14:paraId="08FF2A1D" w14:textId="77777777" w:rsidR="003144CF" w:rsidRPr="00BE6847" w:rsidRDefault="003144CF" w:rsidP="003144CF">
            <w:pPr>
              <w:rPr>
                <w:rFonts w:ascii="Arial" w:eastAsia="Arial" w:hAnsi="Arial" w:cs="Arial"/>
              </w:rPr>
            </w:pPr>
            <w:r w:rsidRPr="00BE6847">
              <w:rPr>
                <w:rFonts w:ascii="Arial" w:eastAsia="Arial" w:hAnsi="Arial" w:cs="Arial"/>
              </w:rPr>
              <w:t xml:space="preserve">onder terug uit en verlaat de waterkrachtcentrale door een andere leiding die het water </w:t>
            </w:r>
          </w:p>
          <w:p w14:paraId="28F65B93" w14:textId="77777777" w:rsidR="003144CF" w:rsidRDefault="003144CF" w:rsidP="003144CF">
            <w:pPr>
              <w:rPr>
                <w:rFonts w:ascii="Arial" w:eastAsia="Arial" w:hAnsi="Arial" w:cs="Arial"/>
              </w:rPr>
            </w:pPr>
            <w:r w:rsidRPr="00BE6847">
              <w:rPr>
                <w:rFonts w:ascii="Arial" w:eastAsia="Arial" w:hAnsi="Arial" w:cs="Arial"/>
              </w:rPr>
              <w:t>naar een rivier leidt. In dit geval kom het water van Lac de la Gileppe terecht in de Vesder.</w:t>
            </w:r>
          </w:p>
          <w:p w14:paraId="13263350" w14:textId="77777777" w:rsidR="00913B82" w:rsidRDefault="00913B82" w:rsidP="003144CF">
            <w:pPr>
              <w:rPr>
                <w:rFonts w:ascii="Arial" w:eastAsia="Arial" w:hAnsi="Arial" w:cs="Arial"/>
              </w:rPr>
            </w:pPr>
          </w:p>
          <w:p w14:paraId="5BC28209" w14:textId="77777777" w:rsidR="00663B23" w:rsidRDefault="00663B23" w:rsidP="003144CF">
            <w:pPr>
              <w:rPr>
                <w:rFonts w:ascii="Arial" w:eastAsia="Arial" w:hAnsi="Arial" w:cs="Arial"/>
              </w:rPr>
            </w:pPr>
          </w:p>
          <w:p w14:paraId="2210F6AD" w14:textId="77777777" w:rsidR="00663B23" w:rsidRPr="00663B23" w:rsidRDefault="00663B23" w:rsidP="00663B23">
            <w:pPr>
              <w:rPr>
                <w:rFonts w:ascii="Arial" w:eastAsia="Arial" w:hAnsi="Arial" w:cs="Arial"/>
              </w:rPr>
            </w:pPr>
            <w:r w:rsidRPr="00663B23">
              <w:rPr>
                <w:rFonts w:ascii="Arial" w:eastAsia="Arial" w:hAnsi="Arial" w:cs="Arial"/>
                <w:b/>
                <w:bCs/>
              </w:rPr>
              <w:t>Koppeling met de hoofdonderzoeksvraag:</w:t>
            </w:r>
            <w:r w:rsidRPr="00663B23">
              <w:rPr>
                <w:rFonts w:ascii="Arial" w:eastAsia="Arial" w:hAnsi="Arial" w:cs="Arial"/>
              </w:rPr>
              <w:t xml:space="preserve"> de mens kan ‘de weg van het water’ </w:t>
            </w:r>
          </w:p>
          <w:p w14:paraId="7FD406C9" w14:textId="77777777" w:rsidR="00663B23" w:rsidRPr="00663B23" w:rsidRDefault="00663B23" w:rsidP="00663B23">
            <w:pPr>
              <w:rPr>
                <w:rFonts w:ascii="Arial" w:eastAsia="Arial" w:hAnsi="Arial" w:cs="Arial"/>
              </w:rPr>
            </w:pPr>
            <w:r w:rsidRPr="00663B23">
              <w:rPr>
                <w:rFonts w:ascii="Arial" w:eastAsia="Arial" w:hAnsi="Arial" w:cs="Arial"/>
              </w:rPr>
              <w:t xml:space="preserve">aanpassen door tunnels te graven of de bedding van een rivier te verleggen. Op die </w:t>
            </w:r>
          </w:p>
          <w:p w14:paraId="04155937" w14:textId="77777777" w:rsidR="00663B23" w:rsidRPr="00663B23" w:rsidRDefault="00663B23" w:rsidP="00663B23">
            <w:pPr>
              <w:rPr>
                <w:rFonts w:ascii="Arial" w:eastAsia="Arial" w:hAnsi="Arial" w:cs="Arial"/>
              </w:rPr>
            </w:pPr>
            <w:r w:rsidRPr="00663B23">
              <w:rPr>
                <w:rFonts w:ascii="Arial" w:eastAsia="Arial" w:hAnsi="Arial" w:cs="Arial"/>
              </w:rPr>
              <w:t xml:space="preserve">manier kan het water naar een groot stuwmeer met waterkrachtcentrale geleid worden. </w:t>
            </w:r>
          </w:p>
          <w:p w14:paraId="420C40C3" w14:textId="77777777" w:rsidR="00663B23" w:rsidRPr="00663B23" w:rsidRDefault="00663B23" w:rsidP="00663B23">
            <w:pPr>
              <w:rPr>
                <w:rFonts w:ascii="Arial" w:eastAsia="Arial" w:hAnsi="Arial" w:cs="Arial"/>
              </w:rPr>
            </w:pPr>
            <w:r w:rsidRPr="00663B23">
              <w:rPr>
                <w:rFonts w:ascii="Arial" w:eastAsia="Arial" w:hAnsi="Arial" w:cs="Arial"/>
              </w:rPr>
              <w:t xml:space="preserve">Technische innovaties zoals turbines en dynamo’s zorgen ervoor dat waterkracht </w:t>
            </w:r>
          </w:p>
          <w:p w14:paraId="6B1D5201" w14:textId="77777777" w:rsidR="00663B23" w:rsidRPr="00663B23" w:rsidRDefault="00663B23" w:rsidP="00663B23">
            <w:pPr>
              <w:rPr>
                <w:rFonts w:ascii="Arial" w:eastAsia="Arial" w:hAnsi="Arial" w:cs="Arial"/>
              </w:rPr>
            </w:pPr>
            <w:r w:rsidRPr="00663B23">
              <w:rPr>
                <w:rFonts w:ascii="Arial" w:eastAsia="Arial" w:hAnsi="Arial" w:cs="Arial"/>
              </w:rPr>
              <w:t xml:space="preserve">omgezet kan worden in elektrische energie. Beide hoofdonderzoeksvragen zouden </w:t>
            </w:r>
          </w:p>
          <w:p w14:paraId="5EDFD00C" w14:textId="77777777" w:rsidR="00663B23" w:rsidRPr="00663B23" w:rsidRDefault="00663B23" w:rsidP="00663B23">
            <w:pPr>
              <w:rPr>
                <w:rFonts w:ascii="Arial" w:eastAsia="Arial" w:hAnsi="Arial" w:cs="Arial"/>
              </w:rPr>
            </w:pPr>
            <w:r w:rsidRPr="00663B23">
              <w:rPr>
                <w:rFonts w:ascii="Arial" w:eastAsia="Arial" w:hAnsi="Arial" w:cs="Arial"/>
              </w:rPr>
              <w:t xml:space="preserve">hieraan gekoppeld kunnen worden, al past ‘Welke impact/invloed heeft de mens en zijn </w:t>
            </w:r>
          </w:p>
          <w:p w14:paraId="4B3D348D" w14:textId="77777777" w:rsidR="00663B23" w:rsidRPr="00663B23" w:rsidRDefault="00663B23" w:rsidP="00663B23">
            <w:pPr>
              <w:rPr>
                <w:rFonts w:ascii="Arial" w:eastAsia="Arial" w:hAnsi="Arial" w:cs="Arial"/>
              </w:rPr>
            </w:pPr>
            <w:r w:rsidRPr="00663B23">
              <w:rPr>
                <w:rFonts w:ascii="Arial" w:eastAsia="Arial" w:hAnsi="Arial" w:cs="Arial"/>
              </w:rPr>
              <w:t xml:space="preserve">omgeving op het Maas- en Vesderbekken? ‘ hier het beste. De mens manipuleert de </w:t>
            </w:r>
          </w:p>
          <w:p w14:paraId="0615D70C" w14:textId="77777777" w:rsidR="00663B23" w:rsidRPr="00663B23" w:rsidRDefault="00663B23" w:rsidP="00663B23">
            <w:pPr>
              <w:rPr>
                <w:rFonts w:ascii="Arial" w:eastAsia="Arial" w:hAnsi="Arial" w:cs="Arial"/>
              </w:rPr>
            </w:pPr>
            <w:r w:rsidRPr="00663B23">
              <w:rPr>
                <w:rFonts w:ascii="Arial" w:eastAsia="Arial" w:hAnsi="Arial" w:cs="Arial"/>
              </w:rPr>
              <w:t xml:space="preserve">waterwegen op zo’n manier dat de aanleg van een stuwmeer mogelijk is. Ook voorkomt </w:t>
            </w:r>
          </w:p>
          <w:p w14:paraId="0EE7A853" w14:textId="77777777" w:rsidR="00663B23" w:rsidRPr="00663B23" w:rsidRDefault="00663B23" w:rsidP="00663B23">
            <w:pPr>
              <w:rPr>
                <w:rFonts w:ascii="Arial" w:eastAsia="Arial" w:hAnsi="Arial" w:cs="Arial"/>
              </w:rPr>
            </w:pPr>
            <w:r w:rsidRPr="00663B23">
              <w:rPr>
                <w:rFonts w:ascii="Arial" w:eastAsia="Arial" w:hAnsi="Arial" w:cs="Arial"/>
              </w:rPr>
              <w:t xml:space="preserve">dit overstromingen, een natuurlijk fenomeen. Maar de aanwezigheid van het </w:t>
            </w:r>
          </w:p>
          <w:p w14:paraId="68313E22" w14:textId="77777777" w:rsidR="00663B23" w:rsidRPr="00663B23" w:rsidRDefault="00663B23" w:rsidP="00663B23">
            <w:pPr>
              <w:rPr>
                <w:rFonts w:ascii="Arial" w:eastAsia="Arial" w:hAnsi="Arial" w:cs="Arial"/>
              </w:rPr>
            </w:pPr>
            <w:r w:rsidRPr="00663B23">
              <w:rPr>
                <w:rFonts w:ascii="Arial" w:eastAsia="Arial" w:hAnsi="Arial" w:cs="Arial"/>
              </w:rPr>
              <w:t xml:space="preserve">Vesderbekken maakt het wel mogelijk voor de mens om energie op te wekken (om terug </w:t>
            </w:r>
          </w:p>
          <w:p w14:paraId="2EAB9AC7" w14:textId="44299137" w:rsidR="00663B23" w:rsidRDefault="00663B23" w:rsidP="00663B23">
            <w:pPr>
              <w:rPr>
                <w:rFonts w:ascii="Arial" w:eastAsia="Arial" w:hAnsi="Arial" w:cs="Arial"/>
              </w:rPr>
            </w:pPr>
            <w:r w:rsidRPr="00663B23">
              <w:rPr>
                <w:rFonts w:ascii="Arial" w:eastAsia="Arial" w:hAnsi="Arial" w:cs="Arial"/>
              </w:rPr>
              <w:t>te komen op de andere hoofdonderzoeksvraag).</w:t>
            </w:r>
          </w:p>
          <w:p w14:paraId="5EECCE7E" w14:textId="77777777" w:rsidR="00663B23" w:rsidRDefault="00663B23" w:rsidP="00663B23">
            <w:pPr>
              <w:rPr>
                <w:rFonts w:ascii="Arial" w:eastAsia="Arial" w:hAnsi="Arial" w:cs="Arial"/>
              </w:rPr>
            </w:pPr>
          </w:p>
          <w:p w14:paraId="19583600" w14:textId="69058F9A" w:rsidR="00913B82" w:rsidRPr="00913B82" w:rsidRDefault="00913B82" w:rsidP="003144CF">
            <w:pPr>
              <w:rPr>
                <w:rFonts w:ascii="Arial" w:eastAsia="Arial" w:hAnsi="Arial" w:cs="Arial"/>
                <w:b/>
                <w:bCs/>
                <w:i/>
                <w:iCs/>
              </w:rPr>
            </w:pPr>
            <w:r w:rsidRPr="00913B82">
              <w:rPr>
                <w:rFonts w:ascii="Arial" w:eastAsia="Arial" w:hAnsi="Arial" w:cs="Arial"/>
                <w:i/>
                <w:iCs/>
              </w:rPr>
              <w:t>De volledige achtergrondinformatie en praktische uitwerking valt te vinden in de lerarenbundel!</w:t>
            </w:r>
          </w:p>
        </w:tc>
      </w:tr>
      <w:tr w:rsidR="008F23C7" w:rsidRPr="008F23C7" w14:paraId="1FE6670A" w14:textId="77777777" w:rsidTr="008F23C7">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45BDDD7A" w14:textId="631D93BA" w:rsidR="008F23C7" w:rsidRPr="00A731D9" w:rsidRDefault="008F23C7" w:rsidP="008F23C7">
            <w:pPr>
              <w:rPr>
                <w:rFonts w:ascii="Arial" w:eastAsia="Arial" w:hAnsi="Arial" w:cs="Arial"/>
                <w:lang w:eastAsia="en-US"/>
              </w:rPr>
            </w:pPr>
            <w:r w:rsidRPr="008F23C7">
              <w:rPr>
                <w:rFonts w:ascii="Arial" w:eastAsia="Arial" w:hAnsi="Arial" w:cs="Arial"/>
                <w:b/>
                <w:bCs/>
                <w:lang w:eastAsia="en-US"/>
              </w:rPr>
              <w:lastRenderedPageBreak/>
              <w:t>Ondersteunend materiaal voor leerlingen en leerkrachten:</w:t>
            </w:r>
            <w:r w:rsidR="00A731D9">
              <w:rPr>
                <w:rFonts w:ascii="Arial" w:eastAsia="Arial" w:hAnsi="Arial" w:cs="Arial"/>
                <w:b/>
                <w:bCs/>
                <w:lang w:eastAsia="en-US"/>
              </w:rPr>
              <w:t xml:space="preserve"> </w:t>
            </w:r>
            <w:r w:rsidR="00A731D9">
              <w:rPr>
                <w:rFonts w:ascii="Arial" w:eastAsia="Arial" w:hAnsi="Arial" w:cs="Arial"/>
                <w:lang w:eastAsia="en-US"/>
              </w:rPr>
              <w:t>excursiebundel</w:t>
            </w:r>
          </w:p>
        </w:tc>
      </w:tr>
      <w:tr w:rsidR="008F23C7" w:rsidRPr="00737699" w14:paraId="1B7CF04C" w14:textId="77777777" w:rsidTr="008F23C7">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50BBCAD" w14:textId="77777777" w:rsidR="008F23C7" w:rsidRPr="008F23C7" w:rsidRDefault="008F23C7" w:rsidP="008F23C7">
            <w:pPr>
              <w:rPr>
                <w:rFonts w:ascii="Arial" w:eastAsia="Arial" w:hAnsi="Arial" w:cs="Arial"/>
                <w:b/>
                <w:bCs/>
                <w:lang w:eastAsia="en-US"/>
              </w:rPr>
            </w:pPr>
            <w:r w:rsidRPr="00132E33">
              <w:rPr>
                <w:rFonts w:ascii="Arial" w:eastAsia="Arial" w:hAnsi="Arial" w:cs="Arial"/>
                <w:b/>
                <w:bCs/>
                <w:lang w:eastAsia="en-US"/>
              </w:rPr>
              <w:lastRenderedPageBreak/>
              <w:t>Reader:</w:t>
            </w:r>
          </w:p>
          <w:p w14:paraId="0E523515" w14:textId="77777777" w:rsidR="008F23C7" w:rsidRDefault="008F23C7" w:rsidP="008F23C7">
            <w:pPr>
              <w:rPr>
                <w:rFonts w:ascii="Arial" w:eastAsia="Arial" w:hAnsi="Arial" w:cs="Arial"/>
                <w:b/>
                <w:bCs/>
                <w:lang w:eastAsia="en-US"/>
              </w:rPr>
            </w:pPr>
            <w:r w:rsidRPr="008F23C7">
              <w:rPr>
                <w:rFonts w:ascii="Arial" w:eastAsia="Arial" w:hAnsi="Arial" w:cs="Arial"/>
                <w:b/>
                <w:bCs/>
                <w:lang w:eastAsia="en-US"/>
              </w:rPr>
              <w:t>Dit zijn verwijzingen naar voor de leerkracht interessante bronnen over deze bouwsteen met extra achtergrondinformatie (filmpjes, boeken, artikels, websites, etc.)</w:t>
            </w:r>
          </w:p>
          <w:p w14:paraId="0DF6C37D" w14:textId="77777777" w:rsidR="00132E33" w:rsidRDefault="00132E33" w:rsidP="008F23C7">
            <w:pPr>
              <w:rPr>
                <w:rFonts w:ascii="Arial" w:eastAsia="Arial" w:hAnsi="Arial" w:cs="Arial"/>
                <w:b/>
                <w:bCs/>
                <w:lang w:eastAsia="en-US"/>
              </w:rPr>
            </w:pPr>
          </w:p>
          <w:p w14:paraId="2100C9CD" w14:textId="77777777" w:rsidR="00BA2261" w:rsidRPr="00BA2261" w:rsidRDefault="00BA2261" w:rsidP="00BA2261">
            <w:pPr>
              <w:rPr>
                <w:rFonts w:ascii="Arial" w:eastAsia="Arial" w:hAnsi="Arial" w:cs="Arial"/>
                <w:lang w:val="nl-NL" w:eastAsia="en-US"/>
              </w:rPr>
            </w:pPr>
            <w:r w:rsidRPr="00BA2261">
              <w:rPr>
                <w:rFonts w:ascii="Arial" w:eastAsia="Arial" w:hAnsi="Arial" w:cs="Arial"/>
                <w:lang w:val="nl-NL" w:eastAsia="en-US"/>
              </w:rPr>
              <w:t xml:space="preserve">Tourisme Jalhay-Sart. (2016). </w:t>
            </w:r>
            <w:r w:rsidRPr="00BA2261">
              <w:rPr>
                <w:rFonts w:ascii="Arial" w:eastAsia="Arial" w:hAnsi="Arial" w:cs="Arial"/>
                <w:i/>
                <w:iCs/>
                <w:lang w:val="nl-NL" w:eastAsia="en-US"/>
              </w:rPr>
              <w:t>Trou Malbrouck – Informatiebrochure [PDF]</w:t>
            </w:r>
            <w:r w:rsidRPr="00BA2261">
              <w:rPr>
                <w:rFonts w:ascii="Arial" w:eastAsia="Arial" w:hAnsi="Arial" w:cs="Arial"/>
                <w:lang w:val="nl-NL" w:eastAsia="en-US"/>
              </w:rPr>
              <w:t xml:space="preserve">. </w:t>
            </w:r>
            <w:hyperlink r:id="rId16" w:tgtFrame="_blank" w:history="1">
              <w:r w:rsidRPr="00BA2261">
                <w:rPr>
                  <w:rStyle w:val="Hyperlink"/>
                  <w:rFonts w:ascii="Arial" w:eastAsia="Arial" w:hAnsi="Arial" w:cs="Arial"/>
                  <w:lang w:val="nl-NL" w:eastAsia="en-US"/>
                </w:rPr>
                <w:t>https://www.tourismejalhaysart.be/wp-content/uploads/2016/05/OTJS5670-TROU_MALBROUCK-FR_NL-HR.pdf</w:t>
              </w:r>
            </w:hyperlink>
            <w:r w:rsidRPr="00BA2261">
              <w:rPr>
                <w:rFonts w:ascii="Arial" w:eastAsia="Arial" w:hAnsi="Arial" w:cs="Arial"/>
                <w:lang w:val="nl-NL" w:eastAsia="en-US"/>
              </w:rPr>
              <w:t> </w:t>
            </w:r>
          </w:p>
          <w:p w14:paraId="364A7931" w14:textId="77777777" w:rsidR="00BA2261" w:rsidRPr="00BA2261" w:rsidRDefault="00BA2261" w:rsidP="00BA2261">
            <w:pPr>
              <w:rPr>
                <w:rFonts w:ascii="Arial" w:eastAsia="Arial" w:hAnsi="Arial" w:cs="Arial"/>
                <w:lang w:val="nl-NL" w:eastAsia="en-US"/>
              </w:rPr>
            </w:pPr>
            <w:r w:rsidRPr="00BA2261">
              <w:rPr>
                <w:rFonts w:ascii="Arial" w:eastAsia="Arial" w:hAnsi="Arial" w:cs="Arial"/>
                <w:lang w:val="fr-FR" w:eastAsia="en-US"/>
              </w:rPr>
              <w:t xml:space="preserve">Tourisme Jalhay-Sart. (z.d.). </w:t>
            </w:r>
            <w:r w:rsidRPr="00BA2261">
              <w:rPr>
                <w:rFonts w:ascii="Arial" w:eastAsia="Arial" w:hAnsi="Arial" w:cs="Arial"/>
                <w:i/>
                <w:iCs/>
                <w:lang w:val="fr-FR" w:eastAsia="en-US"/>
              </w:rPr>
              <w:t>Barrage du Lac de la Gileppe</w:t>
            </w:r>
            <w:r w:rsidRPr="00BA2261">
              <w:rPr>
                <w:rFonts w:ascii="Arial" w:eastAsia="Arial" w:hAnsi="Arial" w:cs="Arial"/>
                <w:lang w:val="fr-FR" w:eastAsia="en-US"/>
              </w:rPr>
              <w:t xml:space="preserve">. </w:t>
            </w:r>
            <w:hyperlink r:id="rId17" w:tgtFrame="_blank" w:history="1">
              <w:r w:rsidRPr="00BA2261">
                <w:rPr>
                  <w:rStyle w:val="Hyperlink"/>
                  <w:rFonts w:ascii="Arial" w:eastAsia="Arial" w:hAnsi="Arial" w:cs="Arial"/>
                  <w:lang w:val="nl-NL" w:eastAsia="en-US"/>
                </w:rPr>
                <w:t>https://www.tourismejalhaysart.be/nl/recreatie-attracties/attracties/barrage-du-lac-de-la-gileppe-jalhay-hautes-fagnes-spa/</w:t>
              </w:r>
            </w:hyperlink>
            <w:r w:rsidRPr="00BA2261">
              <w:rPr>
                <w:rFonts w:ascii="Arial" w:eastAsia="Arial" w:hAnsi="Arial" w:cs="Arial"/>
                <w:lang w:val="nl-NL" w:eastAsia="en-US"/>
              </w:rPr>
              <w:t> </w:t>
            </w:r>
          </w:p>
          <w:p w14:paraId="42E5D8A7" w14:textId="77777777" w:rsidR="00132E33" w:rsidRDefault="00132E33" w:rsidP="008F23C7">
            <w:pPr>
              <w:rPr>
                <w:rFonts w:ascii="Arial" w:eastAsia="Arial" w:hAnsi="Arial" w:cs="Arial"/>
                <w:b/>
                <w:bCs/>
                <w:lang w:eastAsia="en-US"/>
              </w:rPr>
            </w:pPr>
          </w:p>
          <w:p w14:paraId="3F70037C" w14:textId="1E0F99C4" w:rsidR="00BA2261" w:rsidRPr="00BA2261" w:rsidRDefault="00BA2261" w:rsidP="008F23C7">
            <w:pPr>
              <w:rPr>
                <w:rFonts w:ascii="Arial" w:eastAsia="Arial" w:hAnsi="Arial" w:cs="Arial"/>
                <w:i/>
                <w:iCs/>
                <w:lang w:eastAsia="en-US"/>
              </w:rPr>
            </w:pPr>
            <w:r>
              <w:rPr>
                <w:rFonts w:ascii="Arial" w:eastAsia="Arial" w:hAnsi="Arial" w:cs="Arial"/>
                <w:i/>
                <w:iCs/>
                <w:lang w:eastAsia="en-US"/>
              </w:rPr>
              <w:t>De volledige bronnenlijst is terug te vinden bij de leerkrachtenbundels.</w:t>
            </w:r>
          </w:p>
          <w:p w14:paraId="02CB2041" w14:textId="77777777" w:rsidR="008F23C7" w:rsidRPr="008F23C7" w:rsidRDefault="008F23C7" w:rsidP="008F23C7">
            <w:pPr>
              <w:rPr>
                <w:rFonts w:ascii="Arial" w:eastAsia="Arial" w:hAnsi="Arial" w:cs="Arial"/>
                <w:b/>
                <w:bCs/>
                <w:lang w:eastAsia="en-US"/>
              </w:rPr>
            </w:pPr>
          </w:p>
          <w:p w14:paraId="673C9DC1" w14:textId="2025DB24" w:rsidR="008F23C7" w:rsidRPr="00A731D9" w:rsidRDefault="008F23C7" w:rsidP="008F23C7">
            <w:pPr>
              <w:rPr>
                <w:rFonts w:ascii="Arial" w:eastAsia="Arial" w:hAnsi="Arial" w:cs="Arial"/>
                <w:lang w:val="en-GB" w:eastAsia="en-US"/>
              </w:rPr>
            </w:pPr>
            <w:r w:rsidRPr="008F23C7">
              <w:rPr>
                <w:rFonts w:ascii="Arial" w:eastAsia="Arial" w:hAnsi="Arial" w:cs="Arial"/>
                <w:b/>
                <w:bCs/>
                <w:lang w:val="en-GB" w:eastAsia="en-US"/>
              </w:rPr>
              <w:t xml:space="preserve">ICT-tools: </w:t>
            </w:r>
            <w:r w:rsidR="00A731D9">
              <w:rPr>
                <w:rFonts w:ascii="Arial" w:eastAsia="Arial" w:hAnsi="Arial" w:cs="Arial"/>
                <w:lang w:val="en-GB" w:eastAsia="en-US"/>
              </w:rPr>
              <w:t>n.v.t.</w:t>
            </w:r>
          </w:p>
        </w:tc>
      </w:tr>
      <w:tr w:rsidR="008F23C7" w:rsidRPr="008F23C7" w14:paraId="200F5099" w14:textId="77777777" w:rsidTr="008F23C7">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231B5EC4" w14:textId="76F8C1A2" w:rsidR="008F23C7" w:rsidRPr="008F23C7" w:rsidRDefault="008F23C7" w:rsidP="008F23C7">
            <w:pPr>
              <w:rPr>
                <w:rFonts w:ascii="Arial" w:eastAsia="Arial" w:hAnsi="Arial" w:cs="Arial"/>
                <w:b/>
                <w:bCs/>
                <w:lang w:val="en-GB" w:eastAsia="en-US"/>
              </w:rPr>
            </w:pPr>
            <w:r w:rsidRPr="008F23C7">
              <w:rPr>
                <w:rFonts w:ascii="Arial" w:eastAsia="Arial" w:hAnsi="Arial" w:cs="Arial"/>
                <w:b/>
                <w:bCs/>
                <w:noProof/>
                <w:lang w:eastAsia="en-US"/>
              </w:rPr>
              <w:drawing>
                <wp:anchor distT="0" distB="0" distL="114300" distR="114300" simplePos="0" relativeHeight="251658241" behindDoc="0" locked="0" layoutInCell="1" allowOverlap="1" wp14:anchorId="4F73F4B2" wp14:editId="434409EB">
                  <wp:simplePos x="0" y="0"/>
                  <wp:positionH relativeFrom="column">
                    <wp:posOffset>3191510</wp:posOffset>
                  </wp:positionH>
                  <wp:positionV relativeFrom="paragraph">
                    <wp:posOffset>635</wp:posOffset>
                  </wp:positionV>
                  <wp:extent cx="2066925" cy="666750"/>
                  <wp:effectExtent l="0" t="0" r="9525" b="0"/>
                  <wp:wrapTopAndBottom/>
                  <wp:docPr id="53533436" name="Afbeelding 4" descr="Afbeelding met Lettertype, symbool, logo,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3436" name="Afbeelding 4" descr="Afbeelding met Lettertype, symbool, logo, wit&#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pic:spPr>
                      </pic:pic>
                    </a:graphicData>
                  </a:graphic>
                  <wp14:sizeRelH relativeFrom="page">
                    <wp14:pctWidth>0</wp14:pctWidth>
                  </wp14:sizeRelH>
                  <wp14:sizeRelV relativeFrom="page">
                    <wp14:pctHeight>0</wp14:pctHeight>
                  </wp14:sizeRelV>
                </wp:anchor>
              </w:drawing>
            </w:r>
            <w:r w:rsidRPr="008F23C7">
              <w:rPr>
                <w:rFonts w:ascii="Arial" w:eastAsia="Arial" w:hAnsi="Arial" w:cs="Arial"/>
                <w:b/>
                <w:bCs/>
                <w:noProof/>
                <w:lang w:eastAsia="en-US"/>
              </w:rPr>
              <w:drawing>
                <wp:anchor distT="0" distB="0" distL="114300" distR="114300" simplePos="0" relativeHeight="251658240" behindDoc="0" locked="0" layoutInCell="1" allowOverlap="1" wp14:anchorId="2E7F385E" wp14:editId="243D49A0">
                  <wp:simplePos x="0" y="0"/>
                  <wp:positionH relativeFrom="column">
                    <wp:posOffset>361950</wp:posOffset>
                  </wp:positionH>
                  <wp:positionV relativeFrom="paragraph">
                    <wp:posOffset>19050</wp:posOffset>
                  </wp:positionV>
                  <wp:extent cx="1367155" cy="612140"/>
                  <wp:effectExtent l="0" t="0" r="4445" b="0"/>
                  <wp:wrapSquare wrapText="bothSides"/>
                  <wp:docPr id="256463705" name="Afbeelding 3"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63705" name="Afbeelding 3" descr="Afbeelding met tekst, Graphics, Lettertype, logo&#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7155" cy="612140"/>
                          </a:xfrm>
                          <a:prstGeom prst="rect">
                            <a:avLst/>
                          </a:prstGeom>
                          <a:noFill/>
                        </pic:spPr>
                      </pic:pic>
                    </a:graphicData>
                  </a:graphic>
                  <wp14:sizeRelH relativeFrom="page">
                    <wp14:pctWidth>0</wp14:pctWidth>
                  </wp14:sizeRelH>
                  <wp14:sizeRelV relativeFrom="page">
                    <wp14:pctHeight>0</wp14:pctHeight>
                  </wp14:sizeRelV>
                </wp:anchor>
              </w:drawing>
            </w:r>
          </w:p>
          <w:p w14:paraId="6C0F3FCB" w14:textId="77777777" w:rsidR="008F23C7" w:rsidRPr="008F23C7" w:rsidRDefault="008F23C7" w:rsidP="008F23C7">
            <w:pPr>
              <w:rPr>
                <w:rFonts w:ascii="Arial" w:eastAsia="Arial" w:hAnsi="Arial" w:cs="Arial"/>
                <w:b/>
                <w:bCs/>
                <w:lang w:eastAsia="en-US"/>
              </w:rPr>
            </w:pPr>
            <w:r w:rsidRPr="008F23C7">
              <w:rPr>
                <w:rFonts w:ascii="Arial" w:eastAsia="Arial" w:hAnsi="Arial" w:cs="Arial"/>
                <w:b/>
                <w:bCs/>
                <w:lang w:eastAsia="en-US"/>
              </w:rPr>
              <w:t xml:space="preserve">Ontwikkeld in samenwerking met: </w:t>
            </w:r>
            <w:r w:rsidRPr="00F52BE8">
              <w:rPr>
                <w:rFonts w:ascii="Arial" w:eastAsia="Arial" w:hAnsi="Arial" w:cs="Arial"/>
                <w:lang w:eastAsia="en-US"/>
              </w:rPr>
              <w:t>Sint-Augustinusinstituut Bree</w:t>
            </w:r>
          </w:p>
        </w:tc>
      </w:tr>
    </w:tbl>
    <w:p w14:paraId="401A854E" w14:textId="620C431F" w:rsidR="006C53E4" w:rsidRPr="008F23C7" w:rsidRDefault="006C53E4" w:rsidP="008F23C7"/>
    <w:sectPr w:rsidR="006C53E4" w:rsidRPr="008F23C7" w:rsidSect="00E67309">
      <w:pgSz w:w="11909" w:h="16834"/>
      <w:pgMar w:top="1440" w:right="1440" w:bottom="1440" w:left="1440" w:header="624"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8E7B2" w14:textId="77777777" w:rsidR="0018671C" w:rsidRDefault="0018671C">
      <w:r>
        <w:separator/>
      </w:r>
    </w:p>
  </w:endnote>
  <w:endnote w:type="continuationSeparator" w:id="0">
    <w:p w14:paraId="3A15BB3D" w14:textId="77777777" w:rsidR="0018671C" w:rsidRDefault="0018671C">
      <w:r>
        <w:continuationSeparator/>
      </w:r>
    </w:p>
  </w:endnote>
  <w:endnote w:type="continuationNotice" w:id="1">
    <w:p w14:paraId="60AC0CDE" w14:textId="77777777" w:rsidR="0018671C" w:rsidRDefault="001867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B130A" w14:textId="77777777" w:rsidR="0018671C" w:rsidRDefault="0018671C">
      <w:r>
        <w:separator/>
      </w:r>
    </w:p>
  </w:footnote>
  <w:footnote w:type="continuationSeparator" w:id="0">
    <w:p w14:paraId="72054B97" w14:textId="77777777" w:rsidR="0018671C" w:rsidRDefault="0018671C">
      <w:r>
        <w:continuationSeparator/>
      </w:r>
    </w:p>
  </w:footnote>
  <w:footnote w:type="continuationNotice" w:id="1">
    <w:p w14:paraId="2550870E" w14:textId="77777777" w:rsidR="0018671C" w:rsidRDefault="001867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7709D"/>
    <w:multiLevelType w:val="hybridMultilevel"/>
    <w:tmpl w:val="57DAD5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66D5D0F"/>
    <w:multiLevelType w:val="hybridMultilevel"/>
    <w:tmpl w:val="DA44DE28"/>
    <w:lvl w:ilvl="0" w:tplc="08130001">
      <w:start w:val="1"/>
      <w:numFmt w:val="bullet"/>
      <w:lvlText w:val=""/>
      <w:lvlJc w:val="left"/>
      <w:pPr>
        <w:ind w:left="720" w:hanging="360"/>
      </w:pPr>
      <w:rPr>
        <w:rFonts w:ascii="Symbol" w:hAnsi="Symbol" w:hint="default"/>
      </w:rPr>
    </w:lvl>
    <w:lvl w:ilvl="1" w:tplc="041C0A24">
      <w:start w:val="1"/>
      <w:numFmt w:val="bullet"/>
      <w:lvlText w:val="o"/>
      <w:lvlJc w:val="left"/>
      <w:pPr>
        <w:ind w:left="1440" w:hanging="360"/>
      </w:pPr>
      <w:rPr>
        <w:rFonts w:ascii="Courier New" w:hAnsi="Courier New" w:cs="Courier New" w:hint="default"/>
        <w:sz w:val="24"/>
        <w:szCs w:val="24"/>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67E05BA"/>
    <w:multiLevelType w:val="multilevel"/>
    <w:tmpl w:val="D668E1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6013CC"/>
    <w:multiLevelType w:val="multilevel"/>
    <w:tmpl w:val="6DF81D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CD90F8B"/>
    <w:multiLevelType w:val="multilevel"/>
    <w:tmpl w:val="F9E2E0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4466770">
    <w:abstractNumId w:val="3"/>
  </w:num>
  <w:num w:numId="2" w16cid:durableId="140006161">
    <w:abstractNumId w:val="4"/>
  </w:num>
  <w:num w:numId="3" w16cid:durableId="472253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6704741">
    <w:abstractNumId w:val="1"/>
  </w:num>
  <w:num w:numId="5" w16cid:durableId="75382489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7FB3"/>
    <w:rsid w:val="00021196"/>
    <w:rsid w:val="00023F79"/>
    <w:rsid w:val="0002459D"/>
    <w:rsid w:val="0002555A"/>
    <w:rsid w:val="000369FA"/>
    <w:rsid w:val="000373EE"/>
    <w:rsid w:val="00044D6E"/>
    <w:rsid w:val="00047369"/>
    <w:rsid w:val="0005353A"/>
    <w:rsid w:val="000539F0"/>
    <w:rsid w:val="00070C1A"/>
    <w:rsid w:val="000723BC"/>
    <w:rsid w:val="00077D87"/>
    <w:rsid w:val="000823E8"/>
    <w:rsid w:val="0008261E"/>
    <w:rsid w:val="00093D9D"/>
    <w:rsid w:val="000A24A0"/>
    <w:rsid w:val="000A34D0"/>
    <w:rsid w:val="000B3D06"/>
    <w:rsid w:val="000C5223"/>
    <w:rsid w:val="000D0DA1"/>
    <w:rsid w:val="000D6B8D"/>
    <w:rsid w:val="000E007D"/>
    <w:rsid w:val="000F7075"/>
    <w:rsid w:val="001008F7"/>
    <w:rsid w:val="00101D83"/>
    <w:rsid w:val="00102B0E"/>
    <w:rsid w:val="001155B9"/>
    <w:rsid w:val="00117F70"/>
    <w:rsid w:val="00120840"/>
    <w:rsid w:val="001217BB"/>
    <w:rsid w:val="00121E6D"/>
    <w:rsid w:val="00124C40"/>
    <w:rsid w:val="00130C3F"/>
    <w:rsid w:val="00132E33"/>
    <w:rsid w:val="00140CBB"/>
    <w:rsid w:val="00147B44"/>
    <w:rsid w:val="00153202"/>
    <w:rsid w:val="0016172A"/>
    <w:rsid w:val="0016346D"/>
    <w:rsid w:val="00166CD7"/>
    <w:rsid w:val="00180D43"/>
    <w:rsid w:val="0018671C"/>
    <w:rsid w:val="001877D4"/>
    <w:rsid w:val="00193815"/>
    <w:rsid w:val="001A4BEA"/>
    <w:rsid w:val="001B11B2"/>
    <w:rsid w:val="001B2BC2"/>
    <w:rsid w:val="001B4F71"/>
    <w:rsid w:val="001C03AC"/>
    <w:rsid w:val="001C45EF"/>
    <w:rsid w:val="001C6501"/>
    <w:rsid w:val="001D6D48"/>
    <w:rsid w:val="001E0F31"/>
    <w:rsid w:val="001F3632"/>
    <w:rsid w:val="00200099"/>
    <w:rsid w:val="00202CE7"/>
    <w:rsid w:val="00204494"/>
    <w:rsid w:val="00220569"/>
    <w:rsid w:val="002264A8"/>
    <w:rsid w:val="002305EA"/>
    <w:rsid w:val="002332B3"/>
    <w:rsid w:val="00241E26"/>
    <w:rsid w:val="002451D7"/>
    <w:rsid w:val="0024643D"/>
    <w:rsid w:val="00253085"/>
    <w:rsid w:val="002544B8"/>
    <w:rsid w:val="0025496D"/>
    <w:rsid w:val="002667A0"/>
    <w:rsid w:val="002714EA"/>
    <w:rsid w:val="00272AEF"/>
    <w:rsid w:val="002732C9"/>
    <w:rsid w:val="00274536"/>
    <w:rsid w:val="00274B6D"/>
    <w:rsid w:val="00286019"/>
    <w:rsid w:val="00297AE9"/>
    <w:rsid w:val="00297FE3"/>
    <w:rsid w:val="002A43C5"/>
    <w:rsid w:val="002A4D11"/>
    <w:rsid w:val="002A6B4E"/>
    <w:rsid w:val="002A7B13"/>
    <w:rsid w:val="002B16E8"/>
    <w:rsid w:val="002C3F5E"/>
    <w:rsid w:val="002E5BED"/>
    <w:rsid w:val="002F449B"/>
    <w:rsid w:val="00300A88"/>
    <w:rsid w:val="00302E63"/>
    <w:rsid w:val="0030383C"/>
    <w:rsid w:val="00304056"/>
    <w:rsid w:val="003040D4"/>
    <w:rsid w:val="00305EA5"/>
    <w:rsid w:val="0030725C"/>
    <w:rsid w:val="00314431"/>
    <w:rsid w:val="003144CF"/>
    <w:rsid w:val="00315CCE"/>
    <w:rsid w:val="00316B4C"/>
    <w:rsid w:val="00331F90"/>
    <w:rsid w:val="00332514"/>
    <w:rsid w:val="00332AA1"/>
    <w:rsid w:val="00337CF5"/>
    <w:rsid w:val="003405D5"/>
    <w:rsid w:val="003423D7"/>
    <w:rsid w:val="00346FB3"/>
    <w:rsid w:val="003500E1"/>
    <w:rsid w:val="00360367"/>
    <w:rsid w:val="0036335F"/>
    <w:rsid w:val="00364DD2"/>
    <w:rsid w:val="003702FA"/>
    <w:rsid w:val="00373F83"/>
    <w:rsid w:val="00385C17"/>
    <w:rsid w:val="003B3942"/>
    <w:rsid w:val="003C20AA"/>
    <w:rsid w:val="003D7D9B"/>
    <w:rsid w:val="003F0B5A"/>
    <w:rsid w:val="003F4534"/>
    <w:rsid w:val="00400AAE"/>
    <w:rsid w:val="00412392"/>
    <w:rsid w:val="00412E10"/>
    <w:rsid w:val="00417699"/>
    <w:rsid w:val="0042736B"/>
    <w:rsid w:val="00437E4E"/>
    <w:rsid w:val="00444AC4"/>
    <w:rsid w:val="00447B5F"/>
    <w:rsid w:val="00454302"/>
    <w:rsid w:val="00455824"/>
    <w:rsid w:val="004562E0"/>
    <w:rsid w:val="00461BF0"/>
    <w:rsid w:val="00464719"/>
    <w:rsid w:val="00466270"/>
    <w:rsid w:val="00470462"/>
    <w:rsid w:val="004719EE"/>
    <w:rsid w:val="00471A2E"/>
    <w:rsid w:val="004908F5"/>
    <w:rsid w:val="00493CE9"/>
    <w:rsid w:val="004A14E3"/>
    <w:rsid w:val="004A1D7E"/>
    <w:rsid w:val="004A3E38"/>
    <w:rsid w:val="004A563C"/>
    <w:rsid w:val="004B7113"/>
    <w:rsid w:val="004C6655"/>
    <w:rsid w:val="004C7547"/>
    <w:rsid w:val="004D0A14"/>
    <w:rsid w:val="004D0F4F"/>
    <w:rsid w:val="004E1F6D"/>
    <w:rsid w:val="004E6EBA"/>
    <w:rsid w:val="004F26FC"/>
    <w:rsid w:val="004F4499"/>
    <w:rsid w:val="004F52E8"/>
    <w:rsid w:val="004F5A86"/>
    <w:rsid w:val="004F6C33"/>
    <w:rsid w:val="0050299D"/>
    <w:rsid w:val="00504071"/>
    <w:rsid w:val="00506013"/>
    <w:rsid w:val="0051074A"/>
    <w:rsid w:val="0051643A"/>
    <w:rsid w:val="00517CCB"/>
    <w:rsid w:val="00521868"/>
    <w:rsid w:val="005252BF"/>
    <w:rsid w:val="00526F60"/>
    <w:rsid w:val="00534F28"/>
    <w:rsid w:val="00544EE5"/>
    <w:rsid w:val="00550833"/>
    <w:rsid w:val="00552C18"/>
    <w:rsid w:val="00552CC7"/>
    <w:rsid w:val="00557B9F"/>
    <w:rsid w:val="00566F04"/>
    <w:rsid w:val="00567AF1"/>
    <w:rsid w:val="00574152"/>
    <w:rsid w:val="00585585"/>
    <w:rsid w:val="00585B81"/>
    <w:rsid w:val="00591540"/>
    <w:rsid w:val="00595447"/>
    <w:rsid w:val="00596F19"/>
    <w:rsid w:val="005A1053"/>
    <w:rsid w:val="005B05BC"/>
    <w:rsid w:val="005B107A"/>
    <w:rsid w:val="005B396D"/>
    <w:rsid w:val="005B5282"/>
    <w:rsid w:val="005B7C66"/>
    <w:rsid w:val="005C1D50"/>
    <w:rsid w:val="005C1FB7"/>
    <w:rsid w:val="005C75C8"/>
    <w:rsid w:val="005E3FCA"/>
    <w:rsid w:val="005E52A5"/>
    <w:rsid w:val="005F6FEB"/>
    <w:rsid w:val="006009C4"/>
    <w:rsid w:val="00604BAC"/>
    <w:rsid w:val="00613353"/>
    <w:rsid w:val="006135C7"/>
    <w:rsid w:val="00613FB0"/>
    <w:rsid w:val="00624DBF"/>
    <w:rsid w:val="00634BE7"/>
    <w:rsid w:val="00637613"/>
    <w:rsid w:val="00641084"/>
    <w:rsid w:val="00642067"/>
    <w:rsid w:val="0064230D"/>
    <w:rsid w:val="00650931"/>
    <w:rsid w:val="00660894"/>
    <w:rsid w:val="00662CCE"/>
    <w:rsid w:val="00663B23"/>
    <w:rsid w:val="00663D66"/>
    <w:rsid w:val="006702B4"/>
    <w:rsid w:val="00677660"/>
    <w:rsid w:val="0067775A"/>
    <w:rsid w:val="0068780C"/>
    <w:rsid w:val="006B0D11"/>
    <w:rsid w:val="006B45DB"/>
    <w:rsid w:val="006C1C5A"/>
    <w:rsid w:val="006C2AB0"/>
    <w:rsid w:val="006C53E4"/>
    <w:rsid w:val="006C585F"/>
    <w:rsid w:val="006C786A"/>
    <w:rsid w:val="006E338A"/>
    <w:rsid w:val="006E4C4B"/>
    <w:rsid w:val="006E55D9"/>
    <w:rsid w:val="006F1C62"/>
    <w:rsid w:val="006F3523"/>
    <w:rsid w:val="006F4FCA"/>
    <w:rsid w:val="006F555E"/>
    <w:rsid w:val="0070485B"/>
    <w:rsid w:val="00704ED0"/>
    <w:rsid w:val="0070716E"/>
    <w:rsid w:val="00711572"/>
    <w:rsid w:val="007133B0"/>
    <w:rsid w:val="00727015"/>
    <w:rsid w:val="00727345"/>
    <w:rsid w:val="00731821"/>
    <w:rsid w:val="00733630"/>
    <w:rsid w:val="00737699"/>
    <w:rsid w:val="0074172A"/>
    <w:rsid w:val="00741DEB"/>
    <w:rsid w:val="00742D0C"/>
    <w:rsid w:val="00745807"/>
    <w:rsid w:val="00756715"/>
    <w:rsid w:val="00756E3D"/>
    <w:rsid w:val="007756FF"/>
    <w:rsid w:val="00793A12"/>
    <w:rsid w:val="007A0AF7"/>
    <w:rsid w:val="007A36D2"/>
    <w:rsid w:val="007B20A4"/>
    <w:rsid w:val="007B3D7A"/>
    <w:rsid w:val="007C0B3C"/>
    <w:rsid w:val="007C6F70"/>
    <w:rsid w:val="007C70BA"/>
    <w:rsid w:val="007C70FF"/>
    <w:rsid w:val="007C7ED0"/>
    <w:rsid w:val="007D3A57"/>
    <w:rsid w:val="007D68DA"/>
    <w:rsid w:val="007D6EC5"/>
    <w:rsid w:val="007E3C63"/>
    <w:rsid w:val="007E6345"/>
    <w:rsid w:val="007F4695"/>
    <w:rsid w:val="008035D8"/>
    <w:rsid w:val="0080400E"/>
    <w:rsid w:val="00811087"/>
    <w:rsid w:val="00822F0A"/>
    <w:rsid w:val="00825CC6"/>
    <w:rsid w:val="00831ACA"/>
    <w:rsid w:val="00836070"/>
    <w:rsid w:val="00842C5A"/>
    <w:rsid w:val="00843D07"/>
    <w:rsid w:val="00845D52"/>
    <w:rsid w:val="00856B9F"/>
    <w:rsid w:val="008676CA"/>
    <w:rsid w:val="00872A8A"/>
    <w:rsid w:val="0087520F"/>
    <w:rsid w:val="0088568E"/>
    <w:rsid w:val="00890636"/>
    <w:rsid w:val="00892137"/>
    <w:rsid w:val="00895980"/>
    <w:rsid w:val="008A3C3D"/>
    <w:rsid w:val="008A6C8E"/>
    <w:rsid w:val="008C7ECC"/>
    <w:rsid w:val="008D6A15"/>
    <w:rsid w:val="008E4376"/>
    <w:rsid w:val="008E75AB"/>
    <w:rsid w:val="008F1292"/>
    <w:rsid w:val="008F23C7"/>
    <w:rsid w:val="008F4442"/>
    <w:rsid w:val="00903140"/>
    <w:rsid w:val="00907DFB"/>
    <w:rsid w:val="0091398E"/>
    <w:rsid w:val="00913B82"/>
    <w:rsid w:val="00924667"/>
    <w:rsid w:val="00927782"/>
    <w:rsid w:val="00940A54"/>
    <w:rsid w:val="00940AB8"/>
    <w:rsid w:val="00945E9A"/>
    <w:rsid w:val="009611FB"/>
    <w:rsid w:val="009637F8"/>
    <w:rsid w:val="009710FE"/>
    <w:rsid w:val="009756A6"/>
    <w:rsid w:val="00975A4D"/>
    <w:rsid w:val="00980F70"/>
    <w:rsid w:val="00981A71"/>
    <w:rsid w:val="00982EFD"/>
    <w:rsid w:val="00990EF7"/>
    <w:rsid w:val="009941A7"/>
    <w:rsid w:val="009A0BF2"/>
    <w:rsid w:val="009A2874"/>
    <w:rsid w:val="009A4ABC"/>
    <w:rsid w:val="009A4DAD"/>
    <w:rsid w:val="009B1E54"/>
    <w:rsid w:val="009B7C60"/>
    <w:rsid w:val="009C08D4"/>
    <w:rsid w:val="009D00AB"/>
    <w:rsid w:val="009D02B2"/>
    <w:rsid w:val="009D2C2D"/>
    <w:rsid w:val="009E25F9"/>
    <w:rsid w:val="009E4AA0"/>
    <w:rsid w:val="009F5CCF"/>
    <w:rsid w:val="009F71AA"/>
    <w:rsid w:val="00A01AE0"/>
    <w:rsid w:val="00A05EAA"/>
    <w:rsid w:val="00A20884"/>
    <w:rsid w:val="00A2592A"/>
    <w:rsid w:val="00A27426"/>
    <w:rsid w:val="00A27BC9"/>
    <w:rsid w:val="00A30907"/>
    <w:rsid w:val="00A44D6D"/>
    <w:rsid w:val="00A4604E"/>
    <w:rsid w:val="00A64A78"/>
    <w:rsid w:val="00A6542B"/>
    <w:rsid w:val="00A658B2"/>
    <w:rsid w:val="00A66EF5"/>
    <w:rsid w:val="00A731D9"/>
    <w:rsid w:val="00A85594"/>
    <w:rsid w:val="00A91F73"/>
    <w:rsid w:val="00AA390D"/>
    <w:rsid w:val="00AA46B1"/>
    <w:rsid w:val="00AA4B07"/>
    <w:rsid w:val="00AA7BB0"/>
    <w:rsid w:val="00AB5584"/>
    <w:rsid w:val="00AC1AE0"/>
    <w:rsid w:val="00AC73CA"/>
    <w:rsid w:val="00AC7FBB"/>
    <w:rsid w:val="00AD0D88"/>
    <w:rsid w:val="00AD2DC3"/>
    <w:rsid w:val="00AD71A5"/>
    <w:rsid w:val="00AE102D"/>
    <w:rsid w:val="00AE782C"/>
    <w:rsid w:val="00AF1597"/>
    <w:rsid w:val="00AF2129"/>
    <w:rsid w:val="00AF4FCA"/>
    <w:rsid w:val="00AF723A"/>
    <w:rsid w:val="00B05D3A"/>
    <w:rsid w:val="00B119DD"/>
    <w:rsid w:val="00B130F4"/>
    <w:rsid w:val="00B143BB"/>
    <w:rsid w:val="00B163A4"/>
    <w:rsid w:val="00B17CC9"/>
    <w:rsid w:val="00B2269D"/>
    <w:rsid w:val="00B31E4B"/>
    <w:rsid w:val="00B566DC"/>
    <w:rsid w:val="00B64B20"/>
    <w:rsid w:val="00B7213B"/>
    <w:rsid w:val="00B73A7A"/>
    <w:rsid w:val="00B82F8F"/>
    <w:rsid w:val="00B833AB"/>
    <w:rsid w:val="00B83A7A"/>
    <w:rsid w:val="00B96556"/>
    <w:rsid w:val="00B97380"/>
    <w:rsid w:val="00B978A3"/>
    <w:rsid w:val="00BA198B"/>
    <w:rsid w:val="00BA2261"/>
    <w:rsid w:val="00BA25A8"/>
    <w:rsid w:val="00BC01EA"/>
    <w:rsid w:val="00BC1531"/>
    <w:rsid w:val="00BC2B13"/>
    <w:rsid w:val="00BC5700"/>
    <w:rsid w:val="00BC59D3"/>
    <w:rsid w:val="00BD2226"/>
    <w:rsid w:val="00BD7966"/>
    <w:rsid w:val="00BE4E06"/>
    <w:rsid w:val="00BE6847"/>
    <w:rsid w:val="00C0111A"/>
    <w:rsid w:val="00C01C81"/>
    <w:rsid w:val="00C02498"/>
    <w:rsid w:val="00C03C41"/>
    <w:rsid w:val="00C03D4A"/>
    <w:rsid w:val="00C055DA"/>
    <w:rsid w:val="00C24BF6"/>
    <w:rsid w:val="00C27457"/>
    <w:rsid w:val="00C366F6"/>
    <w:rsid w:val="00C51271"/>
    <w:rsid w:val="00C536F4"/>
    <w:rsid w:val="00C5718C"/>
    <w:rsid w:val="00C60A1A"/>
    <w:rsid w:val="00C6503F"/>
    <w:rsid w:val="00C67832"/>
    <w:rsid w:val="00C67966"/>
    <w:rsid w:val="00C67A9E"/>
    <w:rsid w:val="00C76288"/>
    <w:rsid w:val="00C80782"/>
    <w:rsid w:val="00C87D79"/>
    <w:rsid w:val="00C96E7E"/>
    <w:rsid w:val="00CA059E"/>
    <w:rsid w:val="00CA7466"/>
    <w:rsid w:val="00CB1A8D"/>
    <w:rsid w:val="00CB4688"/>
    <w:rsid w:val="00CB5FF1"/>
    <w:rsid w:val="00CC1A1B"/>
    <w:rsid w:val="00CC25C1"/>
    <w:rsid w:val="00CC5EB6"/>
    <w:rsid w:val="00CC61BF"/>
    <w:rsid w:val="00CC7541"/>
    <w:rsid w:val="00CD5B39"/>
    <w:rsid w:val="00CE120C"/>
    <w:rsid w:val="00CF652D"/>
    <w:rsid w:val="00D003EF"/>
    <w:rsid w:val="00D02B69"/>
    <w:rsid w:val="00D161A7"/>
    <w:rsid w:val="00D22825"/>
    <w:rsid w:val="00D44EC2"/>
    <w:rsid w:val="00D467E2"/>
    <w:rsid w:val="00D536DA"/>
    <w:rsid w:val="00D55012"/>
    <w:rsid w:val="00D64C3B"/>
    <w:rsid w:val="00D65BDB"/>
    <w:rsid w:val="00D661C1"/>
    <w:rsid w:val="00D75AFF"/>
    <w:rsid w:val="00D80B76"/>
    <w:rsid w:val="00D81140"/>
    <w:rsid w:val="00D835D1"/>
    <w:rsid w:val="00D83857"/>
    <w:rsid w:val="00D92B2E"/>
    <w:rsid w:val="00DA6D8B"/>
    <w:rsid w:val="00DB6A9A"/>
    <w:rsid w:val="00DC028E"/>
    <w:rsid w:val="00DC179C"/>
    <w:rsid w:val="00DC2465"/>
    <w:rsid w:val="00DC4916"/>
    <w:rsid w:val="00DD12AF"/>
    <w:rsid w:val="00DE055E"/>
    <w:rsid w:val="00DE15C8"/>
    <w:rsid w:val="00DE5A2E"/>
    <w:rsid w:val="00DE6A1E"/>
    <w:rsid w:val="00DF11B3"/>
    <w:rsid w:val="00E00B63"/>
    <w:rsid w:val="00E13A90"/>
    <w:rsid w:val="00E15D4F"/>
    <w:rsid w:val="00E16CA8"/>
    <w:rsid w:val="00E23DA4"/>
    <w:rsid w:val="00E24CFF"/>
    <w:rsid w:val="00E2704B"/>
    <w:rsid w:val="00E312A9"/>
    <w:rsid w:val="00E360FE"/>
    <w:rsid w:val="00E40DF6"/>
    <w:rsid w:val="00E4500A"/>
    <w:rsid w:val="00E45E7A"/>
    <w:rsid w:val="00E55822"/>
    <w:rsid w:val="00E56176"/>
    <w:rsid w:val="00E60A92"/>
    <w:rsid w:val="00E65368"/>
    <w:rsid w:val="00E67309"/>
    <w:rsid w:val="00E7658C"/>
    <w:rsid w:val="00E80EFD"/>
    <w:rsid w:val="00E81ECF"/>
    <w:rsid w:val="00E822EB"/>
    <w:rsid w:val="00E8299C"/>
    <w:rsid w:val="00E8371F"/>
    <w:rsid w:val="00E94CF9"/>
    <w:rsid w:val="00EC453A"/>
    <w:rsid w:val="00EC59E5"/>
    <w:rsid w:val="00ED2823"/>
    <w:rsid w:val="00ED3A34"/>
    <w:rsid w:val="00ED6197"/>
    <w:rsid w:val="00EE559B"/>
    <w:rsid w:val="00EE67B9"/>
    <w:rsid w:val="00EE7088"/>
    <w:rsid w:val="00EF322C"/>
    <w:rsid w:val="00EF37D4"/>
    <w:rsid w:val="00F039CB"/>
    <w:rsid w:val="00F03DA3"/>
    <w:rsid w:val="00F04644"/>
    <w:rsid w:val="00F06CFA"/>
    <w:rsid w:val="00F12819"/>
    <w:rsid w:val="00F135B7"/>
    <w:rsid w:val="00F13B06"/>
    <w:rsid w:val="00F14F45"/>
    <w:rsid w:val="00F15C57"/>
    <w:rsid w:val="00F21337"/>
    <w:rsid w:val="00F215FB"/>
    <w:rsid w:val="00F35959"/>
    <w:rsid w:val="00F4091C"/>
    <w:rsid w:val="00F47104"/>
    <w:rsid w:val="00F50F50"/>
    <w:rsid w:val="00F52BE8"/>
    <w:rsid w:val="00F7336E"/>
    <w:rsid w:val="00F853E2"/>
    <w:rsid w:val="00F854CB"/>
    <w:rsid w:val="00F952B2"/>
    <w:rsid w:val="00FB0062"/>
    <w:rsid w:val="00FB0153"/>
    <w:rsid w:val="00FB0410"/>
    <w:rsid w:val="00FB6460"/>
    <w:rsid w:val="00FF6CA7"/>
    <w:rsid w:val="038091FA"/>
    <w:rsid w:val="07F3CDA8"/>
    <w:rsid w:val="0CED7DCB"/>
    <w:rsid w:val="107E8A3C"/>
    <w:rsid w:val="1D0C7FF8"/>
    <w:rsid w:val="2EE3A65C"/>
    <w:rsid w:val="3685B6C5"/>
    <w:rsid w:val="4053AB88"/>
    <w:rsid w:val="43B6859B"/>
    <w:rsid w:val="4C67352A"/>
    <w:rsid w:val="4D5BFF62"/>
    <w:rsid w:val="51FCFADA"/>
    <w:rsid w:val="58C8B3DE"/>
    <w:rsid w:val="5EDACC22"/>
    <w:rsid w:val="64BA2263"/>
    <w:rsid w:val="72DD79B9"/>
    <w:rsid w:val="74E6473D"/>
    <w:rsid w:val="789DFB5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D7A0C188-7427-4E06-81E0-D627C48E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normaltextrun">
    <w:name w:val="normaltextrun"/>
    <w:basedOn w:val="Standaardalinea-lettertype"/>
    <w:rsid w:val="00B05D3A"/>
  </w:style>
  <w:style w:type="character" w:customStyle="1" w:styleId="eop">
    <w:name w:val="eop"/>
    <w:basedOn w:val="Standaardalinea-lettertype"/>
    <w:rsid w:val="00B05D3A"/>
  </w:style>
  <w:style w:type="paragraph" w:customStyle="1" w:styleId="paragraph">
    <w:name w:val="paragraph"/>
    <w:basedOn w:val="Standaard"/>
    <w:rsid w:val="00B05D3A"/>
    <w:pPr>
      <w:spacing w:before="100" w:beforeAutospacing="1" w:after="100" w:afterAutospacing="1"/>
    </w:pPr>
    <w:rPr>
      <w:rFonts w:ascii="Times New Roman" w:eastAsia="Times New Roman" w:hAnsi="Times New Roman" w:cs="Times New Roman"/>
      <w:sz w:val="24"/>
      <w:szCs w:val="24"/>
    </w:rPr>
  </w:style>
  <w:style w:type="character" w:customStyle="1" w:styleId="url">
    <w:name w:val="url"/>
    <w:basedOn w:val="Standaardalinea-lettertype"/>
    <w:rsid w:val="008E4376"/>
  </w:style>
  <w:style w:type="character" w:customStyle="1" w:styleId="wacimagecontainer">
    <w:name w:val="wacimagecontainer"/>
    <w:basedOn w:val="Standaardalinea-lettertype"/>
    <w:rsid w:val="00B64B20"/>
  </w:style>
  <w:style w:type="character" w:customStyle="1" w:styleId="Kop1Char">
    <w:name w:val="Kop 1 Char"/>
    <w:basedOn w:val="Standaardalinea-lettertype"/>
    <w:link w:val="Kop1"/>
    <w:uiPriority w:val="9"/>
    <w:rsid w:val="003F4534"/>
    <w:rPr>
      <w:sz w:val="40"/>
      <w:szCs w:val="40"/>
    </w:rPr>
  </w:style>
  <w:style w:type="character" w:customStyle="1" w:styleId="Kop2Char">
    <w:name w:val="Kop 2 Char"/>
    <w:basedOn w:val="Standaardalinea-lettertype"/>
    <w:link w:val="Kop2"/>
    <w:uiPriority w:val="9"/>
    <w:rsid w:val="003F4534"/>
    <w:rPr>
      <w:sz w:val="32"/>
      <w:szCs w:val="32"/>
    </w:rPr>
  </w:style>
  <w:style w:type="paragraph" w:styleId="Kopvaninhoudsopgave">
    <w:name w:val="TOC Heading"/>
    <w:basedOn w:val="Kop1"/>
    <w:next w:val="Standaard"/>
    <w:uiPriority w:val="39"/>
    <w:unhideWhenUsed/>
    <w:qFormat/>
    <w:rsid w:val="003F4534"/>
    <w:pPr>
      <w:pBdr>
        <w:top w:val="single" w:sz="12" w:space="1" w:color="E36C0A" w:themeColor="accent6" w:themeShade="BF" w:shadow="1"/>
        <w:left w:val="single" w:sz="12" w:space="4" w:color="E36C0A" w:themeColor="accent6" w:themeShade="BF" w:shadow="1"/>
        <w:bottom w:val="single" w:sz="12" w:space="1" w:color="E36C0A" w:themeColor="accent6" w:themeShade="BF" w:shadow="1"/>
        <w:right w:val="single" w:sz="12" w:space="4" w:color="E36C0A" w:themeColor="accent6" w:themeShade="BF" w:shadow="1"/>
      </w:pBdr>
      <w:spacing w:before="240" w:after="0" w:line="259" w:lineRule="auto"/>
      <w:outlineLvl w:val="9"/>
    </w:pPr>
    <w:rPr>
      <w:rFonts w:asciiTheme="majorHAnsi" w:eastAsiaTheme="majorEastAsia" w:hAnsiTheme="majorHAnsi" w:cstheme="majorBidi"/>
      <w:color w:val="E36C0A" w:themeColor="accent6" w:themeShade="BF"/>
      <w:sz w:val="32"/>
      <w:szCs w:val="32"/>
    </w:rPr>
  </w:style>
  <w:style w:type="paragraph" w:styleId="Inhopg1">
    <w:name w:val="toc 1"/>
    <w:basedOn w:val="Standaard"/>
    <w:next w:val="Standaard"/>
    <w:autoRedefine/>
    <w:uiPriority w:val="39"/>
    <w:unhideWhenUsed/>
    <w:rsid w:val="003F4534"/>
    <w:pPr>
      <w:spacing w:after="100" w:line="259" w:lineRule="auto"/>
    </w:pPr>
    <w:rPr>
      <w:rFonts w:asciiTheme="minorHAnsi" w:eastAsiaTheme="minorHAnsi" w:hAnsiTheme="minorHAnsi" w:cstheme="minorBidi"/>
      <w:kern w:val="2"/>
      <w:lang w:eastAsia="en-US"/>
      <w14:ligatures w14:val="standardContextual"/>
    </w:rPr>
  </w:style>
  <w:style w:type="paragraph" w:styleId="Inhopg2">
    <w:name w:val="toc 2"/>
    <w:basedOn w:val="Standaard"/>
    <w:next w:val="Standaard"/>
    <w:autoRedefine/>
    <w:uiPriority w:val="39"/>
    <w:unhideWhenUsed/>
    <w:rsid w:val="003F4534"/>
    <w:pPr>
      <w:spacing w:after="100" w:line="259" w:lineRule="auto"/>
      <w:ind w:left="220"/>
    </w:pPr>
    <w:rPr>
      <w:rFonts w:asciiTheme="minorHAnsi" w:eastAsiaTheme="minorHAnsi" w:hAnsiTheme="minorHAnsi" w:cstheme="minorBidi"/>
      <w:kern w:val="2"/>
      <w:lang w:eastAsia="en-US"/>
      <w14:ligatures w14:val="standardContextual"/>
    </w:rPr>
  </w:style>
  <w:style w:type="paragraph" w:styleId="Inhopg3">
    <w:name w:val="toc 3"/>
    <w:basedOn w:val="Standaard"/>
    <w:next w:val="Standaard"/>
    <w:autoRedefine/>
    <w:uiPriority w:val="39"/>
    <w:unhideWhenUsed/>
    <w:rsid w:val="003F4534"/>
    <w:pPr>
      <w:spacing w:after="100" w:line="259" w:lineRule="auto"/>
      <w:ind w:left="440"/>
    </w:pPr>
    <w:rPr>
      <w:rFonts w:asciiTheme="minorHAnsi" w:eastAsiaTheme="minorEastAsia" w:hAnsiTheme="minorHAnsi" w:cs="Times New Roman"/>
    </w:rPr>
  </w:style>
  <w:style w:type="character" w:styleId="Tekstvantijdelijkeaanduiding">
    <w:name w:val="Placeholder Text"/>
    <w:basedOn w:val="Standaardalinea-lettertype"/>
    <w:uiPriority w:val="99"/>
    <w:semiHidden/>
    <w:rsid w:val="003F4534"/>
    <w:rPr>
      <w:color w:val="666666"/>
    </w:rPr>
  </w:style>
  <w:style w:type="character" w:customStyle="1" w:styleId="Kop3Char">
    <w:name w:val="Kop 3 Char"/>
    <w:basedOn w:val="Standaardalinea-lettertype"/>
    <w:link w:val="Kop3"/>
    <w:uiPriority w:val="9"/>
    <w:rsid w:val="003F4534"/>
    <w:rPr>
      <w:color w:val="434343"/>
      <w:sz w:val="28"/>
      <w:szCs w:val="28"/>
    </w:rPr>
  </w:style>
  <w:style w:type="character" w:styleId="Verwijzingopmerking">
    <w:name w:val="annotation reference"/>
    <w:basedOn w:val="Standaardalinea-lettertype"/>
    <w:uiPriority w:val="99"/>
    <w:semiHidden/>
    <w:unhideWhenUsed/>
    <w:rsid w:val="003F4534"/>
    <w:rPr>
      <w:sz w:val="16"/>
      <w:szCs w:val="16"/>
    </w:rPr>
  </w:style>
  <w:style w:type="paragraph" w:styleId="Tekstopmerking">
    <w:name w:val="annotation text"/>
    <w:basedOn w:val="Standaard"/>
    <w:link w:val="TekstopmerkingChar"/>
    <w:uiPriority w:val="99"/>
    <w:unhideWhenUsed/>
    <w:rsid w:val="003F4534"/>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TekstopmerkingChar">
    <w:name w:val="Tekst opmerking Char"/>
    <w:basedOn w:val="Standaardalinea-lettertype"/>
    <w:link w:val="Tekstopmerking"/>
    <w:uiPriority w:val="99"/>
    <w:rsid w:val="003F4534"/>
    <w:rPr>
      <w:rFonts w:asciiTheme="minorHAnsi" w:eastAsiaTheme="minorHAnsi" w:hAnsiTheme="minorHAnsi" w:cstheme="minorBidi"/>
      <w:kern w:val="2"/>
      <w:sz w:val="20"/>
      <w:szCs w:val="20"/>
      <w:lang w:eastAsia="en-US"/>
      <w14:ligatures w14:val="standardContextual"/>
    </w:rPr>
  </w:style>
  <w:style w:type="paragraph" w:styleId="Onderwerpvanopmerking">
    <w:name w:val="annotation subject"/>
    <w:basedOn w:val="Tekstopmerking"/>
    <w:next w:val="Tekstopmerking"/>
    <w:link w:val="OnderwerpvanopmerkingChar"/>
    <w:uiPriority w:val="99"/>
    <w:semiHidden/>
    <w:unhideWhenUsed/>
    <w:rsid w:val="003F4534"/>
    <w:rPr>
      <w:b/>
      <w:bCs/>
    </w:rPr>
  </w:style>
  <w:style w:type="character" w:customStyle="1" w:styleId="OnderwerpvanopmerkingChar">
    <w:name w:val="Onderwerp van opmerking Char"/>
    <w:basedOn w:val="TekstopmerkingChar"/>
    <w:link w:val="Onderwerpvanopmerking"/>
    <w:uiPriority w:val="99"/>
    <w:semiHidden/>
    <w:rsid w:val="003F4534"/>
    <w:rPr>
      <w:rFonts w:asciiTheme="minorHAnsi" w:eastAsiaTheme="minorHAnsi" w:hAnsiTheme="minorHAnsi" w:cstheme="minorBid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19078">
      <w:bodyDiv w:val="1"/>
      <w:marLeft w:val="0"/>
      <w:marRight w:val="0"/>
      <w:marTop w:val="0"/>
      <w:marBottom w:val="0"/>
      <w:divBdr>
        <w:top w:val="none" w:sz="0" w:space="0" w:color="auto"/>
        <w:left w:val="none" w:sz="0" w:space="0" w:color="auto"/>
        <w:bottom w:val="none" w:sz="0" w:space="0" w:color="auto"/>
        <w:right w:val="none" w:sz="0" w:space="0" w:color="auto"/>
      </w:divBdr>
    </w:div>
    <w:div w:id="463277173">
      <w:bodyDiv w:val="1"/>
      <w:marLeft w:val="0"/>
      <w:marRight w:val="0"/>
      <w:marTop w:val="0"/>
      <w:marBottom w:val="0"/>
      <w:divBdr>
        <w:top w:val="none" w:sz="0" w:space="0" w:color="auto"/>
        <w:left w:val="none" w:sz="0" w:space="0" w:color="auto"/>
        <w:bottom w:val="none" w:sz="0" w:space="0" w:color="auto"/>
        <w:right w:val="none" w:sz="0" w:space="0" w:color="auto"/>
      </w:divBdr>
    </w:div>
    <w:div w:id="1180044844">
      <w:bodyDiv w:val="1"/>
      <w:marLeft w:val="0"/>
      <w:marRight w:val="0"/>
      <w:marTop w:val="0"/>
      <w:marBottom w:val="0"/>
      <w:divBdr>
        <w:top w:val="none" w:sz="0" w:space="0" w:color="auto"/>
        <w:left w:val="none" w:sz="0" w:space="0" w:color="auto"/>
        <w:bottom w:val="none" w:sz="0" w:space="0" w:color="auto"/>
        <w:right w:val="none" w:sz="0" w:space="0" w:color="auto"/>
      </w:divBdr>
      <w:divsChild>
        <w:div w:id="1419326737">
          <w:marLeft w:val="0"/>
          <w:marRight w:val="0"/>
          <w:marTop w:val="0"/>
          <w:marBottom w:val="0"/>
          <w:divBdr>
            <w:top w:val="none" w:sz="0" w:space="0" w:color="auto"/>
            <w:left w:val="none" w:sz="0" w:space="0" w:color="auto"/>
            <w:bottom w:val="none" w:sz="0" w:space="0" w:color="auto"/>
            <w:right w:val="none" w:sz="0" w:space="0" w:color="auto"/>
          </w:divBdr>
        </w:div>
        <w:div w:id="1723403900">
          <w:marLeft w:val="0"/>
          <w:marRight w:val="0"/>
          <w:marTop w:val="0"/>
          <w:marBottom w:val="0"/>
          <w:divBdr>
            <w:top w:val="none" w:sz="0" w:space="0" w:color="auto"/>
            <w:left w:val="none" w:sz="0" w:space="0" w:color="auto"/>
            <w:bottom w:val="none" w:sz="0" w:space="0" w:color="auto"/>
            <w:right w:val="none" w:sz="0" w:space="0" w:color="auto"/>
          </w:divBdr>
        </w:div>
      </w:divsChild>
    </w:div>
    <w:div w:id="1961104100">
      <w:bodyDiv w:val="1"/>
      <w:marLeft w:val="0"/>
      <w:marRight w:val="0"/>
      <w:marTop w:val="0"/>
      <w:marBottom w:val="0"/>
      <w:divBdr>
        <w:top w:val="none" w:sz="0" w:space="0" w:color="auto"/>
        <w:left w:val="none" w:sz="0" w:space="0" w:color="auto"/>
        <w:bottom w:val="none" w:sz="0" w:space="0" w:color="auto"/>
        <w:right w:val="none" w:sz="0" w:space="0" w:color="auto"/>
      </w:divBdr>
      <w:divsChild>
        <w:div w:id="63964302">
          <w:marLeft w:val="0"/>
          <w:marRight w:val="0"/>
          <w:marTop w:val="0"/>
          <w:marBottom w:val="0"/>
          <w:divBdr>
            <w:top w:val="none" w:sz="0" w:space="0" w:color="auto"/>
            <w:left w:val="none" w:sz="0" w:space="0" w:color="auto"/>
            <w:bottom w:val="none" w:sz="0" w:space="0" w:color="auto"/>
            <w:right w:val="none" w:sz="0" w:space="0" w:color="auto"/>
          </w:divBdr>
        </w:div>
        <w:div w:id="14268792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tourismejalhaysart.be/nl/recreatie-attracties/attracties/barrage-du-lac-de-la-gileppe-jalhay-hautes-fagnes-spa/" TargetMode="External"/><Relationship Id="rId2" Type="http://schemas.openxmlformats.org/officeDocument/2006/relationships/customXml" Target="../customXml/item2.xml"/><Relationship Id="rId16" Type="http://schemas.openxmlformats.org/officeDocument/2006/relationships/hyperlink" Target="https://www.tourismejalhaysart.be/wp-content/uploads/2016/05/OTJS5670-TROU_MALBROUCK-FR_NL-HR.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Create a new document." ma:contentTypeScope="" ma:versionID="9643d27c750db7e128d389280942d4a9">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b3a687bdb389b6071e0931e444b0d0ca"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Props1.xml><?xml version="1.0" encoding="utf-8"?>
<ds:datastoreItem xmlns:ds="http://schemas.openxmlformats.org/officeDocument/2006/customXml" ds:itemID="{6ACE4795-3E05-40BF-9EAC-540ED30ED196}">
  <ds:schemaRefs>
    <ds:schemaRef ds:uri="http://schemas.microsoft.com/sharepoint/v3/contenttype/forms"/>
  </ds:schemaRefs>
</ds:datastoreItem>
</file>

<file path=customXml/itemProps2.xml><?xml version="1.0" encoding="utf-8"?>
<ds:datastoreItem xmlns:ds="http://schemas.openxmlformats.org/officeDocument/2006/customXml" ds:itemID="{02DCC7D0-0C9A-47E0-929A-B6EEAFA20428}"/>
</file>

<file path=customXml/itemProps3.xml><?xml version="1.0" encoding="utf-8"?>
<ds:datastoreItem xmlns:ds="http://schemas.openxmlformats.org/officeDocument/2006/customXml" ds:itemID="{D4C9B334-2868-4914-8832-2CFB355300DB}">
  <ds:schemaRefs>
    <ds:schemaRef ds:uri="http://schemas.openxmlformats.org/officeDocument/2006/bibliography"/>
  </ds:schemaRefs>
</ds:datastoreItem>
</file>

<file path=customXml/itemProps4.xml><?xml version="1.0" encoding="utf-8"?>
<ds:datastoreItem xmlns:ds="http://schemas.openxmlformats.org/officeDocument/2006/customXml" ds:itemID="{A02FF058-A043-491B-9FF2-1FF866D32550}">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1542</Words>
  <Characters>8486</Characters>
  <Application>Microsoft Office Word</Application>
  <DocSecurity>0</DocSecurity>
  <Lines>70</Lines>
  <Paragraphs>20</Paragraphs>
  <ScaleCrop>false</ScaleCrop>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Valerie Maes</cp:lastModifiedBy>
  <cp:revision>383</cp:revision>
  <dcterms:created xsi:type="dcterms:W3CDTF">2021-03-13T21:19:00Z</dcterms:created>
  <dcterms:modified xsi:type="dcterms:W3CDTF">2025-06-03T08:37:00Z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0x0101000908FA1A0B9A25418C55A09E100104ED</vt:lpwstr>
  </property>
  <property fmtid="{D5CDD505-2E9C-101B-9397-08002B2CF9AE}" pid="12" name="Order">
    <vt:r8>7767900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