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0AE8A" w14:textId="5AA77E72" w:rsidR="00A10546" w:rsidRDefault="00A10546" w:rsidP="00A10546">
      <w:pPr>
        <w:jc w:val="center"/>
        <w:rPr>
          <w:rFonts w:ascii="Abadi" w:hAnsi="Abadi" w:cs="Calibri"/>
          <w:b/>
          <w:bCs/>
          <w:sz w:val="36"/>
          <w:szCs w:val="36"/>
          <w:u w:val="single"/>
          <w:vertAlign w:val="subscript"/>
        </w:rPr>
      </w:pPr>
      <w:r>
        <w:rPr>
          <w:rFonts w:ascii="Calibri" w:hAnsi="Calibri" w:cs="Calibri"/>
          <w:b/>
          <w:bCs/>
          <w:noProof/>
          <w:sz w:val="36"/>
          <w:szCs w:val="36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636689" wp14:editId="3C617454">
                <wp:simplePos x="0" y="0"/>
                <wp:positionH relativeFrom="column">
                  <wp:posOffset>-4445</wp:posOffset>
                </wp:positionH>
                <wp:positionV relativeFrom="paragraph">
                  <wp:posOffset>376555</wp:posOffset>
                </wp:positionV>
                <wp:extent cx="5655945" cy="533400"/>
                <wp:effectExtent l="0" t="0" r="20955" b="19050"/>
                <wp:wrapNone/>
                <wp:docPr id="385529753" name="Tekstva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5945" cy="533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txbx>
                        <w:txbxContent>
                          <w:p w14:paraId="0B0CD865" w14:textId="77777777" w:rsidR="00A10546" w:rsidRPr="00A10546" w:rsidRDefault="00A10546" w:rsidP="00A10546">
                            <w:pPr>
                              <w:jc w:val="center"/>
                              <w:rPr>
                                <w:rFonts w:ascii="Abadi" w:hAnsi="Abadi"/>
                              </w:rPr>
                            </w:pPr>
                            <w:r w:rsidRPr="00A10546">
                              <w:rPr>
                                <w:rFonts w:ascii="Abadi" w:hAnsi="Abadi" w:cs="Calibri"/>
                                <w:b/>
                                <w:bCs/>
                              </w:rPr>
                              <w:t xml:space="preserve">Onderzoeksvraag: </w:t>
                            </w:r>
                            <w:r w:rsidRPr="00A10546">
                              <w:rPr>
                                <w:rFonts w:ascii="Abadi" w:hAnsi="Abadi"/>
                              </w:rPr>
                              <w:t>Hoe kun je achtereenvolgens verschillende reacties uitvoeren in een zilverionenoplossing?</w:t>
                            </w:r>
                          </w:p>
                          <w:p w14:paraId="355A5E2A" w14:textId="06D663D3" w:rsidR="00A10546" w:rsidRPr="006623E8" w:rsidRDefault="00A10546" w:rsidP="00A10546">
                            <w:pPr>
                              <w:jc w:val="center"/>
                              <w:rPr>
                                <w:rFonts w:ascii="Abadi" w:hAnsi="Abad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636689" id="_x0000_t202" coordsize="21600,21600" o:spt="202" path="m,l,21600r21600,l21600,xe">
                <v:stroke joinstyle="miter"/>
                <v:path gradientshapeok="t" o:connecttype="rect"/>
              </v:shapetype>
              <v:shape id="Tekstvak 6" o:spid="_x0000_s1026" type="#_x0000_t202" style="position:absolute;left:0;text-align:left;margin-left:-.35pt;margin-top:29.65pt;width:445.35pt;height:4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" fillcolor="#d8d8d8 [2732]" strokecolor="#0d0d0d [3069]" strokeweight=".5pt">
                <v:textbox>
                  <w:txbxContent>
                    <w:p w14:paraId="0B0CD865" w14:textId="77777777" w:rsidR="00A10546" w:rsidRPr="00A10546" w:rsidRDefault="00A10546" w:rsidP="00A10546">
                      <w:pPr>
                        <w:jc w:val="center"/>
                        <w:rPr>
                          <w:rFonts w:ascii="Abadi" w:hAnsi="Abadi"/>
                        </w:rPr>
                      </w:pPr>
                      <w:r w:rsidRPr="00A10546">
                        <w:rPr>
                          <w:rFonts w:ascii="Abadi" w:hAnsi="Abadi" w:cs="Calibri"/>
                          <w:b/>
                          <w:bCs/>
                        </w:rPr>
                        <w:t xml:space="preserve">Onderzoeksvraag: </w:t>
                      </w:r>
                      <w:r w:rsidRPr="00A10546">
                        <w:rPr>
                          <w:rFonts w:ascii="Abadi" w:hAnsi="Abadi"/>
                        </w:rPr>
                        <w:t xml:space="preserve">Hoe kun je achtereenvolgens verschillende reacties uitvoeren in een </w:t>
                      </w:r>
                      <w:proofErr w:type="spellStart"/>
                      <w:r w:rsidRPr="00A10546">
                        <w:rPr>
                          <w:rFonts w:ascii="Abadi" w:hAnsi="Abadi"/>
                        </w:rPr>
                        <w:t>zilverionenoplossing</w:t>
                      </w:r>
                      <w:proofErr w:type="spellEnd"/>
                      <w:r w:rsidRPr="00A10546">
                        <w:rPr>
                          <w:rFonts w:ascii="Abadi" w:hAnsi="Abadi"/>
                        </w:rPr>
                        <w:t>?</w:t>
                      </w:r>
                    </w:p>
                    <w:p w14:paraId="355A5E2A" w14:textId="06D663D3" w:rsidR="00A10546" w:rsidRPr="006623E8" w:rsidRDefault="00A10546" w:rsidP="00A10546">
                      <w:pPr>
                        <w:jc w:val="center"/>
                        <w:rPr>
                          <w:rFonts w:ascii="Abadi" w:hAnsi="Aba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623E8">
        <w:rPr>
          <w:rFonts w:ascii="Abadi" w:hAnsi="Abadi" w:cs="Calibri"/>
          <w:b/>
          <w:bCs/>
          <w:sz w:val="36"/>
          <w:szCs w:val="36"/>
          <w:u w:val="single"/>
        </w:rPr>
        <w:t xml:space="preserve">Instructieblad proef </w:t>
      </w:r>
      <w:r>
        <w:rPr>
          <w:rFonts w:ascii="Abadi" w:hAnsi="Abadi" w:cs="Calibri"/>
          <w:b/>
          <w:bCs/>
          <w:sz w:val="36"/>
          <w:szCs w:val="36"/>
          <w:u w:val="single"/>
        </w:rPr>
        <w:t>3</w:t>
      </w:r>
      <w:r w:rsidRPr="006623E8">
        <w:rPr>
          <w:rFonts w:ascii="Abadi" w:hAnsi="Abadi" w:cs="Calibri"/>
          <w:b/>
          <w:bCs/>
          <w:sz w:val="36"/>
          <w:szCs w:val="36"/>
          <w:u w:val="single"/>
        </w:rPr>
        <w:t xml:space="preserve">: </w:t>
      </w:r>
      <w:r>
        <w:rPr>
          <w:rFonts w:ascii="Abadi" w:hAnsi="Abadi" w:cs="Calibri"/>
          <w:b/>
          <w:bCs/>
          <w:sz w:val="36"/>
          <w:szCs w:val="36"/>
          <w:u w:val="single"/>
        </w:rPr>
        <w:t>Zeven reacties met zilverionen</w:t>
      </w:r>
    </w:p>
    <w:p w14:paraId="7DA48685" w14:textId="77777777" w:rsidR="00A10546" w:rsidRDefault="00A10546" w:rsidP="00A10546">
      <w:pPr>
        <w:jc w:val="center"/>
        <w:rPr>
          <w:rFonts w:ascii="Abadi" w:hAnsi="Abadi" w:cs="Calibri"/>
          <w:b/>
          <w:bCs/>
          <w:sz w:val="36"/>
          <w:szCs w:val="36"/>
          <w:u w:val="single"/>
        </w:rPr>
      </w:pPr>
    </w:p>
    <w:p w14:paraId="2BC9AAD5" w14:textId="230A2052" w:rsidR="00A10546" w:rsidRPr="006623E8" w:rsidRDefault="00B17C3E" w:rsidP="00A10546">
      <w:pPr>
        <w:jc w:val="center"/>
        <w:rPr>
          <w:rFonts w:ascii="Abadi" w:hAnsi="Abadi" w:cs="Calibri"/>
          <w:b/>
          <w:bCs/>
          <w:sz w:val="36"/>
          <w:szCs w:val="36"/>
          <w:u w:val="single"/>
        </w:rPr>
      </w:pPr>
      <w:r w:rsidRPr="008F0B1A">
        <w:rPr>
          <w:b/>
          <w:bCs/>
          <w:noProof/>
          <w:u w:val="single"/>
        </w:rPr>
        <w:drawing>
          <wp:anchor distT="0" distB="0" distL="114300" distR="114300" simplePos="0" relativeHeight="251670528" behindDoc="0" locked="0" layoutInCell="1" allowOverlap="1" wp14:anchorId="1B8F16C5" wp14:editId="6CC516DD">
            <wp:simplePos x="0" y="0"/>
            <wp:positionH relativeFrom="column">
              <wp:posOffset>4680009</wp:posOffset>
            </wp:positionH>
            <wp:positionV relativeFrom="paragraph">
              <wp:posOffset>289560</wp:posOffset>
            </wp:positionV>
            <wp:extent cx="1325880" cy="1088390"/>
            <wp:effectExtent l="38100" t="38100" r="45720" b="35560"/>
            <wp:wrapSquare wrapText="bothSides"/>
            <wp:docPr id="350950656" name="Afbeelding 2" descr="Afbeelding met overdekt, bowling, fles, taf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950656" name="Afbeelding 2" descr="Afbeelding met overdekt, bowling, fles, tafel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72" r="23044" b="22073"/>
                    <a:stretch/>
                  </pic:blipFill>
                  <pic:spPr bwMode="auto">
                    <a:xfrm>
                      <a:off x="0" y="0"/>
                      <a:ext cx="1325880" cy="1088390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AB8A5D" w14:textId="240EBA18" w:rsidR="00A10546" w:rsidRPr="006623E8" w:rsidRDefault="00A10546" w:rsidP="00A10546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 w:cs="Calibri"/>
          <w:b/>
          <w:bCs/>
          <w:sz w:val="24"/>
          <w:szCs w:val="24"/>
        </w:rPr>
        <w:t>Benodigdheden</w:t>
      </w:r>
    </w:p>
    <w:p w14:paraId="39E7FB96" w14:textId="1B8A4873" w:rsidR="00A10546" w:rsidRDefault="00A10546" w:rsidP="00A10546">
      <w:pPr>
        <w:pStyle w:val="Lijstalinea"/>
        <w:numPr>
          <w:ilvl w:val="0"/>
          <w:numId w:val="1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Materiaal</w:t>
      </w:r>
    </w:p>
    <w:p w14:paraId="66F11604" w14:textId="77777777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Glazen plaatje met teflon</w:t>
      </w:r>
    </w:p>
    <w:p w14:paraId="0304B71A" w14:textId="696C8F44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8 druppelflesjes</w:t>
      </w:r>
    </w:p>
    <w:p w14:paraId="154EEBD9" w14:textId="4E96C175" w:rsidR="00A10546" w:rsidRDefault="00A10546" w:rsidP="00A10546">
      <w:pPr>
        <w:pStyle w:val="Lijstalinea"/>
        <w:numPr>
          <w:ilvl w:val="0"/>
          <w:numId w:val="1"/>
        </w:numPr>
        <w:rPr>
          <w:rFonts w:ascii="Abadi" w:hAnsi="Abadi" w:cs="Calibri"/>
          <w:b/>
          <w:bCs/>
        </w:rPr>
      </w:pPr>
      <w:r w:rsidRPr="006623E8">
        <w:rPr>
          <w:rFonts w:ascii="Abadi" w:hAnsi="Abadi" w:cs="Calibri"/>
          <w:b/>
          <w:bCs/>
        </w:rPr>
        <w:t>Stoffen</w:t>
      </w:r>
    </w:p>
    <w:p w14:paraId="1895D994" w14:textId="0608BC09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Zilvernitraat</w:t>
      </w:r>
      <w:r w:rsidR="00B17C3E">
        <w:rPr>
          <w:rFonts w:ascii="Abadi" w:hAnsi="Abadi"/>
        </w:rPr>
        <w:t xml:space="preserve">oplossing </w:t>
      </w:r>
      <w:r w:rsidRPr="00A10546">
        <w:rPr>
          <w:rFonts w:ascii="Abadi" w:hAnsi="Abadi"/>
        </w:rPr>
        <w:t>(AgNO</w:t>
      </w:r>
      <w:r w:rsidRPr="00A10546">
        <w:rPr>
          <w:rFonts w:ascii="Abadi" w:hAnsi="Abadi"/>
          <w:vertAlign w:val="subscript"/>
        </w:rPr>
        <w:t>3</w:t>
      </w:r>
      <w:r w:rsidRPr="00A10546">
        <w:rPr>
          <w:rFonts w:ascii="Abadi" w:hAnsi="Abadi"/>
        </w:rPr>
        <w:t xml:space="preserve"> – 1 mol/l)</w:t>
      </w:r>
    </w:p>
    <w:p w14:paraId="47C8C66D" w14:textId="5F947098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Natriumcarbonaat</w:t>
      </w:r>
      <w:r w:rsidR="0079466D">
        <w:rPr>
          <w:rFonts w:ascii="Abadi" w:hAnsi="Abadi"/>
        </w:rPr>
        <w:t>-</w:t>
      </w:r>
      <w:r w:rsidR="00CA0807">
        <w:rPr>
          <w:rFonts w:ascii="Abadi" w:hAnsi="Abadi"/>
        </w:rPr>
        <w:t>decahydraat</w:t>
      </w:r>
      <w:r w:rsidR="00B17C3E">
        <w:rPr>
          <w:rFonts w:ascii="Abadi" w:hAnsi="Abadi"/>
        </w:rPr>
        <w:t>oplossing</w:t>
      </w:r>
      <w:r w:rsidRPr="00A10546">
        <w:rPr>
          <w:rFonts w:ascii="Abadi" w:hAnsi="Abadi"/>
        </w:rPr>
        <w:t xml:space="preserve"> (Na</w:t>
      </w:r>
      <w:r w:rsidRPr="00A10546">
        <w:rPr>
          <w:rFonts w:ascii="Abadi" w:hAnsi="Abadi"/>
          <w:vertAlign w:val="subscript"/>
        </w:rPr>
        <w:t>2</w:t>
      </w:r>
      <w:r w:rsidRPr="00A10546">
        <w:rPr>
          <w:rFonts w:ascii="Abadi" w:hAnsi="Abadi"/>
        </w:rPr>
        <w:t>CO</w:t>
      </w:r>
      <w:r w:rsidRPr="00A10546">
        <w:rPr>
          <w:rFonts w:ascii="Abadi" w:hAnsi="Abadi"/>
          <w:vertAlign w:val="subscript"/>
        </w:rPr>
        <w:t xml:space="preserve">3 </w:t>
      </w:r>
      <w:r w:rsidRPr="00A10546">
        <w:rPr>
          <w:rFonts w:ascii="Abadi" w:hAnsi="Abadi"/>
        </w:rPr>
        <w:sym w:font="Wingdings" w:char="F09E"/>
      </w:r>
      <w:r w:rsidRPr="00A10546">
        <w:rPr>
          <w:rFonts w:ascii="Abadi" w:hAnsi="Abadi"/>
        </w:rPr>
        <w:t xml:space="preserve"> 10 H</w:t>
      </w:r>
      <w:r w:rsidRPr="00A10546">
        <w:rPr>
          <w:rFonts w:ascii="Abadi" w:hAnsi="Abadi"/>
          <w:vertAlign w:val="subscript"/>
        </w:rPr>
        <w:t>2</w:t>
      </w:r>
      <w:r w:rsidRPr="00A10546">
        <w:rPr>
          <w:rFonts w:ascii="Abadi" w:hAnsi="Abadi"/>
        </w:rPr>
        <w:t>O – 0,1 mol/l)</w:t>
      </w:r>
    </w:p>
    <w:p w14:paraId="7C711E42" w14:textId="0D2E278C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Natriumhydroxide</w:t>
      </w:r>
      <w:r w:rsidR="00B17C3E">
        <w:rPr>
          <w:rFonts w:ascii="Abadi" w:hAnsi="Abadi"/>
        </w:rPr>
        <w:t>oplossing</w:t>
      </w:r>
      <w:r w:rsidRPr="00A10546">
        <w:rPr>
          <w:rFonts w:ascii="Abadi" w:hAnsi="Abadi"/>
        </w:rPr>
        <w:t xml:space="preserve"> (NaOH – 0,4 mol/l)</w:t>
      </w:r>
      <w:r w:rsidR="00B17C3E">
        <w:rPr>
          <w:rFonts w:ascii="Abadi" w:hAnsi="Abadi"/>
        </w:rPr>
        <w:t xml:space="preserve"> </w:t>
      </w:r>
    </w:p>
    <w:p w14:paraId="1AA2C1F0" w14:textId="4DD3D497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Natriumchloride</w:t>
      </w:r>
      <w:r w:rsidR="00B17C3E">
        <w:rPr>
          <w:rFonts w:ascii="Abadi" w:hAnsi="Abadi"/>
        </w:rPr>
        <w:t>oplossing</w:t>
      </w:r>
      <w:r w:rsidRPr="00A10546">
        <w:rPr>
          <w:rFonts w:ascii="Abadi" w:hAnsi="Abadi"/>
        </w:rPr>
        <w:t xml:space="preserve"> (NaCl – 0,1 mol/l)</w:t>
      </w:r>
    </w:p>
    <w:p w14:paraId="70F6E6AE" w14:textId="17F046CA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Ammoniak</w:t>
      </w:r>
      <w:r w:rsidR="00B17C3E">
        <w:rPr>
          <w:rFonts w:ascii="Abadi" w:hAnsi="Abadi"/>
        </w:rPr>
        <w:t xml:space="preserve">oplossing </w:t>
      </w:r>
      <w:r w:rsidRPr="00A10546">
        <w:rPr>
          <w:rFonts w:ascii="Abadi" w:hAnsi="Abadi"/>
        </w:rPr>
        <w:t>(NH</w:t>
      </w:r>
      <w:r w:rsidRPr="00A10546">
        <w:rPr>
          <w:rFonts w:ascii="Abadi" w:hAnsi="Abadi"/>
          <w:vertAlign w:val="subscript"/>
        </w:rPr>
        <w:t>3</w:t>
      </w:r>
      <w:r w:rsidRPr="00A10546">
        <w:rPr>
          <w:rFonts w:ascii="Abadi" w:hAnsi="Abadi"/>
        </w:rPr>
        <w:t xml:space="preserve"> – 2 mol/l)</w:t>
      </w:r>
    </w:p>
    <w:p w14:paraId="4AFCA0E3" w14:textId="2B32AF6C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Kaliumbromide</w:t>
      </w:r>
      <w:r w:rsidR="00B17C3E">
        <w:rPr>
          <w:rFonts w:ascii="Abadi" w:hAnsi="Abadi"/>
        </w:rPr>
        <w:t xml:space="preserve">oplossing </w:t>
      </w:r>
      <w:r w:rsidRPr="00A10546">
        <w:rPr>
          <w:rFonts w:ascii="Abadi" w:hAnsi="Abadi"/>
        </w:rPr>
        <w:t>(KBr – 0,1 mol/l)</w:t>
      </w:r>
    </w:p>
    <w:p w14:paraId="58B51215" w14:textId="7D77C725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Natriumthiosulfaat</w:t>
      </w:r>
      <w:r w:rsidR="0079466D">
        <w:rPr>
          <w:rFonts w:ascii="Abadi" w:hAnsi="Abadi"/>
        </w:rPr>
        <w:t xml:space="preserve">- </w:t>
      </w:r>
      <w:r w:rsidRPr="00A10546">
        <w:rPr>
          <w:rFonts w:ascii="Abadi" w:hAnsi="Abadi"/>
        </w:rPr>
        <w:t>pentahydraat</w:t>
      </w:r>
      <w:r w:rsidR="00B17C3E">
        <w:rPr>
          <w:rFonts w:ascii="Abadi" w:hAnsi="Abadi"/>
        </w:rPr>
        <w:t>oplossing</w:t>
      </w:r>
      <w:r w:rsidRPr="00A10546">
        <w:rPr>
          <w:rFonts w:ascii="Abadi" w:hAnsi="Abadi"/>
        </w:rPr>
        <w:t xml:space="preserve"> (Na</w:t>
      </w:r>
      <w:r w:rsidRPr="00A10546">
        <w:rPr>
          <w:rFonts w:ascii="Abadi" w:hAnsi="Abadi"/>
          <w:vertAlign w:val="subscript"/>
        </w:rPr>
        <w:t>2</w:t>
      </w:r>
      <w:r w:rsidRPr="00A10546">
        <w:rPr>
          <w:rFonts w:ascii="Abadi" w:hAnsi="Abadi"/>
        </w:rPr>
        <w:t>S</w:t>
      </w:r>
      <w:r w:rsidRPr="00A10546">
        <w:rPr>
          <w:rFonts w:ascii="Abadi" w:hAnsi="Abadi"/>
          <w:vertAlign w:val="subscript"/>
        </w:rPr>
        <w:t>2</w:t>
      </w:r>
      <w:r w:rsidRPr="00A10546">
        <w:rPr>
          <w:rFonts w:ascii="Abadi" w:hAnsi="Abadi"/>
        </w:rPr>
        <w:t>O</w:t>
      </w:r>
      <w:r w:rsidRPr="00A10546">
        <w:rPr>
          <w:rFonts w:ascii="Abadi" w:hAnsi="Abadi"/>
          <w:vertAlign w:val="subscript"/>
        </w:rPr>
        <w:t xml:space="preserve">3 </w:t>
      </w:r>
      <w:r w:rsidRPr="00A10546">
        <w:rPr>
          <w:rFonts w:ascii="Abadi" w:hAnsi="Abadi"/>
        </w:rPr>
        <w:sym w:font="Wingdings" w:char="F09E"/>
      </w:r>
      <w:r w:rsidRPr="00A10546">
        <w:rPr>
          <w:rFonts w:ascii="Abadi" w:hAnsi="Abadi"/>
        </w:rPr>
        <w:t xml:space="preserve"> 5 H</w:t>
      </w:r>
      <w:r w:rsidRPr="00A10546">
        <w:rPr>
          <w:rFonts w:ascii="Abadi" w:hAnsi="Abadi"/>
          <w:vertAlign w:val="subscript"/>
        </w:rPr>
        <w:t>2</w:t>
      </w:r>
      <w:r w:rsidRPr="00A10546">
        <w:rPr>
          <w:rFonts w:ascii="Abadi" w:hAnsi="Abadi"/>
        </w:rPr>
        <w:t>O – 0,4 mol/l)</w:t>
      </w:r>
    </w:p>
    <w:p w14:paraId="0D8E679E" w14:textId="006058B5" w:rsidR="00A10546" w:rsidRPr="00A10546" w:rsidRDefault="00A10546" w:rsidP="00A10546">
      <w:pPr>
        <w:pStyle w:val="Lijstalinea"/>
        <w:widowControl w:val="0"/>
        <w:numPr>
          <w:ilvl w:val="1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rFonts w:ascii="Abadi" w:hAnsi="Abadi"/>
        </w:rPr>
      </w:pPr>
      <w:r w:rsidRPr="00A10546">
        <w:rPr>
          <w:rFonts w:ascii="Abadi" w:hAnsi="Abadi"/>
        </w:rPr>
        <w:t>Kaliumjodide</w:t>
      </w:r>
      <w:r w:rsidR="00B17C3E">
        <w:rPr>
          <w:rFonts w:ascii="Abadi" w:hAnsi="Abadi"/>
        </w:rPr>
        <w:t xml:space="preserve">oplossing </w:t>
      </w:r>
      <w:r w:rsidRPr="00A10546">
        <w:rPr>
          <w:rFonts w:ascii="Abadi" w:hAnsi="Abadi"/>
        </w:rPr>
        <w:t>(KI – 0,1 mol/l)</w:t>
      </w:r>
    </w:p>
    <w:p w14:paraId="0EE4BEF1" w14:textId="77777777" w:rsidR="00A10546" w:rsidRDefault="00A10546" w:rsidP="00A10546">
      <w:pPr>
        <w:rPr>
          <w:rFonts w:ascii="Abadi" w:hAnsi="Abadi" w:cs="Calibri"/>
          <w:b/>
          <w:bCs/>
          <w:sz w:val="24"/>
          <w:szCs w:val="24"/>
        </w:rPr>
      </w:pPr>
      <w:bookmarkStart w:id="0" w:name="_Hlk183268541"/>
      <w:r w:rsidRPr="006623E8">
        <w:rPr>
          <w:rFonts w:ascii="Abadi" w:hAnsi="Abadi" w:cs="Calibri"/>
          <w:b/>
          <w:bCs/>
          <w:sz w:val="24"/>
          <w:szCs w:val="24"/>
        </w:rPr>
        <w:t>Werkwijze:</w:t>
      </w:r>
    </w:p>
    <w:bookmarkEnd w:id="0"/>
    <w:p w14:paraId="0437CD1F" w14:textId="680ED241" w:rsidR="00A10546" w:rsidRPr="0041728D" w:rsidRDefault="00A10546" w:rsidP="0041728D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41728D">
        <w:rPr>
          <w:rFonts w:ascii="Abadi" w:hAnsi="Abadi" w:cs="Calibri"/>
        </w:rPr>
        <w:t>Laat twee druppels zilvernitraa</w:t>
      </w:r>
      <w:r w:rsidR="0079466D">
        <w:rPr>
          <w:rFonts w:ascii="Abadi" w:hAnsi="Abadi" w:cs="Calibri"/>
        </w:rPr>
        <w:t>t</w:t>
      </w:r>
      <w:r w:rsidR="00B17C3E">
        <w:rPr>
          <w:rFonts w:ascii="Abadi" w:hAnsi="Abadi" w:cs="Calibri"/>
        </w:rPr>
        <w:t>oplossing</w:t>
      </w:r>
      <w:r w:rsidRPr="0041728D">
        <w:rPr>
          <w:rFonts w:ascii="Abadi" w:hAnsi="Abadi" w:cs="Calibri"/>
        </w:rPr>
        <w:t xml:space="preserve"> (AgNO</w:t>
      </w:r>
      <w:r w:rsidRPr="0041728D">
        <w:rPr>
          <w:rFonts w:ascii="Abadi" w:hAnsi="Abadi" w:cs="Calibri"/>
          <w:vertAlign w:val="subscript"/>
        </w:rPr>
        <w:t>3</w:t>
      </w:r>
      <w:r w:rsidRPr="0041728D">
        <w:rPr>
          <w:rFonts w:ascii="Abadi" w:hAnsi="Abadi" w:cs="Calibri"/>
        </w:rPr>
        <w:t xml:space="preserve"> – 1 mol/l) op het midden van het teflon vallen.</w:t>
      </w:r>
    </w:p>
    <w:p w14:paraId="6BC4D661" w14:textId="4DFBC9E4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natriumcarbonaat</w:t>
      </w:r>
      <w:r w:rsidR="0079466D">
        <w:rPr>
          <w:rFonts w:ascii="Abadi" w:hAnsi="Abadi" w:cs="Calibri"/>
        </w:rPr>
        <w:t>-</w:t>
      </w:r>
      <w:r w:rsidR="00CA0807">
        <w:rPr>
          <w:rFonts w:ascii="Abadi" w:hAnsi="Abadi" w:cs="Calibri"/>
        </w:rPr>
        <w:t>decahydraat</w:t>
      </w:r>
      <w:r w:rsidR="00B17C3E">
        <w:rPr>
          <w:rFonts w:ascii="Abadi" w:hAnsi="Abadi" w:cs="Calibri"/>
        </w:rPr>
        <w:t>oplossing</w:t>
      </w:r>
      <w:r w:rsidRPr="00A10546">
        <w:rPr>
          <w:rFonts w:ascii="Abadi" w:hAnsi="Abadi" w:cs="Calibri"/>
        </w:rPr>
        <w:t xml:space="preserve"> toe (Na</w:t>
      </w:r>
      <w:r w:rsidRPr="005712AC">
        <w:rPr>
          <w:rFonts w:ascii="Abadi" w:hAnsi="Abadi" w:cs="Calibri"/>
          <w:vertAlign w:val="subscript"/>
        </w:rPr>
        <w:t>2</w:t>
      </w:r>
      <w:r w:rsidRPr="00A10546">
        <w:rPr>
          <w:rFonts w:ascii="Abadi" w:hAnsi="Abadi" w:cs="Calibri"/>
        </w:rPr>
        <w:t>CO</w:t>
      </w:r>
      <w:r w:rsidRPr="005712AC">
        <w:rPr>
          <w:rFonts w:ascii="Abadi" w:hAnsi="Abadi" w:cs="Calibri"/>
          <w:vertAlign w:val="subscript"/>
        </w:rPr>
        <w:t>3</w:t>
      </w:r>
      <w:r w:rsidRPr="00A10546">
        <w:rPr>
          <w:rFonts w:ascii="Abadi" w:hAnsi="Abadi" w:cs="Calibri"/>
        </w:rPr>
        <w:t xml:space="preserve"> </w:t>
      </w:r>
      <w:r w:rsidR="005712AC">
        <w:rPr>
          <w:rFonts w:ascii="Abadi" w:hAnsi="Abadi" w:cs="Calibri"/>
        </w:rPr>
        <w:sym w:font="Wingdings" w:char="F09E"/>
      </w:r>
      <w:r w:rsidRPr="00A10546">
        <w:rPr>
          <w:rFonts w:ascii="Abadi" w:hAnsi="Abadi" w:cs="Calibri"/>
        </w:rPr>
        <w:t xml:space="preserve"> 10 H</w:t>
      </w:r>
      <w:r w:rsidRPr="005712AC">
        <w:rPr>
          <w:rFonts w:ascii="Abadi" w:hAnsi="Abadi" w:cs="Calibri"/>
          <w:vertAlign w:val="subscript"/>
        </w:rPr>
        <w:t>2</w:t>
      </w:r>
      <w:r w:rsidRPr="00A10546">
        <w:rPr>
          <w:rFonts w:ascii="Abadi" w:hAnsi="Abadi" w:cs="Calibri"/>
        </w:rPr>
        <w:t>O– 0,1 mol/l).</w:t>
      </w:r>
    </w:p>
    <w:p w14:paraId="79614950" w14:textId="4F7D088B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natriumhydroxide</w:t>
      </w:r>
      <w:r w:rsidR="00B17C3E">
        <w:rPr>
          <w:rFonts w:ascii="Abadi" w:hAnsi="Abadi" w:cs="Calibri"/>
        </w:rPr>
        <w:t>oplossing</w:t>
      </w:r>
      <w:r w:rsidRPr="00A10546">
        <w:rPr>
          <w:rFonts w:ascii="Abadi" w:hAnsi="Abadi" w:cs="Calibri"/>
        </w:rPr>
        <w:t xml:space="preserve"> toe (NaOH – 0,4 mol/l).</w:t>
      </w:r>
    </w:p>
    <w:p w14:paraId="2446687E" w14:textId="0ABD98BD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natriumchloride</w:t>
      </w:r>
      <w:r w:rsidR="00B17C3E">
        <w:rPr>
          <w:rFonts w:ascii="Abadi" w:hAnsi="Abadi" w:cs="Calibri"/>
        </w:rPr>
        <w:t>oplossing</w:t>
      </w:r>
      <w:r w:rsidRPr="00A10546">
        <w:rPr>
          <w:rFonts w:ascii="Abadi" w:hAnsi="Abadi" w:cs="Calibri"/>
        </w:rPr>
        <w:t xml:space="preserve"> toe (NaCl – 0,1 mol/l).</w:t>
      </w:r>
    </w:p>
    <w:p w14:paraId="3C2368F0" w14:textId="03A19CF2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ammoniak</w:t>
      </w:r>
      <w:r w:rsidR="00B17C3E">
        <w:rPr>
          <w:rFonts w:ascii="Abadi" w:hAnsi="Abadi" w:cs="Calibri"/>
        </w:rPr>
        <w:t>oplossing</w:t>
      </w:r>
      <w:r w:rsidRPr="00A10546">
        <w:rPr>
          <w:rFonts w:ascii="Abadi" w:hAnsi="Abadi" w:cs="Calibri"/>
        </w:rPr>
        <w:t xml:space="preserve"> toe (NH</w:t>
      </w:r>
      <w:r w:rsidRPr="005712AC">
        <w:rPr>
          <w:rFonts w:ascii="Abadi" w:hAnsi="Abadi" w:cs="Calibri"/>
          <w:vertAlign w:val="subscript"/>
        </w:rPr>
        <w:t>3</w:t>
      </w:r>
      <w:r w:rsidRPr="00A10546">
        <w:rPr>
          <w:rFonts w:ascii="Abadi" w:hAnsi="Abadi" w:cs="Calibri"/>
        </w:rPr>
        <w:t xml:space="preserve"> – 2 mol/l).</w:t>
      </w:r>
    </w:p>
    <w:p w14:paraId="357D9DBF" w14:textId="26992EC7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kaliumbromide</w:t>
      </w:r>
      <w:r w:rsidR="00B17C3E">
        <w:rPr>
          <w:rFonts w:ascii="Abadi" w:hAnsi="Abadi" w:cs="Calibri"/>
        </w:rPr>
        <w:t>oplossing</w:t>
      </w:r>
      <w:r w:rsidRPr="00A10546">
        <w:rPr>
          <w:rFonts w:ascii="Abadi" w:hAnsi="Abadi" w:cs="Calibri"/>
        </w:rPr>
        <w:t xml:space="preserve"> toe (KBr – 0,1 mol/l).</w:t>
      </w:r>
    </w:p>
    <w:p w14:paraId="2F198B12" w14:textId="067390B8" w:rsidR="00A10546" w:rsidRPr="00A10546" w:rsidRDefault="00A10546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A10546">
        <w:rPr>
          <w:rFonts w:ascii="Abadi" w:hAnsi="Abadi" w:cs="Calibri"/>
        </w:rPr>
        <w:t>Voeg 1 druppel natriumthiosulfaat</w:t>
      </w:r>
      <w:r w:rsidR="0079466D">
        <w:rPr>
          <w:rFonts w:ascii="Abadi" w:hAnsi="Abadi" w:cs="Calibri"/>
        </w:rPr>
        <w:t>-</w:t>
      </w:r>
      <w:r w:rsidRPr="00A10546">
        <w:rPr>
          <w:rFonts w:ascii="Abadi" w:hAnsi="Abadi" w:cs="Calibri"/>
        </w:rPr>
        <w:t>pentahydraat</w:t>
      </w:r>
      <w:r w:rsidR="00B17C3E">
        <w:rPr>
          <w:rFonts w:ascii="Abadi" w:hAnsi="Abadi" w:cs="Calibri"/>
        </w:rPr>
        <w:t xml:space="preserve">oplossing </w:t>
      </w:r>
      <w:r w:rsidRPr="00A10546">
        <w:rPr>
          <w:rFonts w:ascii="Abadi" w:hAnsi="Abadi" w:cs="Calibri"/>
        </w:rPr>
        <w:t>toe (Na</w:t>
      </w:r>
      <w:r w:rsidRPr="005712AC">
        <w:rPr>
          <w:rFonts w:ascii="Abadi" w:hAnsi="Abadi" w:cs="Calibri"/>
          <w:vertAlign w:val="subscript"/>
        </w:rPr>
        <w:t>2</w:t>
      </w:r>
      <w:r w:rsidRPr="00A10546">
        <w:rPr>
          <w:rFonts w:ascii="Abadi" w:hAnsi="Abadi" w:cs="Calibri"/>
        </w:rPr>
        <w:t>S</w:t>
      </w:r>
      <w:r w:rsidRPr="005712AC">
        <w:rPr>
          <w:rFonts w:ascii="Abadi" w:hAnsi="Abadi" w:cs="Calibri"/>
          <w:vertAlign w:val="subscript"/>
        </w:rPr>
        <w:t>2</w:t>
      </w:r>
      <w:r w:rsidRPr="00A10546">
        <w:rPr>
          <w:rFonts w:ascii="Abadi" w:hAnsi="Abadi" w:cs="Calibri"/>
        </w:rPr>
        <w:t>O</w:t>
      </w:r>
      <w:r w:rsidRPr="005712AC">
        <w:rPr>
          <w:rFonts w:ascii="Abadi" w:hAnsi="Abadi" w:cs="Calibri"/>
          <w:vertAlign w:val="subscript"/>
        </w:rPr>
        <w:t>3</w:t>
      </w:r>
      <w:r w:rsidRPr="00A10546">
        <w:rPr>
          <w:rFonts w:ascii="Abadi" w:hAnsi="Abadi" w:cs="Calibri"/>
        </w:rPr>
        <w:t xml:space="preserve"> </w:t>
      </w:r>
      <w:r w:rsidR="005712AC">
        <w:rPr>
          <w:rFonts w:ascii="Abadi" w:hAnsi="Abadi" w:cs="Calibri"/>
        </w:rPr>
        <w:sym w:font="Wingdings" w:char="F09E"/>
      </w:r>
      <w:r w:rsidRPr="00A10546">
        <w:rPr>
          <w:rFonts w:ascii="Abadi" w:hAnsi="Abadi" w:cs="Calibri"/>
        </w:rPr>
        <w:t xml:space="preserve"> 5 H</w:t>
      </w:r>
      <w:r w:rsidRPr="005712AC">
        <w:rPr>
          <w:rFonts w:ascii="Abadi" w:hAnsi="Abadi" w:cs="Calibri"/>
          <w:vertAlign w:val="subscript"/>
        </w:rPr>
        <w:t>2</w:t>
      </w:r>
      <w:r w:rsidRPr="00A10546">
        <w:rPr>
          <w:rFonts w:ascii="Abadi" w:hAnsi="Abadi" w:cs="Calibri"/>
        </w:rPr>
        <w:t>O – 0,4 mol/l).</w:t>
      </w:r>
    </w:p>
    <w:p w14:paraId="2458390A" w14:textId="1A83A7A1" w:rsidR="00A10546" w:rsidRPr="005712AC" w:rsidRDefault="005712AC" w:rsidP="00A10546">
      <w:pPr>
        <w:pStyle w:val="Lijstalinea"/>
        <w:numPr>
          <w:ilvl w:val="0"/>
          <w:numId w:val="8"/>
        </w:numPr>
        <w:rPr>
          <w:rFonts w:ascii="Abadi" w:hAnsi="Abadi" w:cs="Calibri"/>
        </w:rPr>
      </w:pPr>
      <w:r w:rsidRPr="001F4861">
        <w:rPr>
          <w:noProof/>
        </w:rPr>
        <w:drawing>
          <wp:anchor distT="0" distB="0" distL="114300" distR="114300" simplePos="0" relativeHeight="251668480" behindDoc="0" locked="0" layoutInCell="1" allowOverlap="1" wp14:anchorId="2E775F91" wp14:editId="1E3E3286">
            <wp:simplePos x="0" y="0"/>
            <wp:positionH relativeFrom="column">
              <wp:posOffset>501659</wp:posOffset>
            </wp:positionH>
            <wp:positionV relativeFrom="paragraph">
              <wp:posOffset>74296</wp:posOffset>
            </wp:positionV>
            <wp:extent cx="1601790" cy="2600241"/>
            <wp:effectExtent l="34290" t="41910" r="33020" b="33020"/>
            <wp:wrapNone/>
            <wp:docPr id="2096230171" name="Afbeelding 3" descr="Afbeelding met muur, overdekt, Rechthoek, kun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6230171" name="Afbeelding 3" descr="Afbeelding met muur, overdekt, Rechthoek, kunst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250" t="11129" r="31460" b="10338"/>
                    <a:stretch/>
                  </pic:blipFill>
                  <pic:spPr bwMode="auto">
                    <a:xfrm rot="5400000">
                      <a:off x="0" y="0"/>
                      <a:ext cx="1601790" cy="2600241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0546" w:rsidRPr="00A10546">
        <w:rPr>
          <w:rFonts w:ascii="Abadi" w:hAnsi="Abadi" w:cs="Calibri"/>
        </w:rPr>
        <w:t>Voeg 1 druppel kaliumjodide</w:t>
      </w:r>
      <w:r w:rsidR="00B17C3E">
        <w:rPr>
          <w:rFonts w:ascii="Abadi" w:hAnsi="Abadi" w:cs="Calibri"/>
        </w:rPr>
        <w:t>oplossing</w:t>
      </w:r>
      <w:r w:rsidR="00A10546" w:rsidRPr="00A10546">
        <w:rPr>
          <w:rFonts w:ascii="Abadi" w:hAnsi="Abadi" w:cs="Calibri"/>
        </w:rPr>
        <w:t xml:space="preserve"> toe (KI – 0,1 mol/l).</w:t>
      </w:r>
    </w:p>
    <w:p w14:paraId="6790ECE7" w14:textId="2AF944A3" w:rsidR="00A10546" w:rsidRPr="006623E8" w:rsidRDefault="00A10546" w:rsidP="00A10546">
      <w:pPr>
        <w:rPr>
          <w:rFonts w:ascii="Abadi" w:hAnsi="Abadi" w:cs="Calibri"/>
          <w:b/>
          <w:bCs/>
          <w:sz w:val="24"/>
          <w:szCs w:val="24"/>
        </w:rPr>
      </w:pPr>
      <w:bookmarkStart w:id="1" w:name="_Hlk183268546"/>
      <w:r w:rsidRPr="006623E8">
        <w:rPr>
          <w:rFonts w:ascii="Abadi" w:hAnsi="Abadi" w:cs="Calibri"/>
          <w:b/>
          <w:bCs/>
          <w:sz w:val="24"/>
          <w:szCs w:val="24"/>
        </w:rPr>
        <w:t>Beginopstelling:</w:t>
      </w:r>
    </w:p>
    <w:bookmarkEnd w:id="1"/>
    <w:p w14:paraId="139DA230" w14:textId="5838FE50" w:rsidR="00A10546" w:rsidRPr="006623E8" w:rsidRDefault="00A10546" w:rsidP="00A10546">
      <w:pPr>
        <w:rPr>
          <w:rFonts w:ascii="Abadi" w:hAnsi="Abadi"/>
        </w:rPr>
      </w:pPr>
    </w:p>
    <w:p w14:paraId="6D050DE6" w14:textId="0332F3DA" w:rsidR="00A10546" w:rsidRDefault="00A10546" w:rsidP="00A10546">
      <w:pPr>
        <w:rPr>
          <w:rFonts w:ascii="Abadi" w:hAnsi="Abadi" w:cs="Calibri"/>
          <w:b/>
          <w:bCs/>
          <w:sz w:val="26"/>
          <w:szCs w:val="26"/>
        </w:rPr>
      </w:pPr>
    </w:p>
    <w:p w14:paraId="28C64B27" w14:textId="77777777" w:rsidR="005712AC" w:rsidRDefault="005712AC" w:rsidP="00A10546">
      <w:pPr>
        <w:rPr>
          <w:rFonts w:ascii="Abadi" w:hAnsi="Abadi" w:cs="Calibri"/>
          <w:b/>
          <w:bCs/>
          <w:sz w:val="26"/>
          <w:szCs w:val="26"/>
        </w:rPr>
      </w:pPr>
    </w:p>
    <w:p w14:paraId="3B3E1E11" w14:textId="77777777" w:rsidR="005712AC" w:rsidRDefault="005712AC" w:rsidP="00A10546">
      <w:pPr>
        <w:rPr>
          <w:rFonts w:ascii="Abadi" w:hAnsi="Abadi" w:cs="Calibri"/>
          <w:b/>
          <w:bCs/>
          <w:sz w:val="26"/>
          <w:szCs w:val="26"/>
        </w:rPr>
      </w:pPr>
    </w:p>
    <w:p w14:paraId="7A0E4E9F" w14:textId="77777777" w:rsidR="005712AC" w:rsidRDefault="005712AC" w:rsidP="00A10546">
      <w:pPr>
        <w:rPr>
          <w:rFonts w:ascii="Abadi" w:hAnsi="Abadi" w:cs="Calibri"/>
          <w:b/>
          <w:bCs/>
          <w:sz w:val="26"/>
          <w:szCs w:val="26"/>
        </w:rPr>
      </w:pPr>
    </w:p>
    <w:p w14:paraId="06F7ABFF" w14:textId="77777777" w:rsidR="005712AC" w:rsidRDefault="005712AC" w:rsidP="00A10546">
      <w:pPr>
        <w:rPr>
          <w:rFonts w:ascii="Abadi" w:hAnsi="Abadi" w:cs="Calibri"/>
          <w:b/>
          <w:bCs/>
          <w:sz w:val="26"/>
          <w:szCs w:val="26"/>
        </w:rPr>
      </w:pPr>
    </w:p>
    <w:p w14:paraId="75F332A1" w14:textId="5916376E" w:rsidR="00A10546" w:rsidRDefault="00A10546" w:rsidP="00A10546">
      <w:pPr>
        <w:rPr>
          <w:rFonts w:ascii="Abadi" w:hAnsi="Abadi" w:cs="Calibri"/>
          <w:b/>
          <w:bCs/>
          <w:sz w:val="24"/>
          <w:szCs w:val="24"/>
        </w:rPr>
      </w:pPr>
      <w:r w:rsidRPr="006623E8">
        <w:rPr>
          <w:rFonts w:ascii="Abadi" w:hAnsi="Abadi" w:cs="Calibri"/>
          <w:b/>
          <w:bCs/>
          <w:sz w:val="24"/>
          <w:szCs w:val="24"/>
        </w:rPr>
        <w:t>Opmerkingen</w:t>
      </w:r>
    </w:p>
    <w:p w14:paraId="0EBFE597" w14:textId="7C0F29D7" w:rsidR="00017F88" w:rsidRPr="00B17C3E" w:rsidRDefault="00B17C3E" w:rsidP="00A10546">
      <w:pPr>
        <w:pStyle w:val="Lijstalinea"/>
        <w:numPr>
          <w:ilvl w:val="0"/>
          <w:numId w:val="9"/>
        </w:numPr>
        <w:jc w:val="both"/>
        <w:rPr>
          <w:rFonts w:ascii="Abadi" w:hAnsi="Abadi" w:cs="Calibri"/>
        </w:rPr>
      </w:pPr>
      <w:r w:rsidRPr="006623E8">
        <w:rPr>
          <w:noProof/>
          <w:lang w:eastAsia="nl-BE"/>
        </w:rPr>
        <w:drawing>
          <wp:anchor distT="0" distB="0" distL="114300" distR="114300" simplePos="0" relativeHeight="251661312" behindDoc="0" locked="0" layoutInCell="1" allowOverlap="1" wp14:anchorId="2B6D7692" wp14:editId="44A69C12">
            <wp:simplePos x="0" y="0"/>
            <wp:positionH relativeFrom="column">
              <wp:posOffset>5238067</wp:posOffset>
            </wp:positionH>
            <wp:positionV relativeFrom="paragraph">
              <wp:posOffset>1130057</wp:posOffset>
            </wp:positionV>
            <wp:extent cx="1082675" cy="484505"/>
            <wp:effectExtent l="38100" t="38100" r="41275" b="29845"/>
            <wp:wrapNone/>
            <wp:docPr id="1" name="Afbeelding 1" descr="https://www.kuleuven.be/studentenvoorzieningen/ezinestudentenvoorzieningen/images/mei-15/ucll-logo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www.kuleuven.be/studentenvoorzieningen/ezinestudentenvoorzieningen/images/mei-15/ucll-logo-cmyk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675" cy="484505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chemeClr val="bg1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2AC">
        <w:rPr>
          <w:rFonts w:ascii="Abadi" w:hAnsi="Abadi" w:cs="Calibri"/>
        </w:rPr>
        <w:t>R</w:t>
      </w:r>
      <w:r w:rsidR="005712AC" w:rsidRPr="005712AC">
        <w:rPr>
          <w:rFonts w:ascii="Abadi" w:hAnsi="Abadi" w:cs="Calibri"/>
        </w:rPr>
        <w:t xml:space="preserve">ichting </w:t>
      </w:r>
      <w:r w:rsidR="005712AC">
        <w:rPr>
          <w:rFonts w:ascii="Abadi" w:hAnsi="Abadi" w:cs="Calibri"/>
        </w:rPr>
        <w:t xml:space="preserve">de laatste stoffen/einde </w:t>
      </w:r>
      <w:r w:rsidR="005712AC" w:rsidRPr="005712AC">
        <w:rPr>
          <w:rFonts w:ascii="Abadi" w:hAnsi="Abadi" w:cs="Calibri"/>
        </w:rPr>
        <w:t xml:space="preserve">zou het kunnen dat er </w:t>
      </w:r>
      <w:r w:rsidR="005712AC">
        <w:rPr>
          <w:rFonts w:ascii="Abadi" w:hAnsi="Abadi" w:cs="Calibri"/>
        </w:rPr>
        <w:t xml:space="preserve">bij het toevoegen van één druppel </w:t>
      </w:r>
      <w:r w:rsidR="005712AC" w:rsidRPr="005712AC">
        <w:rPr>
          <w:rFonts w:ascii="Abadi" w:hAnsi="Abadi" w:cs="Calibri"/>
        </w:rPr>
        <w:t>geen reactie zichtbaar is, in dit geval voeg je meer druppels toe tot dat de reactie zichtbaar is.</w:t>
      </w:r>
    </w:p>
    <w:sectPr w:rsidR="00017F88" w:rsidRPr="00B17C3E" w:rsidSect="00A10546"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B2687D"/>
    <w:multiLevelType w:val="hybridMultilevel"/>
    <w:tmpl w:val="92D0E118"/>
    <w:lvl w:ilvl="0" w:tplc="08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927F2"/>
    <w:multiLevelType w:val="hybridMultilevel"/>
    <w:tmpl w:val="404C3068"/>
    <w:lvl w:ilvl="0" w:tplc="5B7279CC">
      <w:start w:val="1"/>
      <w:numFmt w:val="decimal"/>
      <w:lvlText w:val="%1)"/>
      <w:lvlJc w:val="left"/>
      <w:pPr>
        <w:ind w:left="320" w:hanging="320"/>
      </w:pPr>
      <w:rPr>
        <w:rFonts w:ascii="Abadi" w:eastAsiaTheme="minorHAnsi" w:hAnsi="Abadi" w:cs="Calibri"/>
        <w:b/>
        <w:bCs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DD25ED0"/>
    <w:multiLevelType w:val="hybridMultilevel"/>
    <w:tmpl w:val="4D44BD4C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A05DD3"/>
    <w:multiLevelType w:val="hybridMultilevel"/>
    <w:tmpl w:val="44386D16"/>
    <w:lvl w:ilvl="0" w:tplc="08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24C1F46"/>
    <w:multiLevelType w:val="hybridMultilevel"/>
    <w:tmpl w:val="51ACA420"/>
    <w:lvl w:ilvl="0" w:tplc="0813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43F6BE0"/>
    <w:multiLevelType w:val="hybridMultilevel"/>
    <w:tmpl w:val="34CE29B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78B109C"/>
    <w:multiLevelType w:val="hybridMultilevel"/>
    <w:tmpl w:val="FFAAEB24"/>
    <w:lvl w:ilvl="0" w:tplc="08130015">
      <w:start w:val="1"/>
      <w:numFmt w:val="upperLetter"/>
      <w:lvlText w:val="%1."/>
      <w:lvlJc w:val="left"/>
      <w:pPr>
        <w:ind w:left="360" w:hanging="360"/>
      </w:pPr>
    </w:lvl>
    <w:lvl w:ilvl="1" w:tplc="F634CB16">
      <w:start w:val="1"/>
      <w:numFmt w:val="decimal"/>
      <w:lvlText w:val="%2."/>
      <w:lvlJc w:val="left"/>
      <w:pPr>
        <w:ind w:left="1080" w:hanging="360"/>
      </w:pPr>
      <w:rPr>
        <w:b w:val="0"/>
        <w:bCs w:val="0"/>
        <w:sz w:val="22"/>
        <w:szCs w:val="22"/>
      </w:rPr>
    </w:lvl>
    <w:lvl w:ilvl="2" w:tplc="08130017">
      <w:start w:val="1"/>
      <w:numFmt w:val="lowerLetter"/>
      <w:lvlText w:val="%3)"/>
      <w:lvlJc w:val="left"/>
      <w:pPr>
        <w:ind w:left="1980" w:hanging="360"/>
      </w:pPr>
    </w:lvl>
    <w:lvl w:ilvl="3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5" w:tplc="0813001B">
      <w:start w:val="1"/>
      <w:numFmt w:val="lowerRoman"/>
      <w:lvlText w:val="%6."/>
      <w:lvlJc w:val="right"/>
      <w:pPr>
        <w:ind w:left="3960" w:hanging="180"/>
      </w:pPr>
    </w:lvl>
    <w:lvl w:ilvl="6" w:tplc="0813000F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1D5507F"/>
    <w:multiLevelType w:val="hybridMultilevel"/>
    <w:tmpl w:val="D22C57A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C9C4A5D"/>
    <w:multiLevelType w:val="hybridMultilevel"/>
    <w:tmpl w:val="45589A6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42179863">
    <w:abstractNumId w:val="5"/>
  </w:num>
  <w:num w:numId="2" w16cid:durableId="674459344">
    <w:abstractNumId w:val="6"/>
  </w:num>
  <w:num w:numId="3" w16cid:durableId="1014720496">
    <w:abstractNumId w:val="4"/>
  </w:num>
  <w:num w:numId="4" w16cid:durableId="1333678812">
    <w:abstractNumId w:val="8"/>
  </w:num>
  <w:num w:numId="5" w16cid:durableId="864639616">
    <w:abstractNumId w:val="3"/>
  </w:num>
  <w:num w:numId="6" w16cid:durableId="1219508768">
    <w:abstractNumId w:val="0"/>
  </w:num>
  <w:num w:numId="7" w16cid:durableId="450249730">
    <w:abstractNumId w:val="2"/>
  </w:num>
  <w:num w:numId="8" w16cid:durableId="556674301">
    <w:abstractNumId w:val="1"/>
  </w:num>
  <w:num w:numId="9" w16cid:durableId="20748112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546"/>
    <w:rsid w:val="00017F88"/>
    <w:rsid w:val="002A2BA6"/>
    <w:rsid w:val="0041728D"/>
    <w:rsid w:val="005712AC"/>
    <w:rsid w:val="00672A71"/>
    <w:rsid w:val="006B77E6"/>
    <w:rsid w:val="006D1CEB"/>
    <w:rsid w:val="00720208"/>
    <w:rsid w:val="0079466D"/>
    <w:rsid w:val="007C77B9"/>
    <w:rsid w:val="008E47B7"/>
    <w:rsid w:val="00A10546"/>
    <w:rsid w:val="00B17C3E"/>
    <w:rsid w:val="00BC6421"/>
    <w:rsid w:val="00C862FD"/>
    <w:rsid w:val="00CA0807"/>
    <w:rsid w:val="00DE7176"/>
    <w:rsid w:val="00EF5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E76D2"/>
  <w15:chartTrackingRefBased/>
  <w15:docId w15:val="{BEC911E5-3101-4D46-B37E-6BE9FA060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712AC"/>
  </w:style>
  <w:style w:type="paragraph" w:styleId="Kop1">
    <w:name w:val="heading 1"/>
    <w:basedOn w:val="Standaard"/>
    <w:next w:val="Standaard"/>
    <w:link w:val="Kop1Char"/>
    <w:uiPriority w:val="9"/>
    <w:qFormat/>
    <w:rsid w:val="00A105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A105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A105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A105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A105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A105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A105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A105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A105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A105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A105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A105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A10546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A10546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A10546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A10546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A10546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A10546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A105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A105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A105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A105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A105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A10546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A10546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A10546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A105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A10546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A10546"/>
    <w:rPr>
      <w:b/>
      <w:bCs/>
      <w:smallCaps/>
      <w:color w:val="0F4761" w:themeColor="accent1" w:themeShade="BF"/>
      <w:spacing w:val="5"/>
    </w:rPr>
  </w:style>
  <w:style w:type="paragraph" w:styleId="Revisie">
    <w:name w:val="Revision"/>
    <w:hidden/>
    <w:uiPriority w:val="99"/>
    <w:semiHidden/>
    <w:rsid w:val="00BC64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1168</Characters>
  <Application>Microsoft Office Word</Application>
  <DocSecurity>0</DocSecurity>
  <Lines>37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Crijn Jehoul</dc:creator>
  <cp:keywords/>
  <dc:description/>
  <cp:lastModifiedBy>Filip Poncelet</cp:lastModifiedBy>
  <cp:revision>9</cp:revision>
  <dcterms:created xsi:type="dcterms:W3CDTF">2024-10-19T12:56:00Z</dcterms:created>
  <dcterms:modified xsi:type="dcterms:W3CDTF">2025-01-21T16:00:00Z</dcterms:modified>
</cp:coreProperties>
</file>