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653"/>
        <w:gridCol w:w="4779"/>
        <w:gridCol w:w="1630"/>
      </w:tblGrid>
      <w:tr w:rsidR="002A6BAF" w14:paraId="09CA0832" w14:textId="77777777" w:rsidTr="002B654F">
        <w:trPr>
          <w:trHeight w:val="1125"/>
        </w:trPr>
        <w:tc>
          <w:tcPr>
            <w:tcW w:w="2653" w:type="dxa"/>
            <w:tcBorders>
              <w:top w:val="single" w:sz="4" w:space="0" w:color="auto"/>
              <w:left w:val="single" w:sz="4" w:space="0" w:color="auto"/>
              <w:bottom w:val="nil"/>
              <w:right w:val="nil"/>
            </w:tcBorders>
            <w:vAlign w:val="center"/>
            <w:hideMark/>
          </w:tcPr>
          <w:p w14:paraId="319E9B90" w14:textId="77777777" w:rsidR="002A6BAF" w:rsidRDefault="002A6BAF" w:rsidP="002B654F">
            <w:pPr>
              <w:spacing w:before="240"/>
              <w:jc w:val="center"/>
              <w:rPr>
                <w:rFonts w:cs="Calibri"/>
              </w:rPr>
            </w:pPr>
            <w:r>
              <w:rPr>
                <w:rFonts w:cs="Calibri"/>
                <w:noProof/>
              </w:rPr>
              <w:drawing>
                <wp:inline distT="0" distB="0" distL="0" distR="0" wp14:anchorId="6A07C9A9" wp14:editId="47D05886">
                  <wp:extent cx="1368425" cy="583565"/>
                  <wp:effectExtent l="0" t="0" r="3175" b="6985"/>
                  <wp:docPr id="1695844696" name="Afbeelding 1" descr="Afbeelding met Lettertype, Graphics, logo,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5844696" name="Afbeelding 1" descr="Afbeelding met Lettertype, Graphics, logo, ontwerp&#10;&#10;Automatisch gegenereerde beschrijvi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68425" cy="583565"/>
                          </a:xfrm>
                          <a:prstGeom prst="rect">
                            <a:avLst/>
                          </a:prstGeom>
                          <a:noFill/>
                          <a:ln>
                            <a:noFill/>
                          </a:ln>
                        </pic:spPr>
                      </pic:pic>
                    </a:graphicData>
                  </a:graphic>
                </wp:inline>
              </w:drawing>
            </w:r>
          </w:p>
        </w:tc>
        <w:tc>
          <w:tcPr>
            <w:tcW w:w="4779" w:type="dxa"/>
            <w:tcBorders>
              <w:top w:val="single" w:sz="4" w:space="0" w:color="auto"/>
              <w:left w:val="nil"/>
              <w:bottom w:val="nil"/>
              <w:right w:val="nil"/>
            </w:tcBorders>
            <w:hideMark/>
          </w:tcPr>
          <w:p w14:paraId="2CC2AB78" w14:textId="77777777" w:rsidR="002A6BAF" w:rsidRPr="0051253E" w:rsidRDefault="002A6BAF" w:rsidP="002B654F">
            <w:pPr>
              <w:spacing w:before="120" w:after="120" w:line="240" w:lineRule="auto"/>
              <w:rPr>
                <w:rFonts w:cs="Calibri"/>
                <w:lang w:val="en-GB"/>
              </w:rPr>
            </w:pPr>
            <w:r w:rsidRPr="0051253E">
              <w:rPr>
                <w:rFonts w:cs="Calibri"/>
                <w:lang w:val="en-GB"/>
              </w:rPr>
              <w:t>Naam:</w:t>
            </w:r>
            <w:r w:rsidRPr="0051253E">
              <w:rPr>
                <w:rFonts w:cs="Calibri"/>
                <w:lang w:val="en-GB"/>
              </w:rPr>
              <w:tab/>
            </w:r>
          </w:p>
          <w:p w14:paraId="4338F15C" w14:textId="77777777" w:rsidR="002A6BAF" w:rsidRPr="0051253E" w:rsidRDefault="002A6BAF" w:rsidP="002B654F">
            <w:pPr>
              <w:spacing w:before="120" w:after="120" w:line="240" w:lineRule="auto"/>
              <w:rPr>
                <w:rFonts w:cs="Calibri"/>
                <w:lang w:val="en-GB"/>
              </w:rPr>
            </w:pPr>
            <w:r w:rsidRPr="0051253E">
              <w:rPr>
                <w:rFonts w:cs="Calibri"/>
                <w:lang w:val="en-GB"/>
              </w:rPr>
              <w:t xml:space="preserve">Datum: </w:t>
            </w:r>
          </w:p>
          <w:p w14:paraId="7A903D4C" w14:textId="77777777" w:rsidR="002A6BAF" w:rsidRPr="0051253E" w:rsidRDefault="002A6BAF" w:rsidP="002B654F">
            <w:pPr>
              <w:spacing w:before="120" w:after="120" w:line="240" w:lineRule="auto"/>
              <w:rPr>
                <w:rFonts w:cs="Calibri"/>
                <w:lang w:val="en-GB"/>
              </w:rPr>
            </w:pPr>
            <w:r w:rsidRPr="0051253E">
              <w:rPr>
                <w:rFonts w:cs="Calibri"/>
                <w:lang w:val="en-GB"/>
              </w:rPr>
              <w:t xml:space="preserve">Klas: </w:t>
            </w:r>
          </w:p>
          <w:p w14:paraId="0A8C7583" w14:textId="77777777" w:rsidR="002A6BAF" w:rsidRDefault="002A6BAF" w:rsidP="002B654F">
            <w:pPr>
              <w:spacing w:before="120" w:after="120" w:line="240" w:lineRule="auto"/>
              <w:rPr>
                <w:rFonts w:cs="Calibri"/>
              </w:rPr>
            </w:pPr>
            <w:r>
              <w:rPr>
                <w:rFonts w:cs="Calibri"/>
              </w:rPr>
              <w:t xml:space="preserve">Nummer: </w:t>
            </w:r>
          </w:p>
        </w:tc>
        <w:tc>
          <w:tcPr>
            <w:tcW w:w="1630" w:type="dxa"/>
            <w:tcBorders>
              <w:top w:val="single" w:sz="4" w:space="0" w:color="auto"/>
              <w:left w:val="nil"/>
              <w:bottom w:val="nil"/>
              <w:right w:val="single" w:sz="4" w:space="0" w:color="auto"/>
            </w:tcBorders>
            <w:hideMark/>
          </w:tcPr>
          <w:p w14:paraId="4984E174" w14:textId="77777777" w:rsidR="002A6BAF" w:rsidRDefault="002A6BAF" w:rsidP="002B654F">
            <w:pPr>
              <w:spacing w:before="240"/>
              <w:rPr>
                <w:rFonts w:cs="Calibri"/>
              </w:rPr>
            </w:pPr>
            <w:r>
              <w:rPr>
                <w:rFonts w:cs="Calibri"/>
              </w:rPr>
              <w:t xml:space="preserve">Schooljaar </w:t>
            </w:r>
            <w:r>
              <w:rPr>
                <w:rFonts w:cs="Calibri"/>
              </w:rPr>
              <w:br/>
              <w:t>2023-2024</w:t>
            </w:r>
            <w:r>
              <w:rPr>
                <w:rFonts w:cs="Calibri"/>
              </w:rPr>
              <w:br/>
            </w:r>
          </w:p>
        </w:tc>
      </w:tr>
      <w:tr w:rsidR="002A6BAF" w:rsidRPr="00411704" w14:paraId="3E5550C1" w14:textId="77777777" w:rsidTr="002B654F">
        <w:trPr>
          <w:trHeight w:val="257"/>
        </w:trPr>
        <w:tc>
          <w:tcPr>
            <w:tcW w:w="9062" w:type="dxa"/>
            <w:gridSpan w:val="3"/>
            <w:tcBorders>
              <w:top w:val="nil"/>
              <w:left w:val="single" w:sz="4" w:space="0" w:color="auto"/>
              <w:bottom w:val="single" w:sz="4" w:space="0" w:color="auto"/>
              <w:right w:val="single" w:sz="4" w:space="0" w:color="auto"/>
            </w:tcBorders>
            <w:hideMark/>
          </w:tcPr>
          <w:p w14:paraId="56729750" w14:textId="77777777" w:rsidR="002A6BAF" w:rsidRPr="002A6BAF" w:rsidRDefault="002A6BAF" w:rsidP="002A6BAF">
            <w:pPr>
              <w:rPr>
                <w:b/>
                <w:bCs/>
                <w:sz w:val="40"/>
                <w:szCs w:val="40"/>
              </w:rPr>
            </w:pPr>
            <w:r w:rsidRPr="002A6BAF">
              <w:rPr>
                <w:b/>
                <w:bCs/>
                <w:sz w:val="40"/>
                <w:szCs w:val="40"/>
              </w:rPr>
              <w:t>Rode kool als zuur-base-indicator</w:t>
            </w:r>
          </w:p>
          <w:p w14:paraId="26A90C9B" w14:textId="3585509E" w:rsidR="002A6BAF" w:rsidRPr="00411704" w:rsidRDefault="002A6BAF" w:rsidP="002B654F">
            <w:pPr>
              <w:spacing w:after="0"/>
              <w:jc w:val="center"/>
              <w:rPr>
                <w:rFonts w:cs="Calibri"/>
                <w:b/>
                <w:bCs/>
                <w:noProof/>
                <w:sz w:val="40"/>
                <w:szCs w:val="40"/>
                <w:lang w:eastAsia="nl-BE"/>
              </w:rPr>
            </w:pPr>
          </w:p>
        </w:tc>
      </w:tr>
    </w:tbl>
    <w:p w14:paraId="2B77C253" w14:textId="77777777" w:rsidR="002A6BAF" w:rsidRDefault="002A6BAF" w:rsidP="002A6BAF">
      <w:pPr>
        <w:rPr>
          <w:i/>
          <w:iCs/>
          <w:sz w:val="20"/>
          <w:szCs w:val="20"/>
        </w:rPr>
      </w:pPr>
    </w:p>
    <w:p w14:paraId="2C66AB57" w14:textId="77777777" w:rsidR="002A6BAF" w:rsidRPr="006F7663" w:rsidRDefault="002A6BAF" w:rsidP="002A6BAF">
      <w:r w:rsidRPr="006F7663">
        <w:rPr>
          <w:i/>
          <w:iCs/>
          <w:sz w:val="20"/>
          <w:szCs w:val="20"/>
        </w:rPr>
        <w:t>We weten dat we rode kool kunnen gebruiken als indicator. Er zal dus een kleurverandering optreden bij het gebruik van de indicator, dit willen we verder onderzoeken. Om de verschillende pH’s te kunnen weten moeten we ook de verschillende kleuren weten.</w:t>
      </w:r>
    </w:p>
    <w:p w14:paraId="79C8037E" w14:textId="77777777" w:rsidR="002A6BAF" w:rsidRDefault="002A6BAF" w:rsidP="002A6BAF"/>
    <w:p w14:paraId="093ADF47" w14:textId="77777777" w:rsidR="002A6BAF" w:rsidRPr="003E48FA" w:rsidRDefault="002A6BAF" w:rsidP="002A6BAF">
      <w:pPr>
        <w:pStyle w:val="Lijstalinea"/>
        <w:numPr>
          <w:ilvl w:val="0"/>
          <w:numId w:val="1"/>
        </w:numPr>
        <w:rPr>
          <w:b/>
          <w:bCs/>
          <w:u w:val="single"/>
        </w:rPr>
      </w:pPr>
      <w:r w:rsidRPr="003E48FA">
        <w:rPr>
          <w:b/>
          <w:bCs/>
          <w:u w:val="single"/>
        </w:rPr>
        <w:t>Afbakenen</w:t>
      </w:r>
    </w:p>
    <w:p w14:paraId="32946CDA" w14:textId="77777777" w:rsidR="002A6BAF" w:rsidRDefault="002A6BAF" w:rsidP="002A6BAF">
      <w:r>
        <w:t xml:space="preserve">Formuleer een passende onderzoeksvraag en noteer ook een hypothese </w:t>
      </w:r>
    </w:p>
    <w:p w14:paraId="0320BAAB" w14:textId="77777777" w:rsidR="002A6BAF" w:rsidRDefault="002A6BAF" w:rsidP="002A6BAF">
      <w:pPr>
        <w:pStyle w:val="Lijstalinea"/>
        <w:numPr>
          <w:ilvl w:val="0"/>
          <w:numId w:val="1"/>
        </w:numPr>
        <w:rPr>
          <w:b/>
          <w:bCs/>
          <w:u w:val="single"/>
        </w:rPr>
      </w:pPr>
      <w:r w:rsidRPr="003E48FA">
        <w:rPr>
          <w:b/>
          <w:bCs/>
          <w:u w:val="single"/>
        </w:rPr>
        <w:t>Voorbereiden</w:t>
      </w:r>
    </w:p>
    <w:p w14:paraId="19A5F2F0" w14:textId="77777777" w:rsidR="002A6BAF" w:rsidRDefault="002A6BAF" w:rsidP="002A6BAF">
      <w:r w:rsidRPr="003E48FA">
        <w:t>Om deze proef uit kunnen voeren zullen we dus gebruik maken van verschillende</w:t>
      </w:r>
      <w:r>
        <w:t xml:space="preserve"> bufferoplossingen met volgende pH’s: 2,4,7,10 en 12.</w:t>
      </w:r>
    </w:p>
    <w:p w14:paraId="0E65993D" w14:textId="77777777" w:rsidR="002A6BAF" w:rsidRDefault="002A6BAF" w:rsidP="002A6BAF">
      <w:pPr>
        <w:pStyle w:val="Lijstalinea"/>
        <w:numPr>
          <w:ilvl w:val="0"/>
          <w:numId w:val="2"/>
        </w:numPr>
      </w:pPr>
      <w:bookmarkStart w:id="0" w:name="_Hlk161402216"/>
      <w:r>
        <w:t>Denk na over de materialen die we nodig hebben voor dit onderzoek.</w:t>
      </w:r>
    </w:p>
    <w:p w14:paraId="6AB47E8B" w14:textId="77777777" w:rsidR="002A6BAF" w:rsidRDefault="002A6BAF" w:rsidP="002A6BAF">
      <w:pPr>
        <w:pStyle w:val="Lijstalinea"/>
        <w:numPr>
          <w:ilvl w:val="0"/>
          <w:numId w:val="2"/>
        </w:numPr>
      </w:pPr>
      <w:r>
        <w:t>Denk na over de veiligheidsmaatregelen (etiketten, H en P zinnen,…)</w:t>
      </w:r>
    </w:p>
    <w:p w14:paraId="29677BFB" w14:textId="77777777" w:rsidR="002A6BAF" w:rsidRDefault="002A6BAF" w:rsidP="002A6BAF">
      <w:pPr>
        <w:pStyle w:val="Lijstalinea"/>
        <w:numPr>
          <w:ilvl w:val="0"/>
          <w:numId w:val="2"/>
        </w:numPr>
      </w:pPr>
      <w:r>
        <w:t>Stel vervolgens een werkwijze uit zodat je het onderzoek stapsgewijs kan uitvoeren.</w:t>
      </w:r>
    </w:p>
    <w:p w14:paraId="020C0BBA" w14:textId="77777777" w:rsidR="002A6BAF" w:rsidRDefault="002A6BAF" w:rsidP="002A6BAF">
      <w:pPr>
        <w:pStyle w:val="Lijstalinea"/>
        <w:numPr>
          <w:ilvl w:val="0"/>
          <w:numId w:val="2"/>
        </w:numPr>
      </w:pPr>
      <w:r>
        <w:t>Laat je werkwijze controleren door de leerkracht</w:t>
      </w:r>
    </w:p>
    <w:bookmarkEnd w:id="0"/>
    <w:p w14:paraId="232A933F" w14:textId="77777777" w:rsidR="002A6BAF" w:rsidRPr="003E48FA" w:rsidRDefault="002A6BAF" w:rsidP="002A6BAF"/>
    <w:p w14:paraId="335FA5F7" w14:textId="77777777" w:rsidR="002A6BAF" w:rsidRDefault="002A6BAF" w:rsidP="002A6BAF">
      <w:pPr>
        <w:pStyle w:val="Lijstalinea"/>
        <w:numPr>
          <w:ilvl w:val="0"/>
          <w:numId w:val="1"/>
        </w:numPr>
        <w:rPr>
          <w:b/>
          <w:bCs/>
          <w:u w:val="single"/>
        </w:rPr>
      </w:pPr>
      <w:r w:rsidRPr="006F7663">
        <w:rPr>
          <w:b/>
          <w:bCs/>
          <w:u w:val="single"/>
        </w:rPr>
        <w:t>Uitvoeren</w:t>
      </w:r>
    </w:p>
    <w:p w14:paraId="776EC98C" w14:textId="77777777" w:rsidR="002A6BAF" w:rsidRDefault="002A6BAF" w:rsidP="002A6BAF">
      <w:r>
        <w:t>Voer je opgestelde werkwijze uit en neem foto’s van de stappen die je uitvoert. Werk op een veilige manier!</w:t>
      </w:r>
    </w:p>
    <w:p w14:paraId="7036F160" w14:textId="77777777" w:rsidR="002A6BAF" w:rsidRDefault="002A6BAF" w:rsidP="002A6BAF"/>
    <w:p w14:paraId="06D6D0E9" w14:textId="77777777" w:rsidR="002A6BAF" w:rsidRDefault="002A6BAF" w:rsidP="002A6BAF">
      <w:pPr>
        <w:pStyle w:val="Lijstalinea"/>
        <w:numPr>
          <w:ilvl w:val="0"/>
          <w:numId w:val="1"/>
        </w:numPr>
        <w:rPr>
          <w:b/>
          <w:bCs/>
          <w:u w:val="single"/>
        </w:rPr>
      </w:pPr>
      <w:r w:rsidRPr="006F7663">
        <w:rPr>
          <w:b/>
          <w:bCs/>
          <w:u w:val="single"/>
        </w:rPr>
        <w:t>Waarnemen</w:t>
      </w:r>
    </w:p>
    <w:p w14:paraId="7A1936CF" w14:textId="77777777" w:rsidR="002A6BAF" w:rsidRDefault="002A6BAF" w:rsidP="002A6BAF">
      <w:r>
        <w:t>Noteer je waarnemingen op een overzichtelijke manier.</w:t>
      </w:r>
    </w:p>
    <w:p w14:paraId="34589DEF" w14:textId="77777777" w:rsidR="002A6BAF" w:rsidRPr="006F7663" w:rsidRDefault="002A6BAF" w:rsidP="002A6BAF"/>
    <w:p w14:paraId="46AFA1AE" w14:textId="77777777" w:rsidR="002A6BAF" w:rsidRDefault="002A6BAF" w:rsidP="002A6BAF">
      <w:pPr>
        <w:pStyle w:val="Lijstalinea"/>
        <w:numPr>
          <w:ilvl w:val="0"/>
          <w:numId w:val="1"/>
        </w:numPr>
        <w:rPr>
          <w:b/>
          <w:bCs/>
          <w:u w:val="single"/>
        </w:rPr>
      </w:pPr>
      <w:r w:rsidRPr="006F7663">
        <w:rPr>
          <w:b/>
          <w:bCs/>
          <w:u w:val="single"/>
        </w:rPr>
        <w:t>Concluderen</w:t>
      </w:r>
    </w:p>
    <w:p w14:paraId="5ADA7177" w14:textId="77777777" w:rsidR="002A6BAF" w:rsidRDefault="002A6BAF" w:rsidP="002A6BAF">
      <w:r w:rsidRPr="006F7663">
        <w:t>K</w:t>
      </w:r>
      <w:r>
        <w:t>oppel je resultaten terug naar de onderzoeksvraag en noteer hier een antwoord op.</w:t>
      </w:r>
    </w:p>
    <w:p w14:paraId="093FD998" w14:textId="77777777" w:rsidR="002A6BAF" w:rsidRPr="006F7663" w:rsidRDefault="002A6BAF" w:rsidP="002A6BAF"/>
    <w:p w14:paraId="718B5D41" w14:textId="77777777" w:rsidR="002A6BAF" w:rsidRDefault="002A6BAF" w:rsidP="002A6BAF">
      <w:pPr>
        <w:pStyle w:val="Lijstalinea"/>
        <w:numPr>
          <w:ilvl w:val="0"/>
          <w:numId w:val="1"/>
        </w:numPr>
        <w:rPr>
          <w:b/>
          <w:bCs/>
          <w:u w:val="single"/>
        </w:rPr>
      </w:pPr>
      <w:r w:rsidRPr="006F7663">
        <w:rPr>
          <w:b/>
          <w:bCs/>
          <w:u w:val="single"/>
        </w:rPr>
        <w:t>Reflecteren en communiceren</w:t>
      </w:r>
    </w:p>
    <w:p w14:paraId="0A8579EE" w14:textId="77777777" w:rsidR="002A6BAF" w:rsidRDefault="002A6BAF" w:rsidP="002A6BAF">
      <w:pPr>
        <w:pStyle w:val="Lijstalinea"/>
        <w:numPr>
          <w:ilvl w:val="0"/>
          <w:numId w:val="2"/>
        </w:numPr>
      </w:pPr>
      <w:bookmarkStart w:id="1" w:name="_Hlk161567850"/>
      <w:r>
        <w:t>Hoeveel verschillende kleuren en omslaggebieden heb je met de kleurstoffen aanwezig in rode kool?</w:t>
      </w:r>
    </w:p>
    <w:p w14:paraId="3DA367EB" w14:textId="77777777" w:rsidR="002A6BAF" w:rsidRPr="006F7663" w:rsidRDefault="002A6BAF" w:rsidP="002A6BAF">
      <w:pPr>
        <w:pStyle w:val="Lijstalinea"/>
        <w:numPr>
          <w:ilvl w:val="0"/>
          <w:numId w:val="2"/>
        </w:numPr>
      </w:pPr>
      <w:r>
        <w:t>Heb ik mijn onderzoek zo efficiënt mogelijk uitgevoerd of zijn er aanpassingen nodig voor de volgende keer?</w:t>
      </w:r>
    </w:p>
    <w:bookmarkEnd w:id="1"/>
    <w:p w14:paraId="4C5B5D95" w14:textId="77777777" w:rsidR="009157F6" w:rsidRPr="009157F6" w:rsidRDefault="009157F6" w:rsidP="009157F6">
      <w:pPr>
        <w:rPr>
          <w:b/>
          <w:bCs/>
          <w:color w:val="FF0000"/>
          <w:sz w:val="40"/>
          <w:szCs w:val="40"/>
        </w:rPr>
      </w:pPr>
      <w:r w:rsidRPr="009157F6">
        <w:rPr>
          <w:b/>
          <w:bCs/>
          <w:color w:val="FF0000"/>
          <w:sz w:val="40"/>
          <w:szCs w:val="40"/>
        </w:rPr>
        <w:lastRenderedPageBreak/>
        <w:t>Rode kool als zuur-base-indicator</w:t>
      </w:r>
    </w:p>
    <w:p w14:paraId="6822061A" w14:textId="77777777" w:rsidR="009157F6" w:rsidRDefault="009157F6" w:rsidP="009157F6">
      <w:pPr>
        <w:pStyle w:val="Kop1"/>
        <w:spacing w:before="27" w:line="386" w:lineRule="auto"/>
        <w:ind w:right="121"/>
      </w:pPr>
      <w:r w:rsidRPr="00466B13">
        <w:t>Afbakenen</w:t>
      </w:r>
    </w:p>
    <w:p w14:paraId="7C50FFA3" w14:textId="77777777" w:rsidR="009157F6" w:rsidRPr="00561C52" w:rsidRDefault="009157F6" w:rsidP="009157F6">
      <w:pPr>
        <w:shd w:val="clear" w:color="auto" w:fill="C1E4F5" w:themeFill="accent1" w:themeFillTint="33"/>
        <w:rPr>
          <w:b/>
          <w:bCs/>
          <w:color w:val="0F4761" w:themeColor="accent1" w:themeShade="BF"/>
        </w:rPr>
      </w:pPr>
      <w:r>
        <w:rPr>
          <w:b/>
          <w:bCs/>
          <w:color w:val="0F4761" w:themeColor="accent1" w:themeShade="BF"/>
        </w:rPr>
        <w:t>0 Begrippen</w:t>
      </w:r>
    </w:p>
    <w:p w14:paraId="4A6C1B82" w14:textId="77777777" w:rsidR="009157F6" w:rsidRPr="007E35D6" w:rsidRDefault="009157F6" w:rsidP="009157F6">
      <w:pPr>
        <w:pStyle w:val="Kop1"/>
        <w:spacing w:before="27" w:line="386" w:lineRule="auto"/>
        <w:ind w:right="121"/>
        <w:rPr>
          <w:b/>
          <w:bCs/>
          <w:sz w:val="22"/>
          <w:szCs w:val="22"/>
        </w:rPr>
      </w:pPr>
      <w:r>
        <w:rPr>
          <w:sz w:val="22"/>
          <w:szCs w:val="22"/>
        </w:rPr>
        <w:t>pH, zuur-base indicator</w:t>
      </w:r>
    </w:p>
    <w:p w14:paraId="3068177B" w14:textId="77777777" w:rsidR="009157F6" w:rsidRPr="00561C52" w:rsidRDefault="009157F6" w:rsidP="009157F6">
      <w:pPr>
        <w:shd w:val="clear" w:color="auto" w:fill="C1E4F5" w:themeFill="accent1" w:themeFillTint="33"/>
        <w:rPr>
          <w:b/>
          <w:bCs/>
          <w:color w:val="0F4761" w:themeColor="accent1" w:themeShade="BF"/>
        </w:rPr>
      </w:pPr>
      <w:r w:rsidRPr="0005151C">
        <w:rPr>
          <w:b/>
          <w:bCs/>
          <w:color w:val="0F4761" w:themeColor="accent1" w:themeShade="BF"/>
        </w:rPr>
        <w:t xml:space="preserve">1 </w:t>
      </w:r>
      <w:r w:rsidRPr="00561C52">
        <w:rPr>
          <w:b/>
          <w:bCs/>
          <w:color w:val="0F4761" w:themeColor="accent1" w:themeShade="BF"/>
        </w:rPr>
        <w:t>Onderzoeksvraag</w:t>
      </w:r>
    </w:p>
    <w:p w14:paraId="24598794" w14:textId="77777777" w:rsidR="009157F6" w:rsidRDefault="009157F6" w:rsidP="009157F6"/>
    <w:p w14:paraId="19B2ED98" w14:textId="77777777" w:rsidR="009157F6" w:rsidRPr="00307E6A" w:rsidRDefault="009157F6" w:rsidP="009157F6">
      <w:pPr>
        <w:contextualSpacing/>
        <w:rPr>
          <w:color w:val="0070C0"/>
        </w:rPr>
      </w:pPr>
      <w:r w:rsidRPr="00307E6A">
        <w:rPr>
          <w:color w:val="0070C0"/>
        </w:rPr>
        <w:t>Hoe kun je de omslaggebieden van rode kool bepalen?</w:t>
      </w:r>
    </w:p>
    <w:p w14:paraId="005195DF" w14:textId="77777777" w:rsidR="009157F6" w:rsidRPr="00307E6A" w:rsidRDefault="009157F6" w:rsidP="009157F6">
      <w:pPr>
        <w:rPr>
          <w:color w:val="0070C0"/>
          <w:sz w:val="24"/>
          <w:szCs w:val="24"/>
        </w:rPr>
      </w:pPr>
    </w:p>
    <w:p w14:paraId="54EF4196" w14:textId="77777777" w:rsidR="009157F6" w:rsidRPr="00561C52" w:rsidRDefault="009157F6" w:rsidP="009157F6">
      <w:pPr>
        <w:shd w:val="clear" w:color="auto" w:fill="C1E4F5" w:themeFill="accent1" w:themeFillTint="33"/>
        <w:rPr>
          <w:b/>
          <w:bCs/>
          <w:color w:val="0F4761" w:themeColor="accent1" w:themeShade="BF"/>
        </w:rPr>
      </w:pPr>
      <w:r w:rsidRPr="0005151C">
        <w:rPr>
          <w:b/>
          <w:bCs/>
          <w:color w:val="0F4761" w:themeColor="accent1" w:themeShade="BF"/>
        </w:rPr>
        <w:t xml:space="preserve">2 </w:t>
      </w:r>
      <w:r w:rsidRPr="00561C52">
        <w:rPr>
          <w:b/>
          <w:bCs/>
          <w:color w:val="0F4761" w:themeColor="accent1" w:themeShade="BF"/>
        </w:rPr>
        <w:t>Hypothese</w:t>
      </w:r>
    </w:p>
    <w:p w14:paraId="79B3EC76" w14:textId="77777777" w:rsidR="009157F6" w:rsidRDefault="009157F6" w:rsidP="009157F6"/>
    <w:p w14:paraId="06835259" w14:textId="77777777" w:rsidR="009157F6" w:rsidRPr="00307E6A" w:rsidRDefault="009157F6" w:rsidP="009157F6">
      <w:pPr>
        <w:contextualSpacing/>
        <w:rPr>
          <w:color w:val="0070C0"/>
        </w:rPr>
      </w:pPr>
      <w:r w:rsidRPr="00307E6A">
        <w:rPr>
          <w:color w:val="0070C0"/>
        </w:rPr>
        <w:t>Met rode kool kun je een indicatorvloeistof maken door met water de kleurstof uit de rode kool te extraheren. Vervolgens neem je bepaalde oplossingen met gekende pH (eventueel te controleren met  universeel indicatorpapier) en voeg je het rodekool-indicator aan de bufferoplossingen toe.</w:t>
      </w:r>
    </w:p>
    <w:p w14:paraId="76FACDF6" w14:textId="77777777" w:rsidR="009157F6" w:rsidRPr="00307E6A" w:rsidRDefault="009157F6" w:rsidP="009157F6">
      <w:pPr>
        <w:rPr>
          <w:color w:val="0070C0"/>
        </w:rPr>
      </w:pPr>
    </w:p>
    <w:p w14:paraId="0EBC47F6" w14:textId="77777777" w:rsidR="009157F6" w:rsidRDefault="009157F6" w:rsidP="009157F6">
      <w:pPr>
        <w:pStyle w:val="Kop1"/>
        <w:tabs>
          <w:tab w:val="left" w:pos="478"/>
        </w:tabs>
        <w:spacing w:before="1"/>
      </w:pPr>
      <w:r>
        <w:t>Voorbereiden</w:t>
      </w:r>
    </w:p>
    <w:p w14:paraId="682169ED" w14:textId="77777777" w:rsidR="009157F6" w:rsidRDefault="009157F6" w:rsidP="009157F6">
      <w:pPr>
        <w:pStyle w:val="Kop1"/>
        <w:tabs>
          <w:tab w:val="left" w:pos="478"/>
        </w:tabs>
        <w:spacing w:before="1"/>
      </w:pPr>
    </w:p>
    <w:p w14:paraId="64E9A6D3" w14:textId="77777777" w:rsidR="009157F6" w:rsidRPr="00561C52" w:rsidRDefault="009157F6" w:rsidP="009157F6">
      <w:pPr>
        <w:shd w:val="clear" w:color="auto" w:fill="C1E4F5" w:themeFill="accent1" w:themeFillTint="33"/>
        <w:rPr>
          <w:b/>
          <w:bCs/>
          <w:color w:val="0F4761" w:themeColor="accent1" w:themeShade="BF"/>
        </w:rPr>
      </w:pPr>
      <w:r>
        <w:rPr>
          <w:b/>
          <w:bCs/>
          <w:color w:val="0F4761" w:themeColor="accent1" w:themeShade="BF"/>
        </w:rPr>
        <w:t>3 Info verzamelen</w:t>
      </w:r>
    </w:p>
    <w:p w14:paraId="72B1E4E9" w14:textId="77777777" w:rsidR="009157F6" w:rsidRDefault="009157F6" w:rsidP="009157F6">
      <w:pPr>
        <w:ind w:left="709"/>
      </w:pPr>
    </w:p>
    <w:p w14:paraId="2DA7ACF1" w14:textId="77777777" w:rsidR="009157F6" w:rsidRPr="00307E6A" w:rsidRDefault="009157F6" w:rsidP="009157F6">
      <w:pPr>
        <w:pStyle w:val="Normaalweb"/>
        <w:shd w:val="clear" w:color="auto" w:fill="FFFFFF"/>
        <w:spacing w:before="0" w:beforeAutospacing="0" w:after="0" w:afterAutospacing="0"/>
        <w:textAlignment w:val="baseline"/>
        <w:rPr>
          <w:rFonts w:asciiTheme="minorHAnsi" w:hAnsiTheme="minorHAnsi" w:cstheme="minorHAnsi"/>
          <w:sz w:val="22"/>
          <w:szCs w:val="22"/>
        </w:rPr>
      </w:pPr>
      <w:r w:rsidRPr="00307E6A">
        <w:rPr>
          <w:rFonts w:asciiTheme="minorHAnsi" w:hAnsiTheme="minorHAnsi" w:cstheme="minorHAnsi"/>
          <w:sz w:val="22"/>
          <w:szCs w:val="22"/>
        </w:rPr>
        <w:t xml:space="preserve">Rode kool bevat pigmenten die bekend staan ​​als </w:t>
      </w:r>
      <w:proofErr w:type="spellStart"/>
      <w:r w:rsidRPr="00307E6A">
        <w:rPr>
          <w:rFonts w:asciiTheme="minorHAnsi" w:hAnsiTheme="minorHAnsi" w:cstheme="minorHAnsi"/>
          <w:sz w:val="22"/>
          <w:szCs w:val="22"/>
        </w:rPr>
        <w:t>anthocyanen</w:t>
      </w:r>
      <w:proofErr w:type="spellEnd"/>
      <w:r w:rsidRPr="00307E6A">
        <w:rPr>
          <w:rFonts w:asciiTheme="minorHAnsi" w:hAnsiTheme="minorHAnsi" w:cstheme="minorHAnsi"/>
          <w:sz w:val="22"/>
          <w:szCs w:val="22"/>
        </w:rPr>
        <w:t xml:space="preserve">. </w:t>
      </w:r>
      <w:proofErr w:type="spellStart"/>
      <w:r w:rsidRPr="00307E6A">
        <w:rPr>
          <w:rFonts w:asciiTheme="minorHAnsi" w:hAnsiTheme="minorHAnsi" w:cstheme="minorHAnsi"/>
          <w:sz w:val="22"/>
          <w:szCs w:val="22"/>
        </w:rPr>
        <w:t>Anthocyanen</w:t>
      </w:r>
      <w:proofErr w:type="spellEnd"/>
      <w:r w:rsidRPr="00307E6A">
        <w:rPr>
          <w:rFonts w:asciiTheme="minorHAnsi" w:hAnsiTheme="minorHAnsi" w:cstheme="minorHAnsi"/>
          <w:sz w:val="22"/>
          <w:szCs w:val="22"/>
        </w:rPr>
        <w:t xml:space="preserve"> zijn ook te vinden in veel fruit, groenten en bessen, zoals bosbessen, rode druiven, rode uien, enzovoort. Ze veranderen van kleur in overeenstemming met de zuurgraad van hun omgeving – een eigenschap die u kan helpen bij het bepalen van de pH van verschillende stoffen om u heen! Ze worden rood in zure media zoals azijn, paars in zwak zure en neutrale media zoals water, blauw in zwak basische media zoals een oplossing van zuiveringszout, en groen, dan geel in sterk basische oplossingen zoals reiniger.</w:t>
      </w:r>
    </w:p>
    <w:p w14:paraId="14A25B6A" w14:textId="77777777" w:rsidR="009157F6" w:rsidRDefault="009157F6" w:rsidP="009157F6">
      <w:pPr>
        <w:pStyle w:val="Normaalweb"/>
        <w:shd w:val="clear" w:color="auto" w:fill="FFFFFF"/>
        <w:spacing w:before="0" w:beforeAutospacing="0" w:after="0" w:afterAutospacing="0" w:line="408" w:lineRule="atLeast"/>
        <w:textAlignment w:val="baseline"/>
        <w:rPr>
          <w:rFonts w:ascii="Open Sans" w:hAnsi="Open Sans" w:cs="Open Sans"/>
          <w:color w:val="666666"/>
          <w:sz w:val="21"/>
          <w:szCs w:val="21"/>
        </w:rPr>
      </w:pPr>
      <w:r>
        <w:rPr>
          <w:rFonts w:ascii="Open Sans" w:hAnsi="Open Sans" w:cs="Open Sans"/>
          <w:noProof/>
          <w:color w:val="666666"/>
          <w:sz w:val="21"/>
          <w:szCs w:val="21"/>
        </w:rPr>
        <w:lastRenderedPageBreak/>
        <w:drawing>
          <wp:inline distT="0" distB="0" distL="0" distR="0" wp14:anchorId="2C4721A8" wp14:editId="3FE2E5AD">
            <wp:extent cx="5793482" cy="3959817"/>
            <wp:effectExtent l="0" t="0" r="0" b="3175"/>
            <wp:docPr id="39825012" name="Afbeelding 2" descr="Afbeelding met tekst, schermopname, diagram, patroo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25012" name="Afbeelding 2" descr="Afbeelding met tekst, schermopname, diagram, patroon&#10;&#10;Automatisch gegenereerde beschrijvi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04871" cy="3967601"/>
                    </a:xfrm>
                    <a:prstGeom prst="rect">
                      <a:avLst/>
                    </a:prstGeom>
                    <a:noFill/>
                    <a:ln>
                      <a:noFill/>
                    </a:ln>
                  </pic:spPr>
                </pic:pic>
              </a:graphicData>
            </a:graphic>
          </wp:inline>
        </w:drawing>
      </w:r>
    </w:p>
    <w:p w14:paraId="3399BE63" w14:textId="77777777" w:rsidR="009157F6" w:rsidRDefault="009157F6" w:rsidP="009157F6">
      <w:pPr>
        <w:pStyle w:val="Normaalweb"/>
        <w:shd w:val="clear" w:color="auto" w:fill="FFFFFF"/>
        <w:spacing w:before="0" w:beforeAutospacing="0" w:after="0" w:afterAutospacing="0" w:line="408" w:lineRule="atLeast"/>
        <w:textAlignment w:val="baseline"/>
        <w:rPr>
          <w:rFonts w:ascii="Open Sans" w:hAnsi="Open Sans" w:cs="Open Sans"/>
          <w:color w:val="666666"/>
          <w:sz w:val="21"/>
          <w:szCs w:val="21"/>
        </w:rPr>
      </w:pPr>
      <w:r>
        <w:rPr>
          <w:rFonts w:ascii="Open Sans" w:hAnsi="Open Sans" w:cs="Open Sans"/>
          <w:noProof/>
          <w:color w:val="666666"/>
          <w:sz w:val="21"/>
          <w:szCs w:val="21"/>
        </w:rPr>
        <w:drawing>
          <wp:inline distT="0" distB="0" distL="0" distR="0" wp14:anchorId="7E91E7CC" wp14:editId="3E768807">
            <wp:extent cx="5966136" cy="2541723"/>
            <wp:effectExtent l="0" t="0" r="0" b="0"/>
            <wp:docPr id="396632082" name="Afbeelding 1" descr="Afbeelding met tekst, Kleurrijkheid, Algemene voorraad, overdek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632082" name="Afbeelding 1" descr="Afbeelding met tekst, Kleurrijkheid, Algemene voorraad, overdekt&#10;&#10;Automatisch gegenereerde beschrijv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8072" cy="2546808"/>
                    </a:xfrm>
                    <a:prstGeom prst="rect">
                      <a:avLst/>
                    </a:prstGeom>
                    <a:noFill/>
                    <a:ln>
                      <a:noFill/>
                    </a:ln>
                  </pic:spPr>
                </pic:pic>
              </a:graphicData>
            </a:graphic>
          </wp:inline>
        </w:drawing>
      </w:r>
    </w:p>
    <w:p w14:paraId="2C299D61" w14:textId="77777777" w:rsidR="009157F6" w:rsidRPr="00660A55" w:rsidRDefault="009157F6" w:rsidP="009157F6">
      <w:pPr>
        <w:rPr>
          <w:b/>
          <w:bCs/>
          <w:u w:val="single"/>
        </w:rPr>
      </w:pPr>
    </w:p>
    <w:p w14:paraId="53875BAB" w14:textId="77777777" w:rsidR="009157F6" w:rsidRDefault="009157F6" w:rsidP="009157F6">
      <w:pPr>
        <w:shd w:val="clear" w:color="auto" w:fill="FFFFFF"/>
        <w:spacing w:before="100" w:beforeAutospacing="1" w:after="100" w:afterAutospacing="1"/>
        <w:textAlignment w:val="baseline"/>
        <w:rPr>
          <w:rFonts w:eastAsia="Times New Roman" w:cstheme="minorHAnsi"/>
          <w:color w:val="282828"/>
          <w:lang w:eastAsia="nl-BE"/>
        </w:rPr>
      </w:pPr>
    </w:p>
    <w:p w14:paraId="0AD48943" w14:textId="77777777" w:rsidR="009157F6" w:rsidRPr="0005151C" w:rsidRDefault="009157F6" w:rsidP="009157F6">
      <w:pPr>
        <w:pBdr>
          <w:bottom w:val="single" w:sz="4" w:space="1" w:color="0F4761" w:themeColor="accent1" w:themeShade="BF"/>
        </w:pBdr>
        <w:rPr>
          <w:color w:val="0F4761" w:themeColor="accent1" w:themeShade="BF"/>
        </w:rPr>
      </w:pPr>
      <w:r w:rsidRPr="0005151C">
        <w:rPr>
          <w:color w:val="0F4761" w:themeColor="accent1" w:themeShade="BF"/>
        </w:rPr>
        <w:t>BENODIGDHEDEN</w:t>
      </w:r>
    </w:p>
    <w:p w14:paraId="16A29686" w14:textId="77777777" w:rsidR="009157F6" w:rsidRDefault="009157F6" w:rsidP="009157F6">
      <w:pPr>
        <w:tabs>
          <w:tab w:val="left" w:leader="dot" w:pos="4253"/>
        </w:tabs>
        <w:ind w:left="709"/>
        <w:rPr>
          <w:rFonts w:cstheme="minorHAnsi"/>
          <w:color w:val="000000" w:themeColor="text1"/>
        </w:rPr>
      </w:pPr>
    </w:p>
    <w:p w14:paraId="76755B95" w14:textId="77777777" w:rsidR="009157F6" w:rsidRDefault="009157F6" w:rsidP="009157F6">
      <w:pPr>
        <w:tabs>
          <w:tab w:val="left" w:pos="5103"/>
        </w:tabs>
      </w:pPr>
      <w:r>
        <w:t>MATERIAAL</w:t>
      </w:r>
      <w:r>
        <w:tab/>
      </w:r>
    </w:p>
    <w:p w14:paraId="0F475938" w14:textId="77777777" w:rsidR="009157F6" w:rsidRPr="00307E6A" w:rsidRDefault="009157F6" w:rsidP="009157F6">
      <w:pPr>
        <w:pStyle w:val="Lijstalinea"/>
        <w:numPr>
          <w:ilvl w:val="1"/>
          <w:numId w:val="2"/>
        </w:numPr>
        <w:rPr>
          <w:color w:val="0070C0"/>
        </w:rPr>
      </w:pPr>
      <w:r w:rsidRPr="00307E6A">
        <w:rPr>
          <w:color w:val="0070C0"/>
        </w:rPr>
        <w:t>5 proefbuisjes</w:t>
      </w:r>
    </w:p>
    <w:p w14:paraId="3F367703" w14:textId="77777777" w:rsidR="009157F6" w:rsidRPr="00307E6A" w:rsidRDefault="009157F6" w:rsidP="009157F6">
      <w:pPr>
        <w:pStyle w:val="Lijstalinea"/>
        <w:numPr>
          <w:ilvl w:val="1"/>
          <w:numId w:val="2"/>
        </w:numPr>
        <w:rPr>
          <w:color w:val="0070C0"/>
        </w:rPr>
      </w:pPr>
      <w:r w:rsidRPr="00307E6A">
        <w:rPr>
          <w:color w:val="0070C0"/>
        </w:rPr>
        <w:t>Erlenmeyer</w:t>
      </w:r>
    </w:p>
    <w:p w14:paraId="27807460" w14:textId="77777777" w:rsidR="009157F6" w:rsidRPr="00307E6A" w:rsidRDefault="009157F6" w:rsidP="009157F6">
      <w:pPr>
        <w:pStyle w:val="Lijstalinea"/>
        <w:numPr>
          <w:ilvl w:val="1"/>
          <w:numId w:val="2"/>
        </w:numPr>
        <w:rPr>
          <w:color w:val="0070C0"/>
        </w:rPr>
      </w:pPr>
      <w:r w:rsidRPr="00307E6A">
        <w:rPr>
          <w:color w:val="0070C0"/>
        </w:rPr>
        <w:t>Trechter</w:t>
      </w:r>
    </w:p>
    <w:p w14:paraId="05FD48E4" w14:textId="77777777" w:rsidR="009157F6" w:rsidRPr="00307E6A" w:rsidRDefault="009157F6" w:rsidP="009157F6">
      <w:pPr>
        <w:pStyle w:val="Lijstalinea"/>
        <w:numPr>
          <w:ilvl w:val="1"/>
          <w:numId w:val="2"/>
        </w:numPr>
        <w:rPr>
          <w:color w:val="0070C0"/>
        </w:rPr>
      </w:pPr>
      <w:r w:rsidRPr="00307E6A">
        <w:rPr>
          <w:color w:val="0070C0"/>
        </w:rPr>
        <w:t>maatbeker</w:t>
      </w:r>
    </w:p>
    <w:p w14:paraId="60E20747" w14:textId="77777777" w:rsidR="009157F6" w:rsidRPr="00307E6A" w:rsidRDefault="009157F6" w:rsidP="009157F6">
      <w:pPr>
        <w:pStyle w:val="Lijstalinea"/>
        <w:numPr>
          <w:ilvl w:val="1"/>
          <w:numId w:val="2"/>
        </w:numPr>
        <w:rPr>
          <w:color w:val="0070C0"/>
        </w:rPr>
      </w:pPr>
      <w:r w:rsidRPr="00307E6A">
        <w:rPr>
          <w:color w:val="0070C0"/>
        </w:rPr>
        <w:lastRenderedPageBreak/>
        <w:t>Filtreerpapier</w:t>
      </w:r>
    </w:p>
    <w:p w14:paraId="5A3E0E53" w14:textId="77777777" w:rsidR="009157F6" w:rsidRPr="00307E6A" w:rsidRDefault="009157F6" w:rsidP="009157F6">
      <w:pPr>
        <w:pStyle w:val="Lijstalinea"/>
        <w:numPr>
          <w:ilvl w:val="1"/>
          <w:numId w:val="2"/>
        </w:numPr>
        <w:rPr>
          <w:color w:val="0070C0"/>
        </w:rPr>
      </w:pPr>
      <w:r w:rsidRPr="00307E6A">
        <w:rPr>
          <w:color w:val="0070C0"/>
        </w:rPr>
        <w:t>Mes</w:t>
      </w:r>
    </w:p>
    <w:p w14:paraId="19B876B3" w14:textId="77777777" w:rsidR="009157F6" w:rsidRPr="00307E6A" w:rsidRDefault="009157F6" w:rsidP="009157F6">
      <w:pPr>
        <w:pStyle w:val="Lijstalinea"/>
        <w:numPr>
          <w:ilvl w:val="1"/>
          <w:numId w:val="2"/>
        </w:numPr>
        <w:rPr>
          <w:color w:val="0070C0"/>
        </w:rPr>
      </w:pPr>
      <w:r w:rsidRPr="00307E6A">
        <w:rPr>
          <w:color w:val="0070C0"/>
        </w:rPr>
        <w:t>Proefbuisrekje</w:t>
      </w:r>
    </w:p>
    <w:p w14:paraId="54AE5DC2" w14:textId="77777777" w:rsidR="009157F6" w:rsidRDefault="009157F6" w:rsidP="009157F6">
      <w:pPr>
        <w:tabs>
          <w:tab w:val="left" w:pos="2879"/>
        </w:tabs>
        <w:spacing w:before="15"/>
      </w:pPr>
    </w:p>
    <w:p w14:paraId="404FC62D" w14:textId="77777777" w:rsidR="009157F6" w:rsidRPr="00D347D9" w:rsidRDefault="009157F6" w:rsidP="009157F6">
      <w:pPr>
        <w:tabs>
          <w:tab w:val="left" w:pos="2879"/>
        </w:tabs>
        <w:spacing w:before="15"/>
      </w:pPr>
      <w:r w:rsidRPr="00D347D9">
        <w:t>STOFFEN</w:t>
      </w:r>
    </w:p>
    <w:p w14:paraId="4F727900" w14:textId="77777777" w:rsidR="009157F6" w:rsidRPr="00307E6A" w:rsidRDefault="009157F6" w:rsidP="009157F6">
      <w:pPr>
        <w:pStyle w:val="Lijstalinea"/>
        <w:numPr>
          <w:ilvl w:val="0"/>
          <w:numId w:val="4"/>
        </w:numPr>
        <w:rPr>
          <w:rFonts w:cstheme="minorHAnsi"/>
          <w:color w:val="0070C0"/>
        </w:rPr>
      </w:pPr>
      <w:r w:rsidRPr="00307E6A">
        <w:rPr>
          <w:rFonts w:cstheme="minorHAnsi"/>
          <w:color w:val="0070C0"/>
        </w:rPr>
        <w:t xml:space="preserve">Bufferoplossing met pH </w:t>
      </w:r>
      <w:r w:rsidRPr="00307E6A">
        <w:rPr>
          <w:color w:val="0070C0"/>
        </w:rPr>
        <w:t>2,4,7,10 en 12.</w:t>
      </w:r>
    </w:p>
    <w:p w14:paraId="7598C7DE" w14:textId="77777777" w:rsidR="009157F6" w:rsidRPr="00307E6A" w:rsidRDefault="009157F6" w:rsidP="009157F6">
      <w:pPr>
        <w:pStyle w:val="Lijstalinea"/>
        <w:numPr>
          <w:ilvl w:val="0"/>
          <w:numId w:val="4"/>
        </w:numPr>
        <w:rPr>
          <w:color w:val="0070C0"/>
        </w:rPr>
      </w:pPr>
      <w:r w:rsidRPr="00307E6A">
        <w:rPr>
          <w:color w:val="0070C0"/>
        </w:rPr>
        <w:t>Universeel indicatorpapier</w:t>
      </w:r>
    </w:p>
    <w:p w14:paraId="01388BCF" w14:textId="77777777" w:rsidR="009157F6" w:rsidRPr="00307E6A" w:rsidRDefault="009157F6" w:rsidP="009157F6">
      <w:pPr>
        <w:pStyle w:val="Lijstalinea"/>
        <w:numPr>
          <w:ilvl w:val="0"/>
          <w:numId w:val="4"/>
        </w:numPr>
        <w:rPr>
          <w:color w:val="0070C0"/>
        </w:rPr>
      </w:pPr>
      <w:r w:rsidRPr="00307E6A">
        <w:rPr>
          <w:color w:val="0070C0"/>
        </w:rPr>
        <w:t>Rode kool</w:t>
      </w:r>
    </w:p>
    <w:p w14:paraId="715836EC" w14:textId="77777777" w:rsidR="009157F6" w:rsidRPr="00307E6A" w:rsidRDefault="009157F6" w:rsidP="009157F6">
      <w:pPr>
        <w:pStyle w:val="Lijstalinea"/>
        <w:numPr>
          <w:ilvl w:val="0"/>
          <w:numId w:val="4"/>
        </w:numPr>
        <w:rPr>
          <w:color w:val="0070C0"/>
        </w:rPr>
      </w:pPr>
      <w:r w:rsidRPr="00307E6A">
        <w:rPr>
          <w:color w:val="0070C0"/>
        </w:rPr>
        <w:t>Water</w:t>
      </w:r>
    </w:p>
    <w:p w14:paraId="603FFAD0" w14:textId="77777777" w:rsidR="009157F6" w:rsidRDefault="009157F6" w:rsidP="009157F6">
      <w:pPr>
        <w:rPr>
          <w:sz w:val="24"/>
          <w:szCs w:val="24"/>
        </w:rPr>
      </w:pPr>
    </w:p>
    <w:p w14:paraId="1185E557" w14:textId="77777777" w:rsidR="009157F6" w:rsidRPr="00307E6A" w:rsidRDefault="009157F6" w:rsidP="009157F6">
      <w:r w:rsidRPr="00307E6A">
        <w:t>Veiligheid en afvalstoffen</w:t>
      </w:r>
    </w:p>
    <w:p w14:paraId="58BC0409" w14:textId="77777777" w:rsidR="009157F6" w:rsidRPr="00307E6A" w:rsidRDefault="009157F6" w:rsidP="009157F6">
      <w:pPr>
        <w:rPr>
          <w:color w:val="0070C0"/>
        </w:rPr>
      </w:pPr>
      <w:r w:rsidRPr="00307E6A">
        <w:rPr>
          <w:color w:val="0070C0"/>
        </w:rPr>
        <w:t>We maakten geen gebruik van bepaalde oplossingen.</w:t>
      </w:r>
    </w:p>
    <w:p w14:paraId="3FF3A769" w14:textId="77777777" w:rsidR="009157F6" w:rsidRDefault="009157F6" w:rsidP="009157F6">
      <w:pPr>
        <w:rPr>
          <w:sz w:val="24"/>
          <w:szCs w:val="24"/>
        </w:rPr>
      </w:pPr>
    </w:p>
    <w:p w14:paraId="016A2E55" w14:textId="77777777" w:rsidR="009157F6" w:rsidRDefault="009157F6" w:rsidP="009157F6">
      <w:pPr>
        <w:tabs>
          <w:tab w:val="left" w:leader="dot" w:pos="4253"/>
        </w:tabs>
        <w:rPr>
          <w:rStyle w:val="normaltextrun"/>
          <w:color w:val="000000"/>
          <w:shd w:val="clear" w:color="auto" w:fill="FFFFFF"/>
        </w:rPr>
      </w:pPr>
    </w:p>
    <w:p w14:paraId="6180156B" w14:textId="77777777" w:rsidR="009157F6" w:rsidRDefault="009157F6" w:rsidP="009157F6">
      <w:pPr>
        <w:tabs>
          <w:tab w:val="left" w:leader="dot" w:pos="4253"/>
        </w:tabs>
        <w:rPr>
          <w:noProof/>
        </w:rPr>
      </w:pPr>
      <w:r>
        <w:rPr>
          <w:rFonts w:cstheme="minorHAnsi"/>
          <w:color w:val="000000" w:themeColor="text1"/>
        </w:rPr>
        <w:t xml:space="preserve">Opstelling: </w:t>
      </w:r>
    </w:p>
    <w:p w14:paraId="09C29FF6" w14:textId="77777777" w:rsidR="009157F6" w:rsidRDefault="009157F6" w:rsidP="009157F6">
      <w:pPr>
        <w:tabs>
          <w:tab w:val="left" w:leader="dot" w:pos="4253"/>
        </w:tabs>
        <w:rPr>
          <w:rFonts w:cstheme="minorHAnsi"/>
          <w:color w:val="000000" w:themeColor="text1"/>
        </w:rPr>
      </w:pPr>
    </w:p>
    <w:p w14:paraId="0A7F6980" w14:textId="77777777" w:rsidR="009157F6" w:rsidRDefault="009157F6" w:rsidP="009157F6">
      <w:pPr>
        <w:tabs>
          <w:tab w:val="left" w:leader="dot" w:pos="4253"/>
        </w:tabs>
        <w:rPr>
          <w:rFonts w:cstheme="minorHAnsi"/>
          <w:color w:val="000000" w:themeColor="text1"/>
        </w:rPr>
      </w:pPr>
    </w:p>
    <w:p w14:paraId="54FF11C4" w14:textId="77777777" w:rsidR="009157F6" w:rsidRDefault="009157F6" w:rsidP="009157F6">
      <w:pPr>
        <w:tabs>
          <w:tab w:val="left" w:leader="dot" w:pos="4253"/>
        </w:tabs>
        <w:rPr>
          <w:rFonts w:cstheme="minorHAnsi"/>
          <w:color w:val="000000" w:themeColor="text1"/>
        </w:rPr>
      </w:pPr>
      <w:r>
        <w:rPr>
          <w:noProof/>
        </w:rPr>
        <w:drawing>
          <wp:inline distT="0" distB="0" distL="0" distR="0" wp14:anchorId="644D4564" wp14:editId="036BE6CC">
            <wp:extent cx="4046220" cy="3034665"/>
            <wp:effectExtent l="0" t="0" r="0" b="0"/>
            <wp:docPr id="563250067" name="Afbeelding 1" descr="Afbeelding met overdekt, fles, gereedschap, Laboratoriumapparatuu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250067" name="Afbeelding 1" descr="Afbeelding met overdekt, fles, gereedschap, Laboratoriumapparatuur&#10;&#10;Automatisch gegenereerde beschrijvi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46220" cy="3034665"/>
                    </a:xfrm>
                    <a:prstGeom prst="rect">
                      <a:avLst/>
                    </a:prstGeom>
                    <a:noFill/>
                    <a:ln>
                      <a:noFill/>
                    </a:ln>
                  </pic:spPr>
                </pic:pic>
              </a:graphicData>
            </a:graphic>
          </wp:inline>
        </w:drawing>
      </w:r>
    </w:p>
    <w:p w14:paraId="585963DE" w14:textId="77777777" w:rsidR="009157F6" w:rsidRDefault="009157F6" w:rsidP="009157F6">
      <w:pPr>
        <w:tabs>
          <w:tab w:val="left" w:leader="dot" w:pos="4253"/>
        </w:tabs>
        <w:rPr>
          <w:rFonts w:cstheme="minorHAnsi"/>
          <w:color w:val="000000" w:themeColor="text1"/>
        </w:rPr>
      </w:pPr>
    </w:p>
    <w:p w14:paraId="7859296A" w14:textId="77777777" w:rsidR="009157F6" w:rsidRDefault="009157F6" w:rsidP="009157F6">
      <w:pPr>
        <w:tabs>
          <w:tab w:val="left" w:leader="dot" w:pos="4253"/>
        </w:tabs>
        <w:rPr>
          <w:rFonts w:cstheme="minorHAnsi"/>
          <w:color w:val="000000" w:themeColor="text1"/>
        </w:rPr>
      </w:pPr>
    </w:p>
    <w:p w14:paraId="5495357E" w14:textId="77777777" w:rsidR="009157F6" w:rsidRDefault="009157F6" w:rsidP="009157F6">
      <w:pPr>
        <w:tabs>
          <w:tab w:val="left" w:leader="dot" w:pos="4253"/>
        </w:tabs>
        <w:rPr>
          <w:rFonts w:cstheme="minorHAnsi"/>
          <w:color w:val="000000" w:themeColor="text1"/>
        </w:rPr>
      </w:pPr>
    </w:p>
    <w:p w14:paraId="482ABF68" w14:textId="77777777" w:rsidR="009157F6" w:rsidRDefault="009157F6" w:rsidP="009157F6">
      <w:pPr>
        <w:tabs>
          <w:tab w:val="left" w:leader="dot" w:pos="4253"/>
        </w:tabs>
        <w:rPr>
          <w:rFonts w:cstheme="minorHAnsi"/>
          <w:color w:val="000000" w:themeColor="text1"/>
        </w:rPr>
      </w:pPr>
    </w:p>
    <w:p w14:paraId="0F96CBAF" w14:textId="77777777" w:rsidR="009157F6" w:rsidRPr="007E35D6" w:rsidRDefault="009157F6" w:rsidP="009157F6">
      <w:pPr>
        <w:pBdr>
          <w:bottom w:val="single" w:sz="4" w:space="1" w:color="0F4761" w:themeColor="accent1" w:themeShade="BF"/>
        </w:pBdr>
        <w:rPr>
          <w:color w:val="0F4761" w:themeColor="accent1" w:themeShade="BF"/>
        </w:rPr>
      </w:pPr>
      <w:r w:rsidRPr="007E35D6">
        <w:rPr>
          <w:color w:val="0F4761" w:themeColor="accent1" w:themeShade="BF"/>
        </w:rPr>
        <w:lastRenderedPageBreak/>
        <w:t>WERKWIJZE</w:t>
      </w:r>
    </w:p>
    <w:p w14:paraId="2710BBF0" w14:textId="77777777" w:rsidR="009157F6" w:rsidRDefault="009157F6" w:rsidP="009157F6">
      <w:pPr>
        <w:spacing w:line="276" w:lineRule="auto"/>
        <w:rPr>
          <w:u w:val="single"/>
        </w:rPr>
      </w:pPr>
    </w:p>
    <w:p w14:paraId="4806A4FA" w14:textId="77777777" w:rsidR="009157F6" w:rsidRDefault="009157F6" w:rsidP="009157F6">
      <w:pPr>
        <w:rPr>
          <w:sz w:val="24"/>
          <w:szCs w:val="24"/>
        </w:rPr>
      </w:pPr>
      <w:r>
        <w:rPr>
          <w:sz w:val="24"/>
          <w:szCs w:val="24"/>
        </w:rPr>
        <w:t>Bereiding van de verschillende pH buffers</w:t>
      </w:r>
    </w:p>
    <w:p w14:paraId="41F3ECE7" w14:textId="77777777" w:rsidR="009157F6" w:rsidRDefault="009157F6" w:rsidP="009157F6">
      <w:pPr>
        <w:rPr>
          <w:sz w:val="24"/>
          <w:szCs w:val="24"/>
        </w:rPr>
      </w:pPr>
      <w:r>
        <w:rPr>
          <w:sz w:val="24"/>
          <w:szCs w:val="24"/>
        </w:rPr>
        <w:t xml:space="preserve">Voor oplossingen pH=1 en 2 respectievelijk 0,1 en 0,01 </w:t>
      </w:r>
      <m:oMath>
        <m:f>
          <m:fPr>
            <m:ctrlPr>
              <w:rPr>
                <w:rFonts w:ascii="Cambria Math" w:hAnsi="Cambria Math"/>
                <w:i/>
                <w:sz w:val="24"/>
                <w:szCs w:val="24"/>
              </w:rPr>
            </m:ctrlPr>
          </m:fPr>
          <m:num>
            <m:r>
              <w:rPr>
                <w:rFonts w:ascii="Cambria Math" w:hAnsi="Cambria Math"/>
                <w:sz w:val="24"/>
                <w:szCs w:val="24"/>
              </w:rPr>
              <m:t>mol</m:t>
            </m:r>
          </m:num>
          <m:den>
            <m:r>
              <w:rPr>
                <w:rFonts w:ascii="Cambria Math" w:hAnsi="Cambria Math"/>
                <w:sz w:val="24"/>
                <w:szCs w:val="24"/>
              </w:rPr>
              <m:t>l</m:t>
            </m:r>
          </m:den>
        </m:f>
      </m:oMath>
      <w:r>
        <w:rPr>
          <w:sz w:val="24"/>
          <w:szCs w:val="24"/>
        </w:rPr>
        <w:t xml:space="preserve">   HCl-oplossing</w:t>
      </w:r>
    </w:p>
    <w:p w14:paraId="45D42AD7" w14:textId="77777777" w:rsidR="009157F6" w:rsidRDefault="009157F6" w:rsidP="009157F6">
      <w:pPr>
        <w:rPr>
          <w:sz w:val="24"/>
          <w:szCs w:val="24"/>
        </w:rPr>
      </w:pPr>
      <w:r>
        <w:rPr>
          <w:sz w:val="24"/>
          <w:szCs w:val="24"/>
        </w:rPr>
        <w:t xml:space="preserve">Voor oplossingen pH=12 en 13 respectievelijk 0,1 en 0,01 </w:t>
      </w:r>
      <m:oMath>
        <m:f>
          <m:fPr>
            <m:ctrlPr>
              <w:rPr>
                <w:rFonts w:ascii="Cambria Math" w:hAnsi="Cambria Math"/>
                <w:i/>
                <w:sz w:val="24"/>
                <w:szCs w:val="24"/>
              </w:rPr>
            </m:ctrlPr>
          </m:fPr>
          <m:num>
            <m:r>
              <w:rPr>
                <w:rFonts w:ascii="Cambria Math" w:hAnsi="Cambria Math"/>
                <w:sz w:val="24"/>
                <w:szCs w:val="24"/>
              </w:rPr>
              <m:t>mol</m:t>
            </m:r>
          </m:num>
          <m:den>
            <m:r>
              <w:rPr>
                <w:rFonts w:ascii="Cambria Math" w:hAnsi="Cambria Math"/>
                <w:sz w:val="24"/>
                <w:szCs w:val="24"/>
              </w:rPr>
              <m:t>l</m:t>
            </m:r>
          </m:den>
        </m:f>
      </m:oMath>
      <w:r>
        <w:rPr>
          <w:sz w:val="24"/>
          <w:szCs w:val="24"/>
        </w:rPr>
        <w:t xml:space="preserve"> NaOH-oplossing</w:t>
      </w:r>
    </w:p>
    <w:p w14:paraId="777C5A89" w14:textId="77777777" w:rsidR="009157F6" w:rsidRDefault="009157F6" w:rsidP="009157F6">
      <w:pPr>
        <w:rPr>
          <w:sz w:val="24"/>
          <w:szCs w:val="24"/>
        </w:rPr>
      </w:pPr>
    </w:p>
    <w:p w14:paraId="78AA3134" w14:textId="77777777" w:rsidR="009157F6" w:rsidRDefault="009157F6" w:rsidP="009157F6">
      <w:pPr>
        <w:rPr>
          <w:sz w:val="24"/>
          <w:szCs w:val="24"/>
        </w:rPr>
      </w:pPr>
    </w:p>
    <w:p w14:paraId="342E8669" w14:textId="77777777" w:rsidR="009157F6" w:rsidRDefault="009157F6" w:rsidP="009157F6">
      <w:pPr>
        <w:rPr>
          <w:sz w:val="24"/>
          <w:szCs w:val="24"/>
        </w:rPr>
      </w:pPr>
      <w:r w:rsidRPr="006237C4">
        <w:rPr>
          <w:noProof/>
          <w:sz w:val="24"/>
          <w:szCs w:val="24"/>
        </w:rPr>
        <w:drawing>
          <wp:inline distT="0" distB="0" distL="0" distR="0" wp14:anchorId="5D81CEF0" wp14:editId="57ECBB2E">
            <wp:extent cx="6616700" cy="1484630"/>
            <wp:effectExtent l="0" t="0" r="0" b="1270"/>
            <wp:docPr id="1949865231" name="Afbeelding 1" descr="Afbeelding met tekst, Lettertype, schermopname, algebr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9865231" name="Afbeelding 1" descr="Afbeelding met tekst, Lettertype, schermopname, algebra&#10;&#10;Automatisch gegenereerde beschrijving"/>
                    <pic:cNvPicPr/>
                  </pic:nvPicPr>
                  <pic:blipFill>
                    <a:blip r:embed="rId9"/>
                    <a:stretch>
                      <a:fillRect/>
                    </a:stretch>
                  </pic:blipFill>
                  <pic:spPr>
                    <a:xfrm>
                      <a:off x="0" y="0"/>
                      <a:ext cx="6616700" cy="1484630"/>
                    </a:xfrm>
                    <a:prstGeom prst="rect">
                      <a:avLst/>
                    </a:prstGeom>
                  </pic:spPr>
                </pic:pic>
              </a:graphicData>
            </a:graphic>
          </wp:inline>
        </w:drawing>
      </w:r>
    </w:p>
    <w:p w14:paraId="77E740FC" w14:textId="77777777" w:rsidR="009157F6" w:rsidRDefault="009157F6" w:rsidP="009157F6">
      <w:pPr>
        <w:rPr>
          <w:sz w:val="24"/>
          <w:szCs w:val="24"/>
        </w:rPr>
      </w:pPr>
      <w:r w:rsidRPr="006237C4">
        <w:rPr>
          <w:noProof/>
          <w:sz w:val="24"/>
          <w:szCs w:val="24"/>
        </w:rPr>
        <w:drawing>
          <wp:inline distT="0" distB="0" distL="0" distR="0" wp14:anchorId="2FD5C66D" wp14:editId="372A20F6">
            <wp:extent cx="6616700" cy="3431540"/>
            <wp:effectExtent l="0" t="0" r="0" b="0"/>
            <wp:docPr id="704773622" name="Afbeelding 1" descr="Afbeelding met tekst, schermopname, nummer,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773622" name="Afbeelding 1" descr="Afbeelding met tekst, schermopname, nummer, Lettertype&#10;&#10;Automatisch gegenereerde beschrijving"/>
                    <pic:cNvPicPr/>
                  </pic:nvPicPr>
                  <pic:blipFill>
                    <a:blip r:embed="rId10"/>
                    <a:stretch>
                      <a:fillRect/>
                    </a:stretch>
                  </pic:blipFill>
                  <pic:spPr>
                    <a:xfrm>
                      <a:off x="0" y="0"/>
                      <a:ext cx="6616700" cy="3431540"/>
                    </a:xfrm>
                    <a:prstGeom prst="rect">
                      <a:avLst/>
                    </a:prstGeom>
                  </pic:spPr>
                </pic:pic>
              </a:graphicData>
            </a:graphic>
          </wp:inline>
        </w:drawing>
      </w:r>
    </w:p>
    <w:p w14:paraId="7DB4F163" w14:textId="77777777" w:rsidR="009157F6" w:rsidRDefault="009157F6" w:rsidP="009157F6">
      <w:pPr>
        <w:rPr>
          <w:sz w:val="24"/>
          <w:szCs w:val="24"/>
        </w:rPr>
      </w:pPr>
    </w:p>
    <w:p w14:paraId="219D6E42" w14:textId="77777777" w:rsidR="009157F6" w:rsidRDefault="009157F6" w:rsidP="009157F6">
      <w:pPr>
        <w:rPr>
          <w:sz w:val="24"/>
          <w:szCs w:val="24"/>
        </w:rPr>
      </w:pPr>
      <w:r w:rsidRPr="006237C4">
        <w:rPr>
          <w:noProof/>
          <w:sz w:val="24"/>
          <w:szCs w:val="24"/>
        </w:rPr>
        <w:lastRenderedPageBreak/>
        <w:drawing>
          <wp:inline distT="0" distB="0" distL="0" distR="0" wp14:anchorId="663F3D47" wp14:editId="231ECAAD">
            <wp:extent cx="6616700" cy="3110230"/>
            <wp:effectExtent l="0" t="0" r="0" b="0"/>
            <wp:docPr id="882343890" name="Afbeelding 1" descr="Afbeelding met tekst, nummer, Lettertype,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343890" name="Afbeelding 1" descr="Afbeelding met tekst, nummer, Lettertype, schermopname&#10;&#10;Automatisch gegenereerde beschrijving"/>
                    <pic:cNvPicPr/>
                  </pic:nvPicPr>
                  <pic:blipFill>
                    <a:blip r:embed="rId11"/>
                    <a:stretch>
                      <a:fillRect/>
                    </a:stretch>
                  </pic:blipFill>
                  <pic:spPr>
                    <a:xfrm>
                      <a:off x="0" y="0"/>
                      <a:ext cx="6616700" cy="3110230"/>
                    </a:xfrm>
                    <a:prstGeom prst="rect">
                      <a:avLst/>
                    </a:prstGeom>
                  </pic:spPr>
                </pic:pic>
              </a:graphicData>
            </a:graphic>
          </wp:inline>
        </w:drawing>
      </w:r>
    </w:p>
    <w:p w14:paraId="2F9BA73B" w14:textId="77777777" w:rsidR="009157F6" w:rsidRDefault="009157F6" w:rsidP="009157F6">
      <w:pPr>
        <w:rPr>
          <w:sz w:val="24"/>
          <w:szCs w:val="24"/>
        </w:rPr>
      </w:pPr>
      <w:r w:rsidRPr="006237C4">
        <w:rPr>
          <w:noProof/>
          <w:sz w:val="24"/>
          <w:szCs w:val="24"/>
        </w:rPr>
        <w:drawing>
          <wp:inline distT="0" distB="0" distL="0" distR="0" wp14:anchorId="6F520851" wp14:editId="3915F17B">
            <wp:extent cx="6616700" cy="3155315"/>
            <wp:effectExtent l="0" t="0" r="0" b="6985"/>
            <wp:docPr id="36352254" name="Afbeelding 1" descr="Afbeelding met tekst, schermopname, nummer,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52254" name="Afbeelding 1" descr="Afbeelding met tekst, schermopname, nummer, Lettertype&#10;&#10;Automatisch gegenereerde beschrijving"/>
                    <pic:cNvPicPr/>
                  </pic:nvPicPr>
                  <pic:blipFill>
                    <a:blip r:embed="rId12"/>
                    <a:stretch>
                      <a:fillRect/>
                    </a:stretch>
                  </pic:blipFill>
                  <pic:spPr>
                    <a:xfrm>
                      <a:off x="0" y="0"/>
                      <a:ext cx="6616700" cy="3155315"/>
                    </a:xfrm>
                    <a:prstGeom prst="rect">
                      <a:avLst/>
                    </a:prstGeom>
                  </pic:spPr>
                </pic:pic>
              </a:graphicData>
            </a:graphic>
          </wp:inline>
        </w:drawing>
      </w:r>
    </w:p>
    <w:p w14:paraId="016B4054" w14:textId="77777777" w:rsidR="009157F6" w:rsidRDefault="009157F6" w:rsidP="009157F6">
      <w:pPr>
        <w:rPr>
          <w:sz w:val="24"/>
          <w:szCs w:val="24"/>
        </w:rPr>
      </w:pPr>
    </w:p>
    <w:p w14:paraId="0A8F8B58" w14:textId="77777777" w:rsidR="009157F6" w:rsidRDefault="009157F6" w:rsidP="009157F6"/>
    <w:p w14:paraId="3FE1649E" w14:textId="77777777" w:rsidR="009157F6" w:rsidRDefault="009157F6" w:rsidP="009157F6">
      <w:r>
        <w:t>Alternatief:</w:t>
      </w:r>
    </w:p>
    <w:p w14:paraId="44DDE8D6" w14:textId="77777777" w:rsidR="009157F6" w:rsidRDefault="009157F6" w:rsidP="009157F6">
      <w:pPr>
        <w:pStyle w:val="Plattetekst"/>
        <w:ind w:left="116"/>
      </w:pPr>
      <w:r>
        <w:t>Bereiding</w:t>
      </w:r>
      <w:r>
        <w:rPr>
          <w:spacing w:val="-5"/>
        </w:rPr>
        <w:t xml:space="preserve"> </w:t>
      </w:r>
      <w:r>
        <w:t>alle</w:t>
      </w:r>
      <w:r>
        <w:rPr>
          <w:spacing w:val="-2"/>
        </w:rPr>
        <w:t xml:space="preserve"> </w:t>
      </w:r>
      <w:r>
        <w:t>pH</w:t>
      </w:r>
      <w:r>
        <w:rPr>
          <w:spacing w:val="-5"/>
        </w:rPr>
        <w:t xml:space="preserve"> </w:t>
      </w:r>
      <w:r>
        <w:t>waarden</w:t>
      </w:r>
      <w:r>
        <w:rPr>
          <w:spacing w:val="-5"/>
        </w:rPr>
        <w:t xml:space="preserve"> </w:t>
      </w:r>
      <w:r>
        <w:t>door</w:t>
      </w:r>
      <w:r>
        <w:rPr>
          <w:spacing w:val="-4"/>
        </w:rPr>
        <w:t xml:space="preserve"> </w:t>
      </w:r>
      <w:r>
        <w:t>middel</w:t>
      </w:r>
      <w:r>
        <w:rPr>
          <w:spacing w:val="-4"/>
        </w:rPr>
        <w:t xml:space="preserve"> </w:t>
      </w:r>
      <w:r>
        <w:t>van</w:t>
      </w:r>
      <w:r>
        <w:rPr>
          <w:spacing w:val="-2"/>
        </w:rPr>
        <w:t xml:space="preserve"> buffers:</w:t>
      </w:r>
    </w:p>
    <w:p w14:paraId="103A3D66" w14:textId="77777777" w:rsidR="009157F6" w:rsidRDefault="009157F6" w:rsidP="009157F6">
      <w:pPr>
        <w:spacing w:before="240"/>
        <w:ind w:left="116"/>
        <w:rPr>
          <w:i/>
        </w:rPr>
      </w:pPr>
      <w:r>
        <w:rPr>
          <w:i/>
        </w:rPr>
        <w:t>Bereiding</w:t>
      </w:r>
      <w:r>
        <w:rPr>
          <w:i/>
          <w:spacing w:val="-8"/>
        </w:rPr>
        <w:t xml:space="preserve"> </w:t>
      </w:r>
      <w:r>
        <w:rPr>
          <w:i/>
          <w:spacing w:val="-2"/>
        </w:rPr>
        <w:t>bufferoplossingen</w:t>
      </w:r>
    </w:p>
    <w:p w14:paraId="25523BDC" w14:textId="77777777" w:rsidR="009157F6" w:rsidRDefault="009157F6" w:rsidP="009157F6">
      <w:pPr>
        <w:pStyle w:val="Lijstalinea"/>
        <w:widowControl w:val="0"/>
        <w:numPr>
          <w:ilvl w:val="0"/>
          <w:numId w:val="6"/>
        </w:numPr>
        <w:tabs>
          <w:tab w:val="left" w:pos="276"/>
        </w:tabs>
        <w:autoSpaceDE w:val="0"/>
        <w:autoSpaceDN w:val="0"/>
        <w:spacing w:before="241" w:after="0" w:line="240" w:lineRule="auto"/>
        <w:ind w:left="276" w:hanging="160"/>
        <w:contextualSpacing w:val="0"/>
      </w:pPr>
      <w:r>
        <w:rPr>
          <w:spacing w:val="-4"/>
          <w:u w:val="single"/>
        </w:rPr>
        <w:t xml:space="preserve"> </w:t>
      </w:r>
      <w:r>
        <w:rPr>
          <w:u w:val="single"/>
        </w:rPr>
        <w:t>Bufferoplossingen</w:t>
      </w:r>
      <w:r>
        <w:rPr>
          <w:spacing w:val="-6"/>
          <w:u w:val="single"/>
        </w:rPr>
        <w:t xml:space="preserve"> </w:t>
      </w:r>
      <w:r>
        <w:rPr>
          <w:u w:val="single"/>
        </w:rPr>
        <w:t>van</w:t>
      </w:r>
      <w:r>
        <w:rPr>
          <w:spacing w:val="-5"/>
          <w:u w:val="single"/>
        </w:rPr>
        <w:t xml:space="preserve"> </w:t>
      </w:r>
      <w:r>
        <w:rPr>
          <w:u w:val="single"/>
        </w:rPr>
        <w:t>pH2</w:t>
      </w:r>
      <w:r>
        <w:rPr>
          <w:spacing w:val="-3"/>
          <w:u w:val="single"/>
        </w:rPr>
        <w:t xml:space="preserve"> </w:t>
      </w:r>
      <w:r>
        <w:rPr>
          <w:u w:val="single"/>
        </w:rPr>
        <w:t>tot</w:t>
      </w:r>
      <w:r>
        <w:rPr>
          <w:spacing w:val="-6"/>
          <w:u w:val="single"/>
        </w:rPr>
        <w:t xml:space="preserve"> </w:t>
      </w:r>
      <w:r>
        <w:rPr>
          <w:u w:val="single"/>
        </w:rPr>
        <w:t>en</w:t>
      </w:r>
      <w:r>
        <w:rPr>
          <w:spacing w:val="-3"/>
          <w:u w:val="single"/>
        </w:rPr>
        <w:t xml:space="preserve"> </w:t>
      </w:r>
      <w:r>
        <w:rPr>
          <w:u w:val="single"/>
        </w:rPr>
        <w:t>met</w:t>
      </w:r>
      <w:r>
        <w:rPr>
          <w:spacing w:val="-3"/>
          <w:u w:val="single"/>
        </w:rPr>
        <w:t xml:space="preserve"> </w:t>
      </w:r>
      <w:r>
        <w:rPr>
          <w:spacing w:val="-5"/>
          <w:u w:val="single"/>
        </w:rPr>
        <w:t>pH8</w:t>
      </w:r>
    </w:p>
    <w:p w14:paraId="5ECF3D8A" w14:textId="77777777" w:rsidR="009157F6" w:rsidRDefault="009157F6" w:rsidP="009157F6">
      <w:pPr>
        <w:pStyle w:val="Plattetekst"/>
        <w:spacing w:before="239"/>
        <w:ind w:left="116"/>
      </w:pPr>
      <w:r>
        <w:rPr>
          <w:position w:val="2"/>
        </w:rPr>
        <w:t>-0.2</w:t>
      </w:r>
      <w:r>
        <w:rPr>
          <w:spacing w:val="-4"/>
          <w:position w:val="2"/>
        </w:rPr>
        <w:t xml:space="preserve"> </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spacing w:val="-2"/>
          <w:position w:val="2"/>
        </w:rPr>
        <w:t xml:space="preserve"> </w:t>
      </w:r>
      <w:r>
        <w:rPr>
          <w:position w:val="2"/>
        </w:rPr>
        <w:t>Na</w:t>
      </w:r>
      <w:r>
        <w:rPr>
          <w:sz w:val="14"/>
        </w:rPr>
        <w:t>2</w:t>
      </w:r>
      <w:r>
        <w:rPr>
          <w:position w:val="2"/>
        </w:rPr>
        <w:t>HPO</w:t>
      </w:r>
      <w:r>
        <w:rPr>
          <w:sz w:val="14"/>
        </w:rPr>
        <w:t>4</w:t>
      </w:r>
      <w:r>
        <w:rPr>
          <w:spacing w:val="13"/>
          <w:sz w:val="14"/>
        </w:rPr>
        <w:t xml:space="preserve"> </w:t>
      </w:r>
      <w:r>
        <w:rPr>
          <w:spacing w:val="-2"/>
          <w:position w:val="2"/>
        </w:rPr>
        <w:t>oplossing:</w:t>
      </w:r>
    </w:p>
    <w:p w14:paraId="4F78B012" w14:textId="77777777" w:rsidR="009157F6" w:rsidRDefault="009157F6" w:rsidP="009157F6">
      <w:pPr>
        <w:pStyle w:val="Plattetekst"/>
        <w:spacing w:before="240"/>
        <w:ind w:left="116"/>
      </w:pPr>
      <w:r>
        <w:rPr>
          <w:position w:val="2"/>
        </w:rPr>
        <w:lastRenderedPageBreak/>
        <w:t>Los</w:t>
      </w:r>
      <w:r>
        <w:rPr>
          <w:spacing w:val="-5"/>
          <w:position w:val="2"/>
        </w:rPr>
        <w:t xml:space="preserve"> </w:t>
      </w:r>
      <w:r>
        <w:rPr>
          <w:position w:val="2"/>
        </w:rPr>
        <w:t>28.39</w:t>
      </w:r>
      <w:r>
        <w:rPr>
          <w:spacing w:val="-1"/>
          <w:position w:val="2"/>
        </w:rPr>
        <w:t xml:space="preserve"> </w:t>
      </w:r>
      <w:r>
        <w:rPr>
          <w:position w:val="2"/>
        </w:rPr>
        <w:t>g</w:t>
      </w:r>
      <w:r>
        <w:rPr>
          <w:spacing w:val="-1"/>
          <w:position w:val="2"/>
        </w:rPr>
        <w:t xml:space="preserve"> </w:t>
      </w:r>
      <w:r>
        <w:rPr>
          <w:position w:val="2"/>
        </w:rPr>
        <w:t>Na</w:t>
      </w:r>
      <w:r>
        <w:rPr>
          <w:sz w:val="14"/>
        </w:rPr>
        <w:t>2</w:t>
      </w:r>
      <w:r>
        <w:rPr>
          <w:position w:val="2"/>
        </w:rPr>
        <w:t>HPO</w:t>
      </w:r>
      <w:r>
        <w:rPr>
          <w:sz w:val="14"/>
        </w:rPr>
        <w:t>4</w:t>
      </w:r>
      <w:r>
        <w:rPr>
          <w:spacing w:val="16"/>
          <w:sz w:val="14"/>
        </w:rPr>
        <w:t xml:space="preserve"> </w:t>
      </w:r>
      <w:r>
        <w:rPr>
          <w:position w:val="2"/>
        </w:rPr>
        <w:t>op</w:t>
      </w:r>
      <w:r>
        <w:rPr>
          <w:spacing w:val="-5"/>
          <w:position w:val="2"/>
        </w:rPr>
        <w:t xml:space="preserve"> </w:t>
      </w:r>
      <w:r>
        <w:rPr>
          <w:position w:val="2"/>
        </w:rPr>
        <w:t>in</w:t>
      </w:r>
      <w:r>
        <w:rPr>
          <w:spacing w:val="-5"/>
          <w:position w:val="2"/>
        </w:rPr>
        <w:t xml:space="preserve"> </w:t>
      </w:r>
      <w:r>
        <w:rPr>
          <w:position w:val="2"/>
        </w:rPr>
        <w:t>500</w:t>
      </w:r>
      <w:r>
        <w:rPr>
          <w:spacing w:val="-3"/>
          <w:position w:val="2"/>
        </w:rPr>
        <w:t xml:space="preserve"> </w:t>
      </w:r>
      <w:r>
        <w:rPr>
          <w:position w:val="2"/>
        </w:rPr>
        <w:t>ml</w:t>
      </w:r>
      <w:r>
        <w:rPr>
          <w:spacing w:val="-1"/>
          <w:position w:val="2"/>
        </w:rPr>
        <w:t xml:space="preserve"> </w:t>
      </w:r>
      <w:r>
        <w:rPr>
          <w:position w:val="2"/>
        </w:rPr>
        <w:t>water</w:t>
      </w:r>
      <w:r>
        <w:rPr>
          <w:spacing w:val="-1"/>
          <w:position w:val="2"/>
        </w:rPr>
        <w:t xml:space="preserve"> </w:t>
      </w:r>
      <w:r>
        <w:rPr>
          <w:position w:val="2"/>
        </w:rPr>
        <w:t>in</w:t>
      </w:r>
      <w:r>
        <w:rPr>
          <w:spacing w:val="-5"/>
          <w:position w:val="2"/>
        </w:rPr>
        <w:t xml:space="preserve"> </w:t>
      </w:r>
      <w:r>
        <w:rPr>
          <w:position w:val="2"/>
        </w:rPr>
        <w:t>een</w:t>
      </w:r>
      <w:r>
        <w:rPr>
          <w:spacing w:val="-4"/>
          <w:position w:val="2"/>
        </w:rPr>
        <w:t xml:space="preserve"> </w:t>
      </w:r>
      <w:r>
        <w:rPr>
          <w:position w:val="2"/>
        </w:rPr>
        <w:t>maatkolf</w:t>
      </w:r>
      <w:r>
        <w:rPr>
          <w:spacing w:val="-5"/>
          <w:position w:val="2"/>
        </w:rPr>
        <w:t xml:space="preserve"> </w:t>
      </w:r>
      <w:r>
        <w:rPr>
          <w:position w:val="2"/>
        </w:rPr>
        <w:t>van</w:t>
      </w:r>
      <w:r>
        <w:rPr>
          <w:spacing w:val="-2"/>
          <w:position w:val="2"/>
        </w:rPr>
        <w:t xml:space="preserve"> </w:t>
      </w:r>
      <w:r>
        <w:rPr>
          <w:position w:val="2"/>
        </w:rPr>
        <w:t>1l</w:t>
      </w:r>
      <w:r>
        <w:rPr>
          <w:spacing w:val="-3"/>
          <w:position w:val="2"/>
        </w:rPr>
        <w:t xml:space="preserve"> </w:t>
      </w:r>
      <w:r>
        <w:rPr>
          <w:position w:val="2"/>
        </w:rPr>
        <w:t>en</w:t>
      </w:r>
      <w:r>
        <w:rPr>
          <w:spacing w:val="-1"/>
          <w:position w:val="2"/>
        </w:rPr>
        <w:t xml:space="preserve"> </w:t>
      </w:r>
      <w:r>
        <w:rPr>
          <w:position w:val="2"/>
        </w:rPr>
        <w:t>leng</w:t>
      </w:r>
      <w:r>
        <w:rPr>
          <w:spacing w:val="-3"/>
          <w:position w:val="2"/>
        </w:rPr>
        <w:t xml:space="preserve"> </w:t>
      </w:r>
      <w:r>
        <w:rPr>
          <w:position w:val="2"/>
        </w:rPr>
        <w:t>aan</w:t>
      </w:r>
      <w:r>
        <w:rPr>
          <w:spacing w:val="-5"/>
          <w:position w:val="2"/>
        </w:rPr>
        <w:t xml:space="preserve"> </w:t>
      </w:r>
      <w:r>
        <w:rPr>
          <w:position w:val="2"/>
        </w:rPr>
        <w:t>tot</w:t>
      </w:r>
      <w:r>
        <w:rPr>
          <w:spacing w:val="-3"/>
          <w:position w:val="2"/>
        </w:rPr>
        <w:t xml:space="preserve"> </w:t>
      </w:r>
      <w:r>
        <w:rPr>
          <w:position w:val="2"/>
        </w:rPr>
        <w:t>1</w:t>
      </w:r>
      <w:r>
        <w:rPr>
          <w:spacing w:val="-3"/>
          <w:position w:val="2"/>
        </w:rPr>
        <w:t xml:space="preserve"> </w:t>
      </w:r>
      <w:r>
        <w:rPr>
          <w:spacing w:val="-2"/>
          <w:position w:val="2"/>
        </w:rPr>
        <w:t>liter.</w:t>
      </w:r>
    </w:p>
    <w:p w14:paraId="640793AE" w14:textId="77777777" w:rsidR="009157F6" w:rsidRDefault="009157F6" w:rsidP="009157F6">
      <w:pPr>
        <w:pStyle w:val="Plattetekst"/>
      </w:pPr>
    </w:p>
    <w:p w14:paraId="11B95EB1" w14:textId="77777777" w:rsidR="009157F6" w:rsidRDefault="009157F6" w:rsidP="009157F6">
      <w:pPr>
        <w:pStyle w:val="Plattetekst"/>
        <w:ind w:left="116"/>
      </w:pPr>
      <w:r>
        <w:t>-0.1</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spacing w:val="-2"/>
        </w:rPr>
        <w:t xml:space="preserve"> citroenzuur</w:t>
      </w:r>
    </w:p>
    <w:p w14:paraId="0F727609" w14:textId="77777777" w:rsidR="009157F6" w:rsidRDefault="009157F6" w:rsidP="009157F6">
      <w:pPr>
        <w:pStyle w:val="Plattetekst"/>
        <w:spacing w:before="241"/>
        <w:ind w:left="116"/>
      </w:pPr>
      <w:r>
        <w:t>Los</w:t>
      </w:r>
      <w:r>
        <w:rPr>
          <w:spacing w:val="-4"/>
        </w:rPr>
        <w:t xml:space="preserve"> </w:t>
      </w:r>
      <w:r>
        <w:t>19.21</w:t>
      </w:r>
      <w:r>
        <w:rPr>
          <w:spacing w:val="-1"/>
        </w:rPr>
        <w:t xml:space="preserve"> </w:t>
      </w:r>
      <w:r>
        <w:t>g</w:t>
      </w:r>
      <w:r>
        <w:rPr>
          <w:spacing w:val="-1"/>
        </w:rPr>
        <w:t xml:space="preserve"> </w:t>
      </w:r>
      <w:r>
        <w:t>citroenzuur</w:t>
      </w:r>
      <w:r>
        <w:rPr>
          <w:spacing w:val="-1"/>
        </w:rPr>
        <w:t xml:space="preserve"> </w:t>
      </w:r>
      <w:r>
        <w:t>op</w:t>
      </w:r>
      <w:r>
        <w:rPr>
          <w:spacing w:val="-4"/>
        </w:rPr>
        <w:t xml:space="preserve"> </w:t>
      </w:r>
      <w:r>
        <w:t>in</w:t>
      </w:r>
      <w:r>
        <w:rPr>
          <w:spacing w:val="-3"/>
        </w:rPr>
        <w:t xml:space="preserve"> </w:t>
      </w:r>
      <w:r>
        <w:t>500</w:t>
      </w:r>
      <w:r>
        <w:rPr>
          <w:spacing w:val="-3"/>
        </w:rPr>
        <w:t xml:space="preserve"> </w:t>
      </w:r>
      <w:r>
        <w:t>ml</w:t>
      </w:r>
      <w:r>
        <w:rPr>
          <w:spacing w:val="-1"/>
        </w:rPr>
        <w:t xml:space="preserve"> </w:t>
      </w:r>
      <w:r>
        <w:t>water</w:t>
      </w:r>
      <w:r>
        <w:rPr>
          <w:spacing w:val="-4"/>
        </w:rPr>
        <w:t xml:space="preserve"> </w:t>
      </w:r>
      <w:r>
        <w:t>in</w:t>
      </w:r>
      <w:r>
        <w:rPr>
          <w:spacing w:val="-1"/>
        </w:rPr>
        <w:t xml:space="preserve"> </w:t>
      </w:r>
      <w:r>
        <w:t>een</w:t>
      </w:r>
      <w:r>
        <w:rPr>
          <w:spacing w:val="-4"/>
        </w:rPr>
        <w:t xml:space="preserve"> </w:t>
      </w:r>
      <w:r>
        <w:t>maatkolf</w:t>
      </w:r>
      <w:r>
        <w:rPr>
          <w:spacing w:val="-4"/>
        </w:rPr>
        <w:t xml:space="preserve"> </w:t>
      </w:r>
      <w:r>
        <w:t>van</w:t>
      </w:r>
      <w:r>
        <w:rPr>
          <w:spacing w:val="-4"/>
        </w:rPr>
        <w:t xml:space="preserve"> </w:t>
      </w:r>
      <w:r>
        <w:t>1l</w:t>
      </w:r>
      <w:r>
        <w:rPr>
          <w:spacing w:val="-1"/>
        </w:rPr>
        <w:t xml:space="preserve"> </w:t>
      </w:r>
      <w:r>
        <w:t>en</w:t>
      </w:r>
      <w:r>
        <w:rPr>
          <w:spacing w:val="-4"/>
        </w:rPr>
        <w:t xml:space="preserve"> </w:t>
      </w:r>
      <w:r>
        <w:t>leng</w:t>
      </w:r>
      <w:r>
        <w:rPr>
          <w:spacing w:val="-2"/>
        </w:rPr>
        <w:t xml:space="preserve"> </w:t>
      </w:r>
      <w:r>
        <w:t>aan</w:t>
      </w:r>
      <w:r>
        <w:rPr>
          <w:spacing w:val="-1"/>
        </w:rPr>
        <w:t xml:space="preserve"> </w:t>
      </w:r>
      <w:r>
        <w:t>tot</w:t>
      </w:r>
      <w:r>
        <w:rPr>
          <w:spacing w:val="-5"/>
        </w:rPr>
        <w:t xml:space="preserve"> </w:t>
      </w:r>
      <w:r>
        <w:t xml:space="preserve">1 </w:t>
      </w:r>
      <w:r>
        <w:rPr>
          <w:spacing w:val="-2"/>
        </w:rPr>
        <w:t>liter.</w:t>
      </w:r>
    </w:p>
    <w:p w14:paraId="3526E08E" w14:textId="77777777" w:rsidR="009157F6" w:rsidRDefault="009157F6" w:rsidP="009157F6">
      <w:pPr>
        <w:pStyle w:val="Plattetekst"/>
      </w:pPr>
    </w:p>
    <w:p w14:paraId="2F8184A6" w14:textId="77777777" w:rsidR="009157F6" w:rsidRDefault="009157F6" w:rsidP="009157F6">
      <w:pPr>
        <w:pStyle w:val="Plattetekst"/>
        <w:ind w:left="116"/>
      </w:pPr>
      <w:r>
        <w:rPr>
          <w:spacing w:val="-2"/>
        </w:rPr>
        <w:t>-buffermengsels</w:t>
      </w:r>
    </w:p>
    <w:p w14:paraId="16CA9EB6" w14:textId="77777777" w:rsidR="009157F6" w:rsidRDefault="009157F6" w:rsidP="009157F6">
      <w:pPr>
        <w:pStyle w:val="Plattetekst"/>
        <w:ind w:left="116" w:right="3851"/>
      </w:pPr>
      <w:r>
        <w:rPr>
          <w:position w:val="2"/>
        </w:rPr>
        <w:t xml:space="preserve">Vul een buret van 50 ml met de 0.2 </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position w:val="2"/>
        </w:rPr>
        <w:t xml:space="preserve"> Na</w:t>
      </w:r>
      <w:r>
        <w:rPr>
          <w:sz w:val="14"/>
        </w:rPr>
        <w:t>2</w:t>
      </w:r>
      <w:r>
        <w:rPr>
          <w:position w:val="2"/>
        </w:rPr>
        <w:t>HPO</w:t>
      </w:r>
      <w:r>
        <w:rPr>
          <w:sz w:val="14"/>
        </w:rPr>
        <w:t>4</w:t>
      </w:r>
      <w:r>
        <w:rPr>
          <w:spacing w:val="30"/>
          <w:sz w:val="14"/>
        </w:rPr>
        <w:t xml:space="preserve"> </w:t>
      </w:r>
      <w:r>
        <w:rPr>
          <w:position w:val="2"/>
        </w:rPr>
        <w:t xml:space="preserve">oplossing </w:t>
      </w:r>
      <w:r>
        <w:t>Vul</w:t>
      </w:r>
      <w:r>
        <w:rPr>
          <w:spacing w:val="-3"/>
        </w:rPr>
        <w:t xml:space="preserve"> </w:t>
      </w:r>
      <w:r>
        <w:t>een</w:t>
      </w:r>
      <w:r>
        <w:rPr>
          <w:spacing w:val="-4"/>
        </w:rPr>
        <w:t xml:space="preserve"> </w:t>
      </w:r>
      <w:r>
        <w:t>buret</w:t>
      </w:r>
      <w:r>
        <w:rPr>
          <w:spacing w:val="-5"/>
        </w:rPr>
        <w:t xml:space="preserve"> </w:t>
      </w:r>
      <w:r>
        <w:t>van</w:t>
      </w:r>
      <w:r>
        <w:rPr>
          <w:spacing w:val="-6"/>
        </w:rPr>
        <w:t xml:space="preserve"> </w:t>
      </w:r>
      <w:r>
        <w:t>50</w:t>
      </w:r>
      <w:r>
        <w:rPr>
          <w:spacing w:val="-7"/>
        </w:rPr>
        <w:t xml:space="preserve"> </w:t>
      </w:r>
      <w:r>
        <w:t>ml</w:t>
      </w:r>
      <w:r>
        <w:rPr>
          <w:spacing w:val="-5"/>
        </w:rPr>
        <w:t xml:space="preserve"> </w:t>
      </w:r>
      <w:r>
        <w:t>met</w:t>
      </w:r>
      <w:r>
        <w:rPr>
          <w:spacing w:val="-3"/>
        </w:rPr>
        <w:t xml:space="preserve"> </w:t>
      </w:r>
      <w:r>
        <w:t>de</w:t>
      </w:r>
      <w:r>
        <w:rPr>
          <w:spacing w:val="-5"/>
        </w:rPr>
        <w:t xml:space="preserve"> </w:t>
      </w:r>
      <w:r>
        <w:t xml:space="preserve">0.1 </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spacing w:val="-5"/>
        </w:rPr>
        <w:t xml:space="preserve"> </w:t>
      </w:r>
      <w:r>
        <w:t>citroenzuuroplossing</w:t>
      </w:r>
    </w:p>
    <w:p w14:paraId="76376DC0" w14:textId="77777777" w:rsidR="009157F6" w:rsidRDefault="009157F6" w:rsidP="009157F6">
      <w:pPr>
        <w:pStyle w:val="Plattetekst"/>
        <w:ind w:left="116"/>
      </w:pPr>
      <w:r>
        <w:t>Meng</w:t>
      </w:r>
      <w:r>
        <w:rPr>
          <w:spacing w:val="-3"/>
        </w:rPr>
        <w:t xml:space="preserve"> </w:t>
      </w:r>
      <w:r>
        <w:t>deze</w:t>
      </w:r>
      <w:r>
        <w:rPr>
          <w:spacing w:val="-5"/>
        </w:rPr>
        <w:t xml:space="preserve"> </w:t>
      </w:r>
      <w:r>
        <w:t>oplossingen</w:t>
      </w:r>
      <w:r>
        <w:rPr>
          <w:spacing w:val="-2"/>
        </w:rPr>
        <w:t xml:space="preserve"> </w:t>
      </w:r>
      <w:r>
        <w:t>in</w:t>
      </w:r>
      <w:r>
        <w:rPr>
          <w:spacing w:val="-5"/>
        </w:rPr>
        <w:t xml:space="preserve"> </w:t>
      </w:r>
      <w:r>
        <w:t>de</w:t>
      </w:r>
      <w:r>
        <w:rPr>
          <w:spacing w:val="-2"/>
        </w:rPr>
        <w:t xml:space="preserve"> </w:t>
      </w:r>
      <w:r>
        <w:t>aangeduide</w:t>
      </w:r>
      <w:r>
        <w:rPr>
          <w:spacing w:val="-2"/>
        </w:rPr>
        <w:t xml:space="preserve"> </w:t>
      </w:r>
      <w:r>
        <w:t>verhoudingen</w:t>
      </w:r>
      <w:r>
        <w:rPr>
          <w:spacing w:val="-2"/>
        </w:rPr>
        <w:t xml:space="preserve"> </w:t>
      </w:r>
      <w:r>
        <w:t>zodat</w:t>
      </w:r>
      <w:r>
        <w:rPr>
          <w:spacing w:val="-4"/>
        </w:rPr>
        <w:t xml:space="preserve"> </w:t>
      </w:r>
      <w:r>
        <w:t>telkens</w:t>
      </w:r>
      <w:r>
        <w:rPr>
          <w:spacing w:val="-5"/>
        </w:rPr>
        <w:t xml:space="preserve"> </w:t>
      </w:r>
      <w:r>
        <w:t>100</w:t>
      </w:r>
      <w:r>
        <w:rPr>
          <w:spacing w:val="-4"/>
        </w:rPr>
        <w:t xml:space="preserve"> </w:t>
      </w:r>
      <w:r>
        <w:t>ml</w:t>
      </w:r>
      <w:r>
        <w:rPr>
          <w:spacing w:val="-2"/>
        </w:rPr>
        <w:t xml:space="preserve"> </w:t>
      </w:r>
      <w:r>
        <w:t>bekomen</w:t>
      </w:r>
      <w:r>
        <w:rPr>
          <w:spacing w:val="-5"/>
        </w:rPr>
        <w:t xml:space="preserve"> </w:t>
      </w:r>
      <w:r>
        <w:t>wordt</w:t>
      </w:r>
      <w:r>
        <w:rPr>
          <w:spacing w:val="-2"/>
        </w:rPr>
        <w:t xml:space="preserve"> </w:t>
      </w:r>
      <w:r>
        <w:t>van</w:t>
      </w:r>
      <w:r>
        <w:rPr>
          <w:spacing w:val="-6"/>
        </w:rPr>
        <w:t xml:space="preserve"> </w:t>
      </w:r>
      <w:r>
        <w:t>de bufferoplossingen met pH 2 tot en met pH 8.</w:t>
      </w:r>
    </w:p>
    <w:p w14:paraId="477A6373" w14:textId="77777777" w:rsidR="009157F6" w:rsidRDefault="009157F6" w:rsidP="009157F6">
      <w:pPr>
        <w:pStyle w:val="Plattetekst"/>
        <w:rPr>
          <w:sz w:val="20"/>
        </w:rPr>
      </w:pPr>
    </w:p>
    <w:p w14:paraId="3D4600A1" w14:textId="77777777" w:rsidR="009157F6" w:rsidRDefault="009157F6" w:rsidP="009157F6">
      <w:pPr>
        <w:pStyle w:val="Plattetekst"/>
        <w:rPr>
          <w:sz w:val="20"/>
        </w:rPr>
      </w:pPr>
    </w:p>
    <w:p w14:paraId="4192EFC3" w14:textId="77777777" w:rsidR="009157F6" w:rsidRDefault="009157F6" w:rsidP="009157F6">
      <w:pPr>
        <w:pStyle w:val="Plattetekst"/>
        <w:rPr>
          <w:sz w:val="20"/>
        </w:rPr>
      </w:pPr>
    </w:p>
    <w:tbl>
      <w:tblPr>
        <w:tblStyle w:val="TableNormal"/>
        <w:tblW w:w="0" w:type="auto"/>
        <w:tblInd w:w="181" w:type="dxa"/>
        <w:tblLayout w:type="fixed"/>
        <w:tblLook w:val="01E0" w:firstRow="1" w:lastRow="1" w:firstColumn="1" w:lastColumn="1" w:noHBand="0" w:noVBand="0"/>
      </w:tblPr>
      <w:tblGrid>
        <w:gridCol w:w="1756"/>
        <w:gridCol w:w="403"/>
        <w:gridCol w:w="2737"/>
        <w:gridCol w:w="359"/>
        <w:gridCol w:w="1539"/>
        <w:gridCol w:w="882"/>
      </w:tblGrid>
      <w:tr w:rsidR="009157F6" w14:paraId="79F3DA3F" w14:textId="77777777" w:rsidTr="002D383A">
        <w:trPr>
          <w:trHeight w:val="364"/>
        </w:trPr>
        <w:tc>
          <w:tcPr>
            <w:tcW w:w="2159" w:type="dxa"/>
            <w:gridSpan w:val="2"/>
          </w:tcPr>
          <w:p w14:paraId="3D04EC6C" w14:textId="77777777" w:rsidR="009157F6" w:rsidRDefault="009157F6" w:rsidP="002D383A">
            <w:pPr>
              <w:pStyle w:val="TableParagraph"/>
              <w:ind w:left="50"/>
            </w:pPr>
            <w:r>
              <w:t>Buffer</w:t>
            </w:r>
            <w:r>
              <w:rPr>
                <w:spacing w:val="-5"/>
              </w:rPr>
              <w:t xml:space="preserve"> </w:t>
            </w:r>
            <w:r>
              <w:t>100</w:t>
            </w:r>
            <w:r>
              <w:rPr>
                <w:spacing w:val="-3"/>
              </w:rPr>
              <w:t xml:space="preserve"> </w:t>
            </w:r>
            <w:r>
              <w:rPr>
                <w:spacing w:val="-5"/>
              </w:rPr>
              <w:t>ml</w:t>
            </w:r>
          </w:p>
        </w:tc>
        <w:tc>
          <w:tcPr>
            <w:tcW w:w="3096" w:type="dxa"/>
            <w:gridSpan w:val="2"/>
          </w:tcPr>
          <w:p w14:paraId="00EECA3F" w14:textId="77777777" w:rsidR="009157F6" w:rsidRDefault="009157F6" w:rsidP="002D383A">
            <w:pPr>
              <w:pStyle w:val="TableParagraph"/>
              <w:ind w:left="889"/>
            </w:pPr>
            <w:r>
              <w:t>0.2</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spacing w:val="-2"/>
              </w:rPr>
              <w:t xml:space="preserve"> Na</w:t>
            </w:r>
            <w:r w:rsidRPr="0073104D">
              <w:rPr>
                <w:spacing w:val="-2"/>
                <w:vertAlign w:val="subscript"/>
              </w:rPr>
              <w:t>2</w:t>
            </w:r>
            <w:r>
              <w:rPr>
                <w:spacing w:val="-2"/>
              </w:rPr>
              <w:t>HPO</w:t>
            </w:r>
            <w:r w:rsidRPr="0073104D">
              <w:rPr>
                <w:spacing w:val="-2"/>
                <w:vertAlign w:val="subscript"/>
              </w:rPr>
              <w:t>4</w:t>
            </w:r>
          </w:p>
        </w:tc>
        <w:tc>
          <w:tcPr>
            <w:tcW w:w="2421" w:type="dxa"/>
            <w:gridSpan w:val="2"/>
          </w:tcPr>
          <w:p w14:paraId="63D192A6" w14:textId="77777777" w:rsidR="009157F6" w:rsidRDefault="009157F6" w:rsidP="002D383A">
            <w:pPr>
              <w:pStyle w:val="TableParagraph"/>
              <w:ind w:left="822"/>
            </w:pPr>
            <w:r>
              <w:t xml:space="preserve">0.1 </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spacing w:val="-2"/>
              </w:rPr>
              <w:t xml:space="preserve"> citroenzuur</w:t>
            </w:r>
          </w:p>
        </w:tc>
      </w:tr>
      <w:tr w:rsidR="009157F6" w14:paraId="4BE34490" w14:textId="77777777" w:rsidTr="002D383A">
        <w:trPr>
          <w:trHeight w:val="508"/>
        </w:trPr>
        <w:tc>
          <w:tcPr>
            <w:tcW w:w="2159" w:type="dxa"/>
            <w:gridSpan w:val="2"/>
          </w:tcPr>
          <w:p w14:paraId="1B08966E" w14:textId="77777777" w:rsidR="009157F6" w:rsidRDefault="009157F6" w:rsidP="002D383A">
            <w:pPr>
              <w:pStyle w:val="TableParagraph"/>
              <w:ind w:left="50"/>
            </w:pPr>
            <w:r>
              <w:t>pH</w:t>
            </w:r>
            <w:r>
              <w:rPr>
                <w:spacing w:val="-2"/>
              </w:rPr>
              <w:t xml:space="preserve"> </w:t>
            </w:r>
            <w:r>
              <w:rPr>
                <w:spacing w:val="-10"/>
              </w:rPr>
              <w:t>2</w:t>
            </w:r>
          </w:p>
        </w:tc>
        <w:tc>
          <w:tcPr>
            <w:tcW w:w="3096" w:type="dxa"/>
            <w:gridSpan w:val="2"/>
          </w:tcPr>
          <w:p w14:paraId="337FB109" w14:textId="77777777" w:rsidR="009157F6" w:rsidRDefault="009157F6" w:rsidP="002D383A">
            <w:pPr>
              <w:pStyle w:val="TableParagraph"/>
              <w:ind w:left="889"/>
            </w:pPr>
            <w:r>
              <w:t>2</w:t>
            </w:r>
            <w:r>
              <w:rPr>
                <w:spacing w:val="-2"/>
              </w:rPr>
              <w:t xml:space="preserve"> </w:t>
            </w:r>
            <w:r>
              <w:rPr>
                <w:spacing w:val="-5"/>
              </w:rPr>
              <w:t>ml</w:t>
            </w:r>
          </w:p>
        </w:tc>
        <w:tc>
          <w:tcPr>
            <w:tcW w:w="2421" w:type="dxa"/>
            <w:gridSpan w:val="2"/>
          </w:tcPr>
          <w:p w14:paraId="44B76D27" w14:textId="77777777" w:rsidR="009157F6" w:rsidRDefault="009157F6" w:rsidP="002D383A">
            <w:pPr>
              <w:pStyle w:val="TableParagraph"/>
              <w:ind w:left="822"/>
            </w:pPr>
            <w:r>
              <w:t>98</w:t>
            </w:r>
            <w:r>
              <w:rPr>
                <w:spacing w:val="-2"/>
              </w:rPr>
              <w:t xml:space="preserve"> </w:t>
            </w:r>
            <w:r>
              <w:rPr>
                <w:spacing w:val="-5"/>
              </w:rPr>
              <w:t>ml</w:t>
            </w:r>
          </w:p>
        </w:tc>
      </w:tr>
      <w:tr w:rsidR="009157F6" w14:paraId="5F49FF98" w14:textId="77777777" w:rsidTr="002D383A">
        <w:trPr>
          <w:trHeight w:val="508"/>
        </w:trPr>
        <w:tc>
          <w:tcPr>
            <w:tcW w:w="2159" w:type="dxa"/>
            <w:gridSpan w:val="2"/>
          </w:tcPr>
          <w:p w14:paraId="68CA2885" w14:textId="77777777" w:rsidR="009157F6" w:rsidRDefault="009157F6" w:rsidP="002D383A">
            <w:pPr>
              <w:pStyle w:val="TableParagraph"/>
              <w:ind w:left="50"/>
            </w:pPr>
            <w:r>
              <w:t>pH</w:t>
            </w:r>
            <w:r>
              <w:rPr>
                <w:spacing w:val="-2"/>
              </w:rPr>
              <w:t xml:space="preserve"> </w:t>
            </w:r>
            <w:r>
              <w:rPr>
                <w:spacing w:val="-10"/>
              </w:rPr>
              <w:t>3</w:t>
            </w:r>
          </w:p>
        </w:tc>
        <w:tc>
          <w:tcPr>
            <w:tcW w:w="3096" w:type="dxa"/>
            <w:gridSpan w:val="2"/>
          </w:tcPr>
          <w:p w14:paraId="2E8158D9" w14:textId="77777777" w:rsidR="009157F6" w:rsidRDefault="009157F6" w:rsidP="002D383A">
            <w:pPr>
              <w:pStyle w:val="TableParagraph"/>
              <w:ind w:left="889"/>
            </w:pPr>
            <w:r>
              <w:t>20.5</w:t>
            </w:r>
            <w:r>
              <w:rPr>
                <w:spacing w:val="-4"/>
              </w:rPr>
              <w:t xml:space="preserve"> </w:t>
            </w:r>
            <w:r>
              <w:rPr>
                <w:spacing w:val="-5"/>
              </w:rPr>
              <w:t>ml</w:t>
            </w:r>
          </w:p>
        </w:tc>
        <w:tc>
          <w:tcPr>
            <w:tcW w:w="2421" w:type="dxa"/>
            <w:gridSpan w:val="2"/>
          </w:tcPr>
          <w:p w14:paraId="333A5134" w14:textId="77777777" w:rsidR="009157F6" w:rsidRDefault="009157F6" w:rsidP="002D383A">
            <w:pPr>
              <w:pStyle w:val="TableParagraph"/>
              <w:ind w:left="822"/>
            </w:pPr>
            <w:r>
              <w:t>79.5</w:t>
            </w:r>
            <w:r>
              <w:rPr>
                <w:spacing w:val="-4"/>
              </w:rPr>
              <w:t xml:space="preserve"> </w:t>
            </w:r>
            <w:r>
              <w:rPr>
                <w:spacing w:val="-5"/>
              </w:rPr>
              <w:t>ml</w:t>
            </w:r>
          </w:p>
        </w:tc>
      </w:tr>
      <w:tr w:rsidR="009157F6" w14:paraId="11C36E39" w14:textId="77777777" w:rsidTr="002D383A">
        <w:trPr>
          <w:trHeight w:val="365"/>
        </w:trPr>
        <w:tc>
          <w:tcPr>
            <w:tcW w:w="2159" w:type="dxa"/>
            <w:gridSpan w:val="2"/>
          </w:tcPr>
          <w:p w14:paraId="34DF63E7" w14:textId="77777777" w:rsidR="009157F6" w:rsidRDefault="009157F6" w:rsidP="002D383A">
            <w:pPr>
              <w:pStyle w:val="TableParagraph"/>
              <w:ind w:left="50"/>
            </w:pPr>
            <w:r>
              <w:t>pH</w:t>
            </w:r>
            <w:r>
              <w:rPr>
                <w:spacing w:val="-2"/>
              </w:rPr>
              <w:t xml:space="preserve"> </w:t>
            </w:r>
            <w:r>
              <w:rPr>
                <w:spacing w:val="-10"/>
              </w:rPr>
              <w:t>4</w:t>
            </w:r>
          </w:p>
        </w:tc>
        <w:tc>
          <w:tcPr>
            <w:tcW w:w="3096" w:type="dxa"/>
            <w:gridSpan w:val="2"/>
          </w:tcPr>
          <w:p w14:paraId="79086E28" w14:textId="77777777" w:rsidR="009157F6" w:rsidRDefault="009157F6" w:rsidP="002D383A">
            <w:pPr>
              <w:pStyle w:val="TableParagraph"/>
              <w:ind w:left="889"/>
            </w:pPr>
            <w:r>
              <w:t>38.5</w:t>
            </w:r>
            <w:r>
              <w:rPr>
                <w:spacing w:val="-4"/>
              </w:rPr>
              <w:t xml:space="preserve"> </w:t>
            </w:r>
            <w:r>
              <w:rPr>
                <w:spacing w:val="-5"/>
              </w:rPr>
              <w:t>ml</w:t>
            </w:r>
          </w:p>
        </w:tc>
        <w:tc>
          <w:tcPr>
            <w:tcW w:w="2421" w:type="dxa"/>
            <w:gridSpan w:val="2"/>
          </w:tcPr>
          <w:p w14:paraId="5376DB2F" w14:textId="77777777" w:rsidR="009157F6" w:rsidRDefault="009157F6" w:rsidP="002D383A">
            <w:pPr>
              <w:pStyle w:val="TableParagraph"/>
              <w:ind w:left="822"/>
            </w:pPr>
            <w:r>
              <w:t>61.5</w:t>
            </w:r>
            <w:r>
              <w:rPr>
                <w:spacing w:val="-4"/>
              </w:rPr>
              <w:t xml:space="preserve"> </w:t>
            </w:r>
            <w:r>
              <w:rPr>
                <w:spacing w:val="-5"/>
              </w:rPr>
              <w:t>ml</w:t>
            </w:r>
          </w:p>
        </w:tc>
      </w:tr>
      <w:tr w:rsidR="009157F6" w14:paraId="2F0926B2" w14:textId="77777777" w:rsidTr="002D383A">
        <w:trPr>
          <w:gridAfter w:val="1"/>
          <w:wAfter w:w="882" w:type="dxa"/>
          <w:trHeight w:val="364"/>
        </w:trPr>
        <w:tc>
          <w:tcPr>
            <w:tcW w:w="1756" w:type="dxa"/>
          </w:tcPr>
          <w:p w14:paraId="11683383" w14:textId="77777777" w:rsidR="009157F6" w:rsidRDefault="009157F6" w:rsidP="002D383A">
            <w:pPr>
              <w:pStyle w:val="TableParagraph"/>
              <w:ind w:left="50"/>
            </w:pPr>
            <w:r>
              <w:t>pH</w:t>
            </w:r>
            <w:r>
              <w:rPr>
                <w:spacing w:val="-2"/>
              </w:rPr>
              <w:t xml:space="preserve"> </w:t>
            </w:r>
            <w:r>
              <w:rPr>
                <w:spacing w:val="-10"/>
              </w:rPr>
              <w:t>5</w:t>
            </w:r>
          </w:p>
        </w:tc>
        <w:tc>
          <w:tcPr>
            <w:tcW w:w="3140" w:type="dxa"/>
            <w:gridSpan w:val="2"/>
          </w:tcPr>
          <w:p w14:paraId="658CE1E8" w14:textId="77777777" w:rsidR="009157F6" w:rsidRDefault="009157F6" w:rsidP="002D383A">
            <w:pPr>
              <w:pStyle w:val="TableParagraph"/>
              <w:ind w:right="1179"/>
              <w:jc w:val="right"/>
            </w:pPr>
            <w:r>
              <w:t>51.5</w:t>
            </w:r>
            <w:r>
              <w:rPr>
                <w:spacing w:val="-4"/>
              </w:rPr>
              <w:t xml:space="preserve"> </w:t>
            </w:r>
            <w:r>
              <w:rPr>
                <w:spacing w:val="-5"/>
              </w:rPr>
              <w:t>ml</w:t>
            </w:r>
          </w:p>
        </w:tc>
        <w:tc>
          <w:tcPr>
            <w:tcW w:w="1898" w:type="dxa"/>
            <w:gridSpan w:val="2"/>
          </w:tcPr>
          <w:p w14:paraId="68C37FC2" w14:textId="77777777" w:rsidR="009157F6" w:rsidRDefault="009157F6" w:rsidP="002D383A">
            <w:pPr>
              <w:pStyle w:val="TableParagraph"/>
              <w:ind w:left="1181"/>
            </w:pPr>
            <w:r>
              <w:t>48.5</w:t>
            </w:r>
            <w:r>
              <w:rPr>
                <w:spacing w:val="-4"/>
              </w:rPr>
              <w:t xml:space="preserve"> </w:t>
            </w:r>
            <w:r>
              <w:rPr>
                <w:spacing w:val="-5"/>
              </w:rPr>
              <w:t>ml</w:t>
            </w:r>
          </w:p>
        </w:tc>
      </w:tr>
      <w:tr w:rsidR="009157F6" w14:paraId="6A89E1F3" w14:textId="77777777" w:rsidTr="002D383A">
        <w:trPr>
          <w:gridAfter w:val="1"/>
          <w:wAfter w:w="882" w:type="dxa"/>
          <w:trHeight w:val="508"/>
        </w:trPr>
        <w:tc>
          <w:tcPr>
            <w:tcW w:w="1756" w:type="dxa"/>
          </w:tcPr>
          <w:p w14:paraId="0D1E3FC0" w14:textId="77777777" w:rsidR="009157F6" w:rsidRDefault="009157F6" w:rsidP="002D383A">
            <w:pPr>
              <w:pStyle w:val="TableParagraph"/>
              <w:ind w:left="50"/>
            </w:pPr>
            <w:r>
              <w:t>pH</w:t>
            </w:r>
            <w:r>
              <w:rPr>
                <w:spacing w:val="-2"/>
              </w:rPr>
              <w:t xml:space="preserve"> </w:t>
            </w:r>
            <w:r>
              <w:rPr>
                <w:spacing w:val="-10"/>
              </w:rPr>
              <w:t>6</w:t>
            </w:r>
          </w:p>
        </w:tc>
        <w:tc>
          <w:tcPr>
            <w:tcW w:w="3140" w:type="dxa"/>
            <w:gridSpan w:val="2"/>
          </w:tcPr>
          <w:p w14:paraId="5C806E5B" w14:textId="77777777" w:rsidR="009157F6" w:rsidRDefault="009157F6" w:rsidP="002D383A">
            <w:pPr>
              <w:pStyle w:val="TableParagraph"/>
              <w:ind w:right="1179"/>
              <w:jc w:val="right"/>
            </w:pPr>
            <w:r>
              <w:t>63.1</w:t>
            </w:r>
            <w:r>
              <w:rPr>
                <w:spacing w:val="-4"/>
              </w:rPr>
              <w:t xml:space="preserve"> </w:t>
            </w:r>
            <w:r>
              <w:rPr>
                <w:spacing w:val="-5"/>
              </w:rPr>
              <w:t>ml</w:t>
            </w:r>
          </w:p>
        </w:tc>
        <w:tc>
          <w:tcPr>
            <w:tcW w:w="1898" w:type="dxa"/>
            <w:gridSpan w:val="2"/>
          </w:tcPr>
          <w:p w14:paraId="46168F72" w14:textId="77777777" w:rsidR="009157F6" w:rsidRDefault="009157F6" w:rsidP="002D383A">
            <w:pPr>
              <w:pStyle w:val="TableParagraph"/>
              <w:ind w:left="1181"/>
            </w:pPr>
            <w:r>
              <w:t>36.9</w:t>
            </w:r>
            <w:r>
              <w:rPr>
                <w:spacing w:val="-4"/>
              </w:rPr>
              <w:t xml:space="preserve"> </w:t>
            </w:r>
            <w:r>
              <w:rPr>
                <w:spacing w:val="-5"/>
              </w:rPr>
              <w:t>ml</w:t>
            </w:r>
          </w:p>
        </w:tc>
      </w:tr>
      <w:tr w:rsidR="009157F6" w14:paraId="7B0ACF49" w14:textId="77777777" w:rsidTr="002D383A">
        <w:trPr>
          <w:gridAfter w:val="1"/>
          <w:wAfter w:w="882" w:type="dxa"/>
          <w:trHeight w:val="508"/>
        </w:trPr>
        <w:tc>
          <w:tcPr>
            <w:tcW w:w="1756" w:type="dxa"/>
          </w:tcPr>
          <w:p w14:paraId="46AE29CD" w14:textId="77777777" w:rsidR="009157F6" w:rsidRDefault="009157F6" w:rsidP="002D383A">
            <w:pPr>
              <w:pStyle w:val="TableParagraph"/>
              <w:ind w:left="50"/>
            </w:pPr>
            <w:r>
              <w:t>pH</w:t>
            </w:r>
            <w:r>
              <w:rPr>
                <w:spacing w:val="-2"/>
              </w:rPr>
              <w:t xml:space="preserve"> </w:t>
            </w:r>
            <w:r>
              <w:rPr>
                <w:spacing w:val="-10"/>
              </w:rPr>
              <w:t>7</w:t>
            </w:r>
          </w:p>
        </w:tc>
        <w:tc>
          <w:tcPr>
            <w:tcW w:w="3140" w:type="dxa"/>
            <w:gridSpan w:val="2"/>
          </w:tcPr>
          <w:p w14:paraId="22868759" w14:textId="77777777" w:rsidR="009157F6" w:rsidRDefault="009157F6" w:rsidP="002D383A">
            <w:pPr>
              <w:pStyle w:val="TableParagraph"/>
              <w:ind w:right="1179"/>
              <w:jc w:val="right"/>
            </w:pPr>
            <w:r>
              <w:t>82.3</w:t>
            </w:r>
            <w:r>
              <w:rPr>
                <w:spacing w:val="-4"/>
              </w:rPr>
              <w:t xml:space="preserve"> </w:t>
            </w:r>
            <w:r>
              <w:rPr>
                <w:spacing w:val="-5"/>
              </w:rPr>
              <w:t>ml</w:t>
            </w:r>
          </w:p>
        </w:tc>
        <w:tc>
          <w:tcPr>
            <w:tcW w:w="1898" w:type="dxa"/>
            <w:gridSpan w:val="2"/>
          </w:tcPr>
          <w:p w14:paraId="1E032E10" w14:textId="77777777" w:rsidR="009157F6" w:rsidRDefault="009157F6" w:rsidP="002D383A">
            <w:pPr>
              <w:pStyle w:val="TableParagraph"/>
              <w:ind w:left="1181"/>
            </w:pPr>
            <w:r>
              <w:t>17.7</w:t>
            </w:r>
            <w:r>
              <w:rPr>
                <w:spacing w:val="-4"/>
              </w:rPr>
              <w:t xml:space="preserve"> </w:t>
            </w:r>
            <w:r>
              <w:rPr>
                <w:spacing w:val="-5"/>
              </w:rPr>
              <w:t>ml</w:t>
            </w:r>
          </w:p>
        </w:tc>
      </w:tr>
      <w:tr w:rsidR="009157F6" w14:paraId="485B23E5" w14:textId="77777777" w:rsidTr="002D383A">
        <w:trPr>
          <w:gridAfter w:val="1"/>
          <w:wAfter w:w="882" w:type="dxa"/>
          <w:trHeight w:val="364"/>
        </w:trPr>
        <w:tc>
          <w:tcPr>
            <w:tcW w:w="1756" w:type="dxa"/>
          </w:tcPr>
          <w:p w14:paraId="68BF1B8D" w14:textId="77777777" w:rsidR="009157F6" w:rsidRDefault="009157F6" w:rsidP="002D383A">
            <w:pPr>
              <w:pStyle w:val="TableParagraph"/>
              <w:ind w:left="50"/>
            </w:pPr>
            <w:r>
              <w:t>pH</w:t>
            </w:r>
            <w:r>
              <w:rPr>
                <w:spacing w:val="-2"/>
              </w:rPr>
              <w:t xml:space="preserve"> </w:t>
            </w:r>
            <w:r>
              <w:rPr>
                <w:spacing w:val="-10"/>
              </w:rPr>
              <w:t>8</w:t>
            </w:r>
          </w:p>
        </w:tc>
        <w:tc>
          <w:tcPr>
            <w:tcW w:w="3140" w:type="dxa"/>
            <w:gridSpan w:val="2"/>
          </w:tcPr>
          <w:p w14:paraId="0690F021" w14:textId="77777777" w:rsidR="009157F6" w:rsidRDefault="009157F6" w:rsidP="002D383A">
            <w:pPr>
              <w:pStyle w:val="TableParagraph"/>
              <w:ind w:right="1179"/>
              <w:jc w:val="right"/>
            </w:pPr>
            <w:r>
              <w:t>97.2</w:t>
            </w:r>
            <w:r>
              <w:rPr>
                <w:spacing w:val="-4"/>
              </w:rPr>
              <w:t xml:space="preserve"> </w:t>
            </w:r>
            <w:r>
              <w:rPr>
                <w:spacing w:val="-5"/>
              </w:rPr>
              <w:t>ml</w:t>
            </w:r>
          </w:p>
        </w:tc>
        <w:tc>
          <w:tcPr>
            <w:tcW w:w="1898" w:type="dxa"/>
            <w:gridSpan w:val="2"/>
          </w:tcPr>
          <w:p w14:paraId="0158D7CA" w14:textId="77777777" w:rsidR="009157F6" w:rsidRDefault="009157F6" w:rsidP="002D383A">
            <w:pPr>
              <w:pStyle w:val="TableParagraph"/>
              <w:ind w:left="1181"/>
            </w:pPr>
            <w:r>
              <w:t>2.8</w:t>
            </w:r>
            <w:r>
              <w:rPr>
                <w:spacing w:val="-2"/>
              </w:rPr>
              <w:t xml:space="preserve"> </w:t>
            </w:r>
            <w:r>
              <w:rPr>
                <w:spacing w:val="-5"/>
              </w:rPr>
              <w:t>ml</w:t>
            </w:r>
          </w:p>
        </w:tc>
      </w:tr>
    </w:tbl>
    <w:p w14:paraId="6B7CD4EB" w14:textId="77777777" w:rsidR="009157F6" w:rsidRDefault="009157F6" w:rsidP="009157F6">
      <w:pPr>
        <w:pStyle w:val="Plattetekst"/>
      </w:pPr>
    </w:p>
    <w:p w14:paraId="2F0120AD" w14:textId="77777777" w:rsidR="009157F6" w:rsidRDefault="009157F6" w:rsidP="009157F6">
      <w:pPr>
        <w:pStyle w:val="Lijstalinea"/>
        <w:widowControl w:val="0"/>
        <w:numPr>
          <w:ilvl w:val="0"/>
          <w:numId w:val="6"/>
        </w:numPr>
        <w:tabs>
          <w:tab w:val="left" w:pos="286"/>
        </w:tabs>
        <w:autoSpaceDE w:val="0"/>
        <w:autoSpaceDN w:val="0"/>
        <w:spacing w:after="0" w:line="240" w:lineRule="auto"/>
        <w:ind w:left="286" w:hanging="170"/>
        <w:contextualSpacing w:val="0"/>
      </w:pPr>
      <w:r>
        <w:rPr>
          <w:spacing w:val="-3"/>
          <w:u w:val="single"/>
        </w:rPr>
        <w:t xml:space="preserve"> </w:t>
      </w:r>
      <w:r>
        <w:rPr>
          <w:u w:val="single"/>
        </w:rPr>
        <w:t>Bufferoplossingen</w:t>
      </w:r>
      <w:r>
        <w:rPr>
          <w:spacing w:val="-6"/>
          <w:u w:val="single"/>
        </w:rPr>
        <w:t xml:space="preserve"> </w:t>
      </w:r>
      <w:r>
        <w:rPr>
          <w:u w:val="single"/>
        </w:rPr>
        <w:t>van</w:t>
      </w:r>
      <w:r>
        <w:rPr>
          <w:spacing w:val="-3"/>
          <w:u w:val="single"/>
        </w:rPr>
        <w:t xml:space="preserve"> </w:t>
      </w:r>
      <w:r>
        <w:rPr>
          <w:u w:val="single"/>
        </w:rPr>
        <w:t>pH</w:t>
      </w:r>
      <w:r>
        <w:rPr>
          <w:spacing w:val="-4"/>
          <w:u w:val="single"/>
        </w:rPr>
        <w:t xml:space="preserve"> </w:t>
      </w:r>
      <w:r>
        <w:rPr>
          <w:u w:val="single"/>
        </w:rPr>
        <w:t>9</w:t>
      </w:r>
      <w:r>
        <w:rPr>
          <w:spacing w:val="-2"/>
          <w:u w:val="single"/>
        </w:rPr>
        <w:t xml:space="preserve"> </w:t>
      </w:r>
      <w:r>
        <w:rPr>
          <w:u w:val="single"/>
        </w:rPr>
        <w:t>tot</w:t>
      </w:r>
      <w:r>
        <w:rPr>
          <w:spacing w:val="-4"/>
          <w:u w:val="single"/>
        </w:rPr>
        <w:t xml:space="preserve"> </w:t>
      </w:r>
      <w:r>
        <w:rPr>
          <w:u w:val="single"/>
        </w:rPr>
        <w:t>en</w:t>
      </w:r>
      <w:r>
        <w:rPr>
          <w:spacing w:val="-3"/>
          <w:u w:val="single"/>
        </w:rPr>
        <w:t xml:space="preserve"> </w:t>
      </w:r>
      <w:r>
        <w:rPr>
          <w:u w:val="single"/>
        </w:rPr>
        <w:t>met</w:t>
      </w:r>
      <w:r>
        <w:rPr>
          <w:spacing w:val="-4"/>
          <w:u w:val="single"/>
        </w:rPr>
        <w:t xml:space="preserve"> </w:t>
      </w:r>
      <w:r>
        <w:rPr>
          <w:spacing w:val="-5"/>
          <w:u w:val="single"/>
        </w:rPr>
        <w:t>13</w:t>
      </w:r>
    </w:p>
    <w:p w14:paraId="594F5680" w14:textId="77777777" w:rsidR="009157F6" w:rsidRDefault="009157F6" w:rsidP="009157F6">
      <w:pPr>
        <w:pStyle w:val="Plattetekst"/>
        <w:ind w:left="116"/>
      </w:pPr>
      <w:r>
        <w:t>-0.1</w:t>
      </w:r>
      <w:r>
        <w:rPr>
          <w:spacing w:val="-3"/>
        </w:rPr>
        <w:t xml:space="preserve"> </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t xml:space="preserve"> </w:t>
      </w:r>
      <w:proofErr w:type="spellStart"/>
      <w:r>
        <w:rPr>
          <w:spacing w:val="-4"/>
        </w:rPr>
        <w:t>NaOH</w:t>
      </w:r>
      <w:proofErr w:type="spellEnd"/>
    </w:p>
    <w:p w14:paraId="53B65B8B" w14:textId="77777777" w:rsidR="009157F6" w:rsidRDefault="009157F6" w:rsidP="009157F6">
      <w:pPr>
        <w:pStyle w:val="Plattetekst"/>
        <w:ind w:left="116"/>
      </w:pPr>
      <w:r>
        <w:t>Los</w:t>
      </w:r>
      <w:r>
        <w:rPr>
          <w:spacing w:val="-6"/>
        </w:rPr>
        <w:t xml:space="preserve"> </w:t>
      </w:r>
      <w:r>
        <w:t>4.1</w:t>
      </w:r>
      <w:r>
        <w:rPr>
          <w:spacing w:val="-2"/>
        </w:rPr>
        <w:t xml:space="preserve"> </w:t>
      </w:r>
      <w:r>
        <w:t>g</w:t>
      </w:r>
      <w:r>
        <w:rPr>
          <w:spacing w:val="-1"/>
        </w:rPr>
        <w:t xml:space="preserve"> </w:t>
      </w:r>
      <w:proofErr w:type="spellStart"/>
      <w:r>
        <w:t>NaOH</w:t>
      </w:r>
      <w:proofErr w:type="spellEnd"/>
      <w:r>
        <w:rPr>
          <w:spacing w:val="-3"/>
        </w:rPr>
        <w:t xml:space="preserve"> </w:t>
      </w:r>
      <w:r>
        <w:t>op</w:t>
      </w:r>
      <w:r>
        <w:rPr>
          <w:spacing w:val="-2"/>
        </w:rPr>
        <w:t xml:space="preserve"> </w:t>
      </w:r>
      <w:r>
        <w:t>in</w:t>
      </w:r>
      <w:r>
        <w:rPr>
          <w:spacing w:val="-3"/>
        </w:rPr>
        <w:t xml:space="preserve"> </w:t>
      </w:r>
      <w:r>
        <w:t>water</w:t>
      </w:r>
      <w:r>
        <w:rPr>
          <w:spacing w:val="-2"/>
        </w:rPr>
        <w:t xml:space="preserve"> </w:t>
      </w:r>
      <w:r>
        <w:t>en</w:t>
      </w:r>
      <w:r>
        <w:rPr>
          <w:spacing w:val="-2"/>
        </w:rPr>
        <w:t xml:space="preserve"> </w:t>
      </w:r>
      <w:r>
        <w:t>leng</w:t>
      </w:r>
      <w:r>
        <w:rPr>
          <w:spacing w:val="-1"/>
        </w:rPr>
        <w:t xml:space="preserve"> </w:t>
      </w:r>
      <w:r>
        <w:t>aan</w:t>
      </w:r>
      <w:r>
        <w:rPr>
          <w:spacing w:val="-4"/>
        </w:rPr>
        <w:t xml:space="preserve"> </w:t>
      </w:r>
      <w:r>
        <w:t>tot 1</w:t>
      </w:r>
      <w:r>
        <w:rPr>
          <w:spacing w:val="-2"/>
        </w:rPr>
        <w:t xml:space="preserve"> </w:t>
      </w:r>
      <w:r>
        <w:rPr>
          <w:spacing w:val="-10"/>
        </w:rPr>
        <w:t>l</w:t>
      </w:r>
    </w:p>
    <w:p w14:paraId="15E2C4AE" w14:textId="77777777" w:rsidR="009157F6" w:rsidRDefault="009157F6" w:rsidP="009157F6">
      <w:pPr>
        <w:pStyle w:val="Plattetekst"/>
        <w:ind w:left="116"/>
      </w:pPr>
      <w:r>
        <w:t>-Weeg</w:t>
      </w:r>
      <w:r>
        <w:rPr>
          <w:spacing w:val="-3"/>
        </w:rPr>
        <w:t xml:space="preserve"> </w:t>
      </w:r>
      <w:r>
        <w:t>4.1</w:t>
      </w:r>
      <w:r>
        <w:rPr>
          <w:spacing w:val="-1"/>
        </w:rPr>
        <w:t xml:space="preserve"> </w:t>
      </w:r>
      <w:r>
        <w:t>g</w:t>
      </w:r>
      <w:r>
        <w:rPr>
          <w:spacing w:val="-4"/>
        </w:rPr>
        <w:t xml:space="preserve"> </w:t>
      </w:r>
      <w:proofErr w:type="spellStart"/>
      <w:r>
        <w:t>NaOH</w:t>
      </w:r>
      <w:proofErr w:type="spellEnd"/>
      <w:r>
        <w:rPr>
          <w:spacing w:val="-1"/>
        </w:rPr>
        <w:t xml:space="preserve"> </w:t>
      </w:r>
      <w:r>
        <w:t>af</w:t>
      </w:r>
      <w:r>
        <w:rPr>
          <w:spacing w:val="-4"/>
        </w:rPr>
        <w:t xml:space="preserve"> </w:t>
      </w:r>
      <w:r>
        <w:t>en</w:t>
      </w:r>
      <w:r>
        <w:rPr>
          <w:spacing w:val="-1"/>
        </w:rPr>
        <w:t xml:space="preserve"> </w:t>
      </w:r>
      <w:r>
        <w:t>los</w:t>
      </w:r>
      <w:r>
        <w:rPr>
          <w:spacing w:val="-4"/>
        </w:rPr>
        <w:t xml:space="preserve"> </w:t>
      </w:r>
      <w:r>
        <w:t>dit</w:t>
      </w:r>
      <w:r>
        <w:rPr>
          <w:spacing w:val="-1"/>
        </w:rPr>
        <w:t xml:space="preserve"> </w:t>
      </w:r>
      <w:r>
        <w:t>op</w:t>
      </w:r>
      <w:r>
        <w:rPr>
          <w:spacing w:val="-2"/>
        </w:rPr>
        <w:t xml:space="preserve"> </w:t>
      </w:r>
      <w:r>
        <w:t>in</w:t>
      </w:r>
      <w:r>
        <w:rPr>
          <w:spacing w:val="-4"/>
        </w:rPr>
        <w:t xml:space="preserve"> </w:t>
      </w:r>
      <w:r>
        <w:t>50</w:t>
      </w:r>
      <w:r>
        <w:rPr>
          <w:spacing w:val="-3"/>
        </w:rPr>
        <w:t xml:space="preserve"> </w:t>
      </w:r>
      <w:r>
        <w:t>ml</w:t>
      </w:r>
      <w:r>
        <w:rPr>
          <w:spacing w:val="-1"/>
        </w:rPr>
        <w:t xml:space="preserve"> </w:t>
      </w:r>
      <w:r>
        <w:t>water</w:t>
      </w:r>
      <w:r>
        <w:rPr>
          <w:spacing w:val="-1"/>
        </w:rPr>
        <w:t xml:space="preserve"> </w:t>
      </w:r>
      <w:r>
        <w:t>in</w:t>
      </w:r>
      <w:r>
        <w:rPr>
          <w:spacing w:val="-4"/>
        </w:rPr>
        <w:t xml:space="preserve"> </w:t>
      </w:r>
      <w:r>
        <w:t>een</w:t>
      </w:r>
      <w:r>
        <w:rPr>
          <w:spacing w:val="-2"/>
        </w:rPr>
        <w:t xml:space="preserve"> </w:t>
      </w:r>
      <w:r>
        <w:t>maatkolf</w:t>
      </w:r>
      <w:r>
        <w:rPr>
          <w:spacing w:val="-4"/>
        </w:rPr>
        <w:t xml:space="preserve"> </w:t>
      </w:r>
      <w:r>
        <w:t>van</w:t>
      </w:r>
      <w:r>
        <w:rPr>
          <w:spacing w:val="-4"/>
        </w:rPr>
        <w:t xml:space="preserve"> </w:t>
      </w:r>
      <w:r>
        <w:t>100</w:t>
      </w:r>
      <w:r>
        <w:rPr>
          <w:spacing w:val="-3"/>
        </w:rPr>
        <w:t xml:space="preserve"> </w:t>
      </w:r>
      <w:r>
        <w:t>ml</w:t>
      </w:r>
      <w:r>
        <w:rPr>
          <w:spacing w:val="-3"/>
        </w:rPr>
        <w:t xml:space="preserve"> </w:t>
      </w:r>
      <w:r>
        <w:t>en</w:t>
      </w:r>
      <w:r>
        <w:rPr>
          <w:spacing w:val="-1"/>
        </w:rPr>
        <w:t xml:space="preserve"> </w:t>
      </w:r>
      <w:r>
        <w:t>leng</w:t>
      </w:r>
      <w:r>
        <w:rPr>
          <w:spacing w:val="-2"/>
        </w:rPr>
        <w:t xml:space="preserve"> </w:t>
      </w:r>
      <w:r>
        <w:t>aan</w:t>
      </w:r>
      <w:r>
        <w:rPr>
          <w:spacing w:val="-1"/>
        </w:rPr>
        <w:t xml:space="preserve"> </w:t>
      </w:r>
      <w:r>
        <w:t>tot</w:t>
      </w:r>
      <w:r>
        <w:rPr>
          <w:spacing w:val="-3"/>
        </w:rPr>
        <w:t xml:space="preserve"> </w:t>
      </w:r>
      <w:r>
        <w:t>100</w:t>
      </w:r>
      <w:r>
        <w:rPr>
          <w:spacing w:val="-3"/>
        </w:rPr>
        <w:t xml:space="preserve"> </w:t>
      </w:r>
      <w:r>
        <w:t>ml. Men bekomt zo 100 ml 1</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t xml:space="preserve"> NaOH</w:t>
      </w:r>
    </w:p>
    <w:p w14:paraId="37A0113E" w14:textId="77777777" w:rsidR="009157F6" w:rsidRDefault="009157F6" w:rsidP="009157F6">
      <w:pPr>
        <w:pStyle w:val="Plattetekst"/>
      </w:pPr>
    </w:p>
    <w:p w14:paraId="12C23CAF" w14:textId="77777777" w:rsidR="009157F6" w:rsidRDefault="009157F6" w:rsidP="009157F6">
      <w:pPr>
        <w:pStyle w:val="Plattetekst"/>
      </w:pPr>
    </w:p>
    <w:p w14:paraId="409ED227" w14:textId="77777777" w:rsidR="009157F6" w:rsidRDefault="009157F6" w:rsidP="009157F6">
      <w:pPr>
        <w:pStyle w:val="Plattetekst"/>
        <w:ind w:left="116"/>
      </w:pPr>
      <w:r>
        <w:rPr>
          <w:spacing w:val="-2"/>
        </w:rPr>
        <w:t>-Na-boraatoplossing</w:t>
      </w:r>
    </w:p>
    <w:p w14:paraId="27F0EE12" w14:textId="77777777" w:rsidR="009157F6" w:rsidRDefault="009157F6" w:rsidP="009157F6">
      <w:pPr>
        <w:pStyle w:val="Plattetekst"/>
        <w:ind w:left="116" w:right="230"/>
      </w:pPr>
      <w:r>
        <w:t>Los</w:t>
      </w:r>
      <w:r>
        <w:rPr>
          <w:spacing w:val="-4"/>
        </w:rPr>
        <w:t xml:space="preserve"> </w:t>
      </w:r>
      <w:r>
        <w:t>12.404</w:t>
      </w:r>
      <w:r>
        <w:rPr>
          <w:spacing w:val="-1"/>
        </w:rPr>
        <w:t xml:space="preserve"> </w:t>
      </w:r>
      <w:r>
        <w:t>g</w:t>
      </w:r>
      <w:r>
        <w:rPr>
          <w:spacing w:val="-1"/>
        </w:rPr>
        <w:t xml:space="preserve"> </w:t>
      </w:r>
      <w:r>
        <w:t>boorzuur</w:t>
      </w:r>
      <w:r>
        <w:rPr>
          <w:spacing w:val="-1"/>
        </w:rPr>
        <w:t xml:space="preserve"> </w:t>
      </w:r>
      <w:r>
        <w:t>op</w:t>
      </w:r>
      <w:r>
        <w:rPr>
          <w:spacing w:val="-2"/>
        </w:rPr>
        <w:t xml:space="preserve"> </w:t>
      </w:r>
      <w:r>
        <w:t>in</w:t>
      </w:r>
      <w:r>
        <w:rPr>
          <w:spacing w:val="-2"/>
        </w:rPr>
        <w:t xml:space="preserve"> </w:t>
      </w:r>
      <w:r>
        <w:t>500</w:t>
      </w:r>
      <w:r>
        <w:rPr>
          <w:spacing w:val="-3"/>
        </w:rPr>
        <w:t xml:space="preserve"> </w:t>
      </w:r>
      <w:r>
        <w:t>ml</w:t>
      </w:r>
      <w:r>
        <w:rPr>
          <w:spacing w:val="-1"/>
        </w:rPr>
        <w:t xml:space="preserve"> </w:t>
      </w:r>
      <w:r>
        <w:t>water</w:t>
      </w:r>
      <w:r>
        <w:rPr>
          <w:spacing w:val="-4"/>
        </w:rPr>
        <w:t xml:space="preserve"> </w:t>
      </w:r>
      <w:r>
        <w:t>in</w:t>
      </w:r>
      <w:r>
        <w:rPr>
          <w:spacing w:val="-1"/>
        </w:rPr>
        <w:t xml:space="preserve"> </w:t>
      </w:r>
      <w:r>
        <w:t>een</w:t>
      </w:r>
      <w:r>
        <w:rPr>
          <w:spacing w:val="-5"/>
        </w:rPr>
        <w:t xml:space="preserve"> </w:t>
      </w:r>
      <w:r>
        <w:t>maatkolf</w:t>
      </w:r>
      <w:r>
        <w:rPr>
          <w:spacing w:val="-4"/>
        </w:rPr>
        <w:t xml:space="preserve"> </w:t>
      </w:r>
      <w:r>
        <w:t>van</w:t>
      </w:r>
      <w:r>
        <w:rPr>
          <w:spacing w:val="-4"/>
        </w:rPr>
        <w:t xml:space="preserve"> </w:t>
      </w:r>
      <w:r>
        <w:t>1</w:t>
      </w:r>
      <w:r>
        <w:rPr>
          <w:spacing w:val="-1"/>
        </w:rPr>
        <w:t xml:space="preserve"> </w:t>
      </w:r>
      <w:r>
        <w:t>l.</w:t>
      </w:r>
      <w:r>
        <w:rPr>
          <w:spacing w:val="-1"/>
        </w:rPr>
        <w:t xml:space="preserve"> </w:t>
      </w:r>
      <w:r>
        <w:t>Voeg</w:t>
      </w:r>
      <w:r>
        <w:rPr>
          <w:spacing w:val="-1"/>
        </w:rPr>
        <w:t xml:space="preserve"> </w:t>
      </w:r>
      <w:r>
        <w:t>hierbij</w:t>
      </w:r>
      <w:r>
        <w:rPr>
          <w:spacing w:val="-1"/>
        </w:rPr>
        <w:t xml:space="preserve"> </w:t>
      </w:r>
      <w:r>
        <w:t>100</w:t>
      </w:r>
      <w:r>
        <w:rPr>
          <w:spacing w:val="-3"/>
        </w:rPr>
        <w:t xml:space="preserve"> </w:t>
      </w:r>
      <w:r>
        <w:t>ml</w:t>
      </w:r>
      <w:r>
        <w:rPr>
          <w:spacing w:val="-1"/>
        </w:rPr>
        <w:t xml:space="preserve"> </w:t>
      </w:r>
      <w:proofErr w:type="spellStart"/>
      <w:r>
        <w:t>NaOH</w:t>
      </w:r>
      <w:proofErr w:type="spellEnd"/>
      <w:r>
        <w:rPr>
          <w:spacing w:val="-1"/>
        </w:rPr>
        <w:t xml:space="preserve"> </w:t>
      </w:r>
      <w:r>
        <w:t>en</w:t>
      </w:r>
      <w:r>
        <w:rPr>
          <w:spacing w:val="-1"/>
        </w:rPr>
        <w:t xml:space="preserve"> </w:t>
      </w:r>
      <w:r>
        <w:t>leng aan tot 1 liter.</w:t>
      </w:r>
    </w:p>
    <w:p w14:paraId="60EA0274" w14:textId="77777777" w:rsidR="009157F6" w:rsidRDefault="009157F6" w:rsidP="009157F6">
      <w:pPr>
        <w:pStyle w:val="Plattetekst"/>
      </w:pPr>
    </w:p>
    <w:p w14:paraId="0C6CF4C9" w14:textId="77777777" w:rsidR="009157F6" w:rsidRDefault="009157F6" w:rsidP="009157F6">
      <w:pPr>
        <w:pStyle w:val="Plattetekst"/>
      </w:pPr>
    </w:p>
    <w:p w14:paraId="4AF771ED" w14:textId="77777777" w:rsidR="009157F6" w:rsidRDefault="009157F6" w:rsidP="009157F6">
      <w:pPr>
        <w:pStyle w:val="Plattetekst"/>
        <w:ind w:left="116"/>
      </w:pPr>
      <w:r>
        <w:rPr>
          <w:spacing w:val="-2"/>
        </w:rPr>
        <w:t>-buffermengsels:</w:t>
      </w:r>
    </w:p>
    <w:p w14:paraId="11DA5FB3" w14:textId="77777777" w:rsidR="009157F6" w:rsidRDefault="009157F6" w:rsidP="009157F6">
      <w:pPr>
        <w:pStyle w:val="Plattetekst"/>
        <w:ind w:left="116" w:right="5226"/>
      </w:pPr>
      <w:r>
        <w:t>Vul een buret met de Na-boraatoplossing Vul</w:t>
      </w:r>
      <w:r>
        <w:rPr>
          <w:spacing w:val="-4"/>
        </w:rPr>
        <w:t xml:space="preserve"> </w:t>
      </w:r>
      <w:r>
        <w:t>een</w:t>
      </w:r>
      <w:r>
        <w:rPr>
          <w:spacing w:val="-5"/>
        </w:rPr>
        <w:t xml:space="preserve"> </w:t>
      </w:r>
      <w:r>
        <w:t>buret</w:t>
      </w:r>
      <w:r>
        <w:rPr>
          <w:spacing w:val="-6"/>
        </w:rPr>
        <w:t xml:space="preserve"> </w:t>
      </w:r>
      <w:r>
        <w:t>met</w:t>
      </w:r>
      <w:r>
        <w:rPr>
          <w:spacing w:val="-4"/>
        </w:rPr>
        <w:t xml:space="preserve"> </w:t>
      </w:r>
      <w:r>
        <w:t>de</w:t>
      </w:r>
      <w:r>
        <w:rPr>
          <w:spacing w:val="-4"/>
        </w:rPr>
        <w:t xml:space="preserve"> </w:t>
      </w:r>
      <w:proofErr w:type="spellStart"/>
      <w:r>
        <w:t>NaOH</w:t>
      </w:r>
      <w:proofErr w:type="spellEnd"/>
      <w:r>
        <w:rPr>
          <w:spacing w:val="-5"/>
        </w:rPr>
        <w:t xml:space="preserve"> </w:t>
      </w:r>
      <w:r>
        <w:t>0.1</w:t>
      </w:r>
      <w:r>
        <w:rPr>
          <w:spacing w:val="-6"/>
        </w:rPr>
        <w:t xml:space="preserve"> </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r>
        <w:rPr>
          <w:spacing w:val="-6"/>
        </w:rPr>
        <w:t xml:space="preserve"> </w:t>
      </w:r>
      <w:r>
        <w:t>oplossing</w:t>
      </w:r>
    </w:p>
    <w:p w14:paraId="01961E43" w14:textId="77777777" w:rsidR="009157F6" w:rsidRDefault="009157F6" w:rsidP="009157F6">
      <w:pPr>
        <w:pStyle w:val="Plattetekst"/>
        <w:ind w:left="116"/>
      </w:pPr>
      <w:r>
        <w:t>Meng</w:t>
      </w:r>
      <w:r>
        <w:rPr>
          <w:spacing w:val="-2"/>
        </w:rPr>
        <w:t xml:space="preserve"> </w:t>
      </w:r>
      <w:r>
        <w:t>deze</w:t>
      </w:r>
      <w:r>
        <w:rPr>
          <w:spacing w:val="-4"/>
        </w:rPr>
        <w:t xml:space="preserve"> </w:t>
      </w:r>
      <w:r>
        <w:t>oplossingen</w:t>
      </w:r>
      <w:r>
        <w:rPr>
          <w:spacing w:val="-1"/>
        </w:rPr>
        <w:t xml:space="preserve"> </w:t>
      </w:r>
      <w:r>
        <w:t>in</w:t>
      </w:r>
      <w:r>
        <w:rPr>
          <w:spacing w:val="-4"/>
        </w:rPr>
        <w:t xml:space="preserve"> </w:t>
      </w:r>
      <w:r>
        <w:t>de</w:t>
      </w:r>
      <w:r>
        <w:rPr>
          <w:spacing w:val="-1"/>
        </w:rPr>
        <w:t xml:space="preserve"> </w:t>
      </w:r>
      <w:r>
        <w:t>aangeduide</w:t>
      </w:r>
      <w:r>
        <w:rPr>
          <w:spacing w:val="-1"/>
        </w:rPr>
        <w:t xml:space="preserve"> </w:t>
      </w:r>
      <w:r>
        <w:t>hoeveelheden</w:t>
      </w:r>
      <w:r>
        <w:rPr>
          <w:spacing w:val="-1"/>
        </w:rPr>
        <w:t xml:space="preserve"> </w:t>
      </w:r>
      <w:r>
        <w:t>zodat</w:t>
      </w:r>
      <w:r>
        <w:rPr>
          <w:spacing w:val="-3"/>
        </w:rPr>
        <w:t xml:space="preserve"> </w:t>
      </w:r>
      <w:r>
        <w:t>telkens</w:t>
      </w:r>
      <w:r>
        <w:rPr>
          <w:spacing w:val="-4"/>
        </w:rPr>
        <w:t xml:space="preserve"> </w:t>
      </w:r>
      <w:r>
        <w:t>100</w:t>
      </w:r>
      <w:r>
        <w:rPr>
          <w:spacing w:val="-3"/>
        </w:rPr>
        <w:t xml:space="preserve"> </w:t>
      </w:r>
      <w:r>
        <w:t>ml</w:t>
      </w:r>
      <w:r>
        <w:rPr>
          <w:spacing w:val="-1"/>
        </w:rPr>
        <w:t xml:space="preserve"> </w:t>
      </w:r>
      <w:r>
        <w:t>bekomen</w:t>
      </w:r>
      <w:r>
        <w:rPr>
          <w:spacing w:val="-4"/>
        </w:rPr>
        <w:t xml:space="preserve"> </w:t>
      </w:r>
      <w:r>
        <w:t>wordt</w:t>
      </w:r>
      <w:r>
        <w:rPr>
          <w:spacing w:val="-1"/>
        </w:rPr>
        <w:t xml:space="preserve"> </w:t>
      </w:r>
      <w:r>
        <w:t>van bufferoplossingen met pH 9 tot en met pH 13.</w:t>
      </w:r>
    </w:p>
    <w:p w14:paraId="7713A7B5" w14:textId="77777777" w:rsidR="009157F6" w:rsidRDefault="009157F6" w:rsidP="009157F6">
      <w:pPr>
        <w:pStyle w:val="Plattetekst"/>
        <w:rPr>
          <w:sz w:val="20"/>
        </w:rPr>
      </w:pPr>
    </w:p>
    <w:p w14:paraId="4815D3E0" w14:textId="77777777" w:rsidR="009157F6" w:rsidRDefault="009157F6" w:rsidP="009157F6">
      <w:pPr>
        <w:pStyle w:val="Plattetekst"/>
        <w:rPr>
          <w:sz w:val="20"/>
        </w:rPr>
      </w:pPr>
    </w:p>
    <w:p w14:paraId="086E06D4" w14:textId="77777777" w:rsidR="009157F6" w:rsidRDefault="009157F6" w:rsidP="009157F6">
      <w:pPr>
        <w:pStyle w:val="Plattetekst"/>
        <w:rPr>
          <w:sz w:val="20"/>
        </w:rPr>
      </w:pPr>
    </w:p>
    <w:tbl>
      <w:tblPr>
        <w:tblStyle w:val="TableNormal"/>
        <w:tblW w:w="0" w:type="auto"/>
        <w:tblInd w:w="181" w:type="dxa"/>
        <w:tblLayout w:type="fixed"/>
        <w:tblLook w:val="01E0" w:firstRow="1" w:lastRow="1" w:firstColumn="1" w:lastColumn="1" w:noHBand="0" w:noVBand="0"/>
      </w:tblPr>
      <w:tblGrid>
        <w:gridCol w:w="2172"/>
        <w:gridCol w:w="2871"/>
        <w:gridCol w:w="2714"/>
      </w:tblGrid>
      <w:tr w:rsidR="009157F6" w14:paraId="66657C26" w14:textId="77777777" w:rsidTr="002D383A">
        <w:trPr>
          <w:trHeight w:val="364"/>
        </w:trPr>
        <w:tc>
          <w:tcPr>
            <w:tcW w:w="2172" w:type="dxa"/>
          </w:tcPr>
          <w:p w14:paraId="0008AD50" w14:textId="77777777" w:rsidR="009157F6" w:rsidRDefault="009157F6" w:rsidP="002D383A">
            <w:pPr>
              <w:pStyle w:val="TableParagraph"/>
              <w:ind w:left="50"/>
            </w:pPr>
            <w:r>
              <w:t>Buffer</w:t>
            </w:r>
            <w:r>
              <w:rPr>
                <w:spacing w:val="-5"/>
              </w:rPr>
              <w:t xml:space="preserve"> </w:t>
            </w:r>
            <w:r>
              <w:t>100</w:t>
            </w:r>
            <w:r>
              <w:rPr>
                <w:spacing w:val="-3"/>
              </w:rPr>
              <w:t xml:space="preserve"> </w:t>
            </w:r>
            <w:r>
              <w:rPr>
                <w:spacing w:val="-5"/>
              </w:rPr>
              <w:t>ml</w:t>
            </w:r>
          </w:p>
        </w:tc>
        <w:tc>
          <w:tcPr>
            <w:tcW w:w="2871" w:type="dxa"/>
          </w:tcPr>
          <w:p w14:paraId="67ED95AD" w14:textId="77777777" w:rsidR="009157F6" w:rsidRDefault="009157F6" w:rsidP="002D383A">
            <w:pPr>
              <w:pStyle w:val="TableParagraph"/>
              <w:ind w:left="902"/>
            </w:pPr>
            <w:r>
              <w:rPr>
                <w:spacing w:val="-2"/>
              </w:rPr>
              <w:t>Na-boraat</w:t>
            </w:r>
          </w:p>
        </w:tc>
        <w:tc>
          <w:tcPr>
            <w:tcW w:w="2714" w:type="dxa"/>
          </w:tcPr>
          <w:p w14:paraId="2093EFDC" w14:textId="77777777" w:rsidR="009157F6" w:rsidRDefault="009157F6" w:rsidP="002D383A">
            <w:pPr>
              <w:pStyle w:val="TableParagraph"/>
              <w:ind w:left="1058"/>
            </w:pPr>
            <w:proofErr w:type="spellStart"/>
            <w:r>
              <w:t>NaOH</w:t>
            </w:r>
            <w:proofErr w:type="spellEnd"/>
            <w:r>
              <w:rPr>
                <w:spacing w:val="-6"/>
              </w:rPr>
              <w:t xml:space="preserve"> </w:t>
            </w:r>
            <w:r>
              <w:rPr>
                <w:spacing w:val="-4"/>
              </w:rPr>
              <w:t>0.1</w:t>
            </w:r>
            <m:oMath>
              <m:f>
                <m:fPr>
                  <m:ctrlPr>
                    <w:rPr>
                      <w:rFonts w:ascii="Cambria Math" w:hAnsi="Cambria Math"/>
                      <w:i/>
                      <w:sz w:val="24"/>
                      <w:szCs w:val="24"/>
                      <w:lang w:val="nl-BE"/>
                    </w:rPr>
                  </m:ctrlPr>
                </m:fPr>
                <m:num>
                  <m:r>
                    <w:rPr>
                      <w:rFonts w:ascii="Cambria Math" w:hAnsi="Cambria Math"/>
                      <w:sz w:val="24"/>
                      <w:szCs w:val="24"/>
                      <w:lang w:val="nl-BE"/>
                    </w:rPr>
                    <m:t>mol</m:t>
                  </m:r>
                </m:num>
                <m:den>
                  <m:r>
                    <w:rPr>
                      <w:rFonts w:ascii="Cambria Math" w:hAnsi="Cambria Math"/>
                      <w:sz w:val="24"/>
                      <w:szCs w:val="24"/>
                      <w:lang w:val="nl-BE"/>
                    </w:rPr>
                    <m:t>l</m:t>
                  </m:r>
                </m:den>
              </m:f>
            </m:oMath>
          </w:p>
        </w:tc>
      </w:tr>
      <w:tr w:rsidR="009157F6" w14:paraId="57F24CE6" w14:textId="77777777" w:rsidTr="002D383A">
        <w:trPr>
          <w:trHeight w:val="508"/>
        </w:trPr>
        <w:tc>
          <w:tcPr>
            <w:tcW w:w="2172" w:type="dxa"/>
          </w:tcPr>
          <w:p w14:paraId="5E58A49B" w14:textId="77777777" w:rsidR="009157F6" w:rsidRDefault="009157F6" w:rsidP="002D383A">
            <w:pPr>
              <w:pStyle w:val="TableParagraph"/>
              <w:ind w:left="50"/>
            </w:pPr>
            <w:r>
              <w:t>pH</w:t>
            </w:r>
            <w:r>
              <w:rPr>
                <w:spacing w:val="-2"/>
              </w:rPr>
              <w:t xml:space="preserve"> </w:t>
            </w:r>
            <w:r>
              <w:rPr>
                <w:spacing w:val="-10"/>
              </w:rPr>
              <w:t>9</w:t>
            </w:r>
          </w:p>
        </w:tc>
        <w:tc>
          <w:tcPr>
            <w:tcW w:w="2871" w:type="dxa"/>
          </w:tcPr>
          <w:p w14:paraId="09AFB03E" w14:textId="77777777" w:rsidR="009157F6" w:rsidRDefault="009157F6" w:rsidP="002D383A">
            <w:pPr>
              <w:pStyle w:val="TableParagraph"/>
              <w:ind w:left="902"/>
            </w:pPr>
            <w:r>
              <w:t>100</w:t>
            </w:r>
            <w:r>
              <w:rPr>
                <w:spacing w:val="-6"/>
              </w:rPr>
              <w:t xml:space="preserve"> </w:t>
            </w:r>
            <w:r>
              <w:rPr>
                <w:spacing w:val="-7"/>
              </w:rPr>
              <w:t>ml</w:t>
            </w:r>
          </w:p>
        </w:tc>
        <w:tc>
          <w:tcPr>
            <w:tcW w:w="2714" w:type="dxa"/>
          </w:tcPr>
          <w:p w14:paraId="3408FD83" w14:textId="77777777" w:rsidR="009157F6" w:rsidRDefault="009157F6" w:rsidP="002D383A">
            <w:pPr>
              <w:pStyle w:val="TableParagraph"/>
              <w:ind w:left="1058"/>
            </w:pPr>
            <w:r>
              <w:t>0</w:t>
            </w:r>
            <w:r>
              <w:rPr>
                <w:spacing w:val="-2"/>
              </w:rPr>
              <w:t xml:space="preserve"> </w:t>
            </w:r>
            <w:r>
              <w:rPr>
                <w:spacing w:val="-5"/>
              </w:rPr>
              <w:t>ml</w:t>
            </w:r>
          </w:p>
        </w:tc>
      </w:tr>
      <w:tr w:rsidR="009157F6" w14:paraId="671864A3" w14:textId="77777777" w:rsidTr="002D383A">
        <w:trPr>
          <w:trHeight w:val="508"/>
        </w:trPr>
        <w:tc>
          <w:tcPr>
            <w:tcW w:w="2172" w:type="dxa"/>
          </w:tcPr>
          <w:p w14:paraId="057D0A3F" w14:textId="77777777" w:rsidR="009157F6" w:rsidRDefault="009157F6" w:rsidP="002D383A">
            <w:pPr>
              <w:pStyle w:val="TableParagraph"/>
              <w:ind w:left="50"/>
            </w:pPr>
            <w:r>
              <w:t>pH</w:t>
            </w:r>
            <w:r>
              <w:rPr>
                <w:spacing w:val="-2"/>
              </w:rPr>
              <w:t xml:space="preserve"> </w:t>
            </w:r>
            <w:r>
              <w:rPr>
                <w:spacing w:val="-5"/>
              </w:rPr>
              <w:t>10</w:t>
            </w:r>
          </w:p>
        </w:tc>
        <w:tc>
          <w:tcPr>
            <w:tcW w:w="2871" w:type="dxa"/>
          </w:tcPr>
          <w:p w14:paraId="28FEBB93" w14:textId="77777777" w:rsidR="009157F6" w:rsidRDefault="009157F6" w:rsidP="002D383A">
            <w:pPr>
              <w:pStyle w:val="TableParagraph"/>
              <w:ind w:left="902"/>
            </w:pPr>
            <w:r>
              <w:t>60</w:t>
            </w:r>
            <w:r>
              <w:rPr>
                <w:spacing w:val="-2"/>
              </w:rPr>
              <w:t xml:space="preserve"> </w:t>
            </w:r>
            <w:r>
              <w:rPr>
                <w:spacing w:val="-5"/>
              </w:rPr>
              <w:t>ml</w:t>
            </w:r>
          </w:p>
        </w:tc>
        <w:tc>
          <w:tcPr>
            <w:tcW w:w="2714" w:type="dxa"/>
          </w:tcPr>
          <w:p w14:paraId="4F6EC214" w14:textId="77777777" w:rsidR="009157F6" w:rsidRDefault="009157F6" w:rsidP="002D383A">
            <w:pPr>
              <w:pStyle w:val="TableParagraph"/>
              <w:ind w:left="1058"/>
            </w:pPr>
            <w:r>
              <w:t>40</w:t>
            </w:r>
            <w:r>
              <w:rPr>
                <w:spacing w:val="-2"/>
              </w:rPr>
              <w:t xml:space="preserve"> </w:t>
            </w:r>
            <w:r>
              <w:rPr>
                <w:spacing w:val="-5"/>
              </w:rPr>
              <w:t>ml</w:t>
            </w:r>
          </w:p>
        </w:tc>
      </w:tr>
      <w:tr w:rsidR="009157F6" w14:paraId="1C84E117" w14:textId="77777777" w:rsidTr="002D383A">
        <w:trPr>
          <w:trHeight w:val="508"/>
        </w:trPr>
        <w:tc>
          <w:tcPr>
            <w:tcW w:w="2172" w:type="dxa"/>
          </w:tcPr>
          <w:p w14:paraId="2DD9A638" w14:textId="77777777" w:rsidR="009157F6" w:rsidRDefault="009157F6" w:rsidP="002D383A">
            <w:pPr>
              <w:pStyle w:val="TableParagraph"/>
              <w:ind w:left="50"/>
            </w:pPr>
            <w:r>
              <w:t>pH</w:t>
            </w:r>
            <w:r>
              <w:rPr>
                <w:spacing w:val="-2"/>
              </w:rPr>
              <w:t xml:space="preserve"> </w:t>
            </w:r>
            <w:r>
              <w:rPr>
                <w:spacing w:val="-5"/>
              </w:rPr>
              <w:t>11</w:t>
            </w:r>
          </w:p>
        </w:tc>
        <w:tc>
          <w:tcPr>
            <w:tcW w:w="2871" w:type="dxa"/>
          </w:tcPr>
          <w:p w14:paraId="11CA867E" w14:textId="77777777" w:rsidR="009157F6" w:rsidRDefault="009157F6" w:rsidP="002D383A">
            <w:pPr>
              <w:pStyle w:val="TableParagraph"/>
              <w:ind w:left="902"/>
            </w:pPr>
            <w:r>
              <w:t>50</w:t>
            </w:r>
            <w:r>
              <w:rPr>
                <w:spacing w:val="-2"/>
              </w:rPr>
              <w:t xml:space="preserve"> </w:t>
            </w:r>
            <w:r>
              <w:rPr>
                <w:spacing w:val="-5"/>
              </w:rPr>
              <w:t>ml</w:t>
            </w:r>
          </w:p>
        </w:tc>
        <w:tc>
          <w:tcPr>
            <w:tcW w:w="2714" w:type="dxa"/>
          </w:tcPr>
          <w:p w14:paraId="21964294" w14:textId="77777777" w:rsidR="009157F6" w:rsidRDefault="009157F6" w:rsidP="002D383A">
            <w:pPr>
              <w:pStyle w:val="TableParagraph"/>
              <w:ind w:left="1058"/>
            </w:pPr>
            <w:r>
              <w:t>50</w:t>
            </w:r>
            <w:r>
              <w:rPr>
                <w:spacing w:val="-2"/>
              </w:rPr>
              <w:t xml:space="preserve"> </w:t>
            </w:r>
            <w:r>
              <w:rPr>
                <w:spacing w:val="-5"/>
              </w:rPr>
              <w:t>ml</w:t>
            </w:r>
          </w:p>
        </w:tc>
      </w:tr>
      <w:tr w:rsidR="009157F6" w14:paraId="38C2DD19" w14:textId="77777777" w:rsidTr="002D383A">
        <w:trPr>
          <w:trHeight w:val="508"/>
        </w:trPr>
        <w:tc>
          <w:tcPr>
            <w:tcW w:w="2172" w:type="dxa"/>
          </w:tcPr>
          <w:p w14:paraId="30BBE11C" w14:textId="77777777" w:rsidR="009157F6" w:rsidRDefault="009157F6" w:rsidP="002D383A">
            <w:pPr>
              <w:pStyle w:val="TableParagraph"/>
              <w:ind w:left="50"/>
            </w:pPr>
            <w:r>
              <w:t>pH</w:t>
            </w:r>
            <w:r>
              <w:rPr>
                <w:spacing w:val="-2"/>
              </w:rPr>
              <w:t xml:space="preserve"> </w:t>
            </w:r>
            <w:r>
              <w:rPr>
                <w:spacing w:val="-5"/>
              </w:rPr>
              <w:t>12</w:t>
            </w:r>
          </w:p>
        </w:tc>
        <w:tc>
          <w:tcPr>
            <w:tcW w:w="2871" w:type="dxa"/>
          </w:tcPr>
          <w:p w14:paraId="32B7BA07" w14:textId="77777777" w:rsidR="009157F6" w:rsidRDefault="009157F6" w:rsidP="002D383A">
            <w:pPr>
              <w:pStyle w:val="TableParagraph"/>
              <w:ind w:left="902"/>
            </w:pPr>
            <w:r>
              <w:t>40</w:t>
            </w:r>
            <w:r>
              <w:rPr>
                <w:spacing w:val="-2"/>
              </w:rPr>
              <w:t xml:space="preserve"> </w:t>
            </w:r>
            <w:r>
              <w:rPr>
                <w:spacing w:val="-5"/>
              </w:rPr>
              <w:t>ml</w:t>
            </w:r>
          </w:p>
        </w:tc>
        <w:tc>
          <w:tcPr>
            <w:tcW w:w="2714" w:type="dxa"/>
          </w:tcPr>
          <w:p w14:paraId="4D6863A0" w14:textId="77777777" w:rsidR="009157F6" w:rsidRDefault="009157F6" w:rsidP="002D383A">
            <w:pPr>
              <w:pStyle w:val="TableParagraph"/>
              <w:ind w:left="1058"/>
            </w:pPr>
            <w:r>
              <w:t>60</w:t>
            </w:r>
            <w:r>
              <w:rPr>
                <w:spacing w:val="-2"/>
              </w:rPr>
              <w:t xml:space="preserve"> </w:t>
            </w:r>
            <w:r>
              <w:rPr>
                <w:spacing w:val="-5"/>
              </w:rPr>
              <w:t>ml</w:t>
            </w:r>
          </w:p>
        </w:tc>
      </w:tr>
      <w:tr w:rsidR="009157F6" w14:paraId="1D70FAA6" w14:textId="77777777" w:rsidTr="002D383A">
        <w:trPr>
          <w:trHeight w:val="365"/>
        </w:trPr>
        <w:tc>
          <w:tcPr>
            <w:tcW w:w="2172" w:type="dxa"/>
          </w:tcPr>
          <w:p w14:paraId="26A8D81B" w14:textId="77777777" w:rsidR="009157F6" w:rsidRDefault="009157F6" w:rsidP="002D383A">
            <w:pPr>
              <w:pStyle w:val="TableParagraph"/>
              <w:ind w:left="50"/>
            </w:pPr>
            <w:r>
              <w:t>pH</w:t>
            </w:r>
            <w:r>
              <w:rPr>
                <w:spacing w:val="-2"/>
              </w:rPr>
              <w:t xml:space="preserve"> </w:t>
            </w:r>
            <w:r>
              <w:rPr>
                <w:spacing w:val="-5"/>
              </w:rPr>
              <w:t>13</w:t>
            </w:r>
          </w:p>
        </w:tc>
        <w:tc>
          <w:tcPr>
            <w:tcW w:w="2871" w:type="dxa"/>
          </w:tcPr>
          <w:p w14:paraId="36775D59" w14:textId="77777777" w:rsidR="009157F6" w:rsidRDefault="009157F6" w:rsidP="002D383A">
            <w:pPr>
              <w:pStyle w:val="TableParagraph"/>
              <w:ind w:left="902"/>
            </w:pPr>
            <w:r>
              <w:t>0</w:t>
            </w:r>
            <w:r>
              <w:rPr>
                <w:spacing w:val="-2"/>
              </w:rPr>
              <w:t xml:space="preserve"> </w:t>
            </w:r>
            <w:r>
              <w:rPr>
                <w:spacing w:val="-5"/>
              </w:rPr>
              <w:t>ml</w:t>
            </w:r>
          </w:p>
        </w:tc>
        <w:tc>
          <w:tcPr>
            <w:tcW w:w="2714" w:type="dxa"/>
          </w:tcPr>
          <w:p w14:paraId="1C44FB7F" w14:textId="77777777" w:rsidR="009157F6" w:rsidRDefault="009157F6" w:rsidP="002D383A">
            <w:pPr>
              <w:pStyle w:val="TableParagraph"/>
              <w:ind w:left="1058"/>
            </w:pPr>
            <w:r>
              <w:t>100</w:t>
            </w:r>
            <w:r>
              <w:rPr>
                <w:spacing w:val="-6"/>
              </w:rPr>
              <w:t xml:space="preserve"> </w:t>
            </w:r>
            <w:r>
              <w:rPr>
                <w:spacing w:val="-7"/>
              </w:rPr>
              <w:t>ml</w:t>
            </w:r>
          </w:p>
        </w:tc>
      </w:tr>
    </w:tbl>
    <w:p w14:paraId="124C7F09" w14:textId="77777777" w:rsidR="009157F6" w:rsidRDefault="009157F6" w:rsidP="009157F6">
      <w:pPr>
        <w:pStyle w:val="Plattetekst"/>
        <w:spacing w:before="223"/>
      </w:pPr>
    </w:p>
    <w:p w14:paraId="1BB22FBF" w14:textId="77777777" w:rsidR="009157F6" w:rsidRDefault="009157F6" w:rsidP="009157F6">
      <w:pPr>
        <w:pStyle w:val="Plattetekst"/>
        <w:spacing w:before="1" w:line="278" w:lineRule="auto"/>
        <w:ind w:left="460" w:firstLine="0"/>
      </w:pPr>
      <w:r>
        <w:t>De</w:t>
      </w:r>
      <w:r>
        <w:rPr>
          <w:spacing w:val="-2"/>
        </w:rPr>
        <w:t xml:space="preserve"> </w:t>
      </w:r>
      <w:r>
        <w:t>bekomen</w:t>
      </w:r>
      <w:r>
        <w:rPr>
          <w:spacing w:val="-2"/>
        </w:rPr>
        <w:t xml:space="preserve"> </w:t>
      </w:r>
      <w:r>
        <w:t>bufferoplossingen</w:t>
      </w:r>
      <w:r>
        <w:rPr>
          <w:spacing w:val="-2"/>
        </w:rPr>
        <w:t xml:space="preserve"> </w:t>
      </w:r>
      <w:r>
        <w:t>worden</w:t>
      </w:r>
      <w:r>
        <w:rPr>
          <w:spacing w:val="-2"/>
        </w:rPr>
        <w:t xml:space="preserve"> </w:t>
      </w:r>
      <w:r>
        <w:t>bewaard</w:t>
      </w:r>
      <w:r>
        <w:rPr>
          <w:spacing w:val="-4"/>
        </w:rPr>
        <w:t xml:space="preserve"> </w:t>
      </w:r>
      <w:r>
        <w:t>in</w:t>
      </w:r>
      <w:r>
        <w:rPr>
          <w:spacing w:val="-2"/>
        </w:rPr>
        <w:t xml:space="preserve"> </w:t>
      </w:r>
      <w:r>
        <w:t xml:space="preserve">de </w:t>
      </w:r>
      <w:proofErr w:type="spellStart"/>
      <w:r>
        <w:t>druppeltellerflesjes</w:t>
      </w:r>
      <w:proofErr w:type="spellEnd"/>
      <w:r>
        <w:rPr>
          <w:spacing w:val="-2"/>
        </w:rPr>
        <w:t xml:space="preserve"> </w:t>
      </w:r>
      <w:r>
        <w:t>van</w:t>
      </w:r>
      <w:r>
        <w:rPr>
          <w:spacing w:val="-6"/>
        </w:rPr>
        <w:t xml:space="preserve"> </w:t>
      </w:r>
      <w:r>
        <w:t>100</w:t>
      </w:r>
      <w:r>
        <w:rPr>
          <w:spacing w:val="-4"/>
        </w:rPr>
        <w:t xml:space="preserve"> </w:t>
      </w:r>
      <w:r>
        <w:t>ml.</w:t>
      </w:r>
      <w:r>
        <w:rPr>
          <w:spacing w:val="-5"/>
        </w:rPr>
        <w:t xml:space="preserve"> </w:t>
      </w:r>
      <w:r>
        <w:t>De</w:t>
      </w:r>
      <w:r>
        <w:rPr>
          <w:spacing w:val="-2"/>
        </w:rPr>
        <w:t xml:space="preserve"> </w:t>
      </w:r>
      <w:r>
        <w:t>pH</w:t>
      </w:r>
      <w:r>
        <w:rPr>
          <w:spacing w:val="-5"/>
        </w:rPr>
        <w:t xml:space="preserve"> </w:t>
      </w:r>
      <w:r>
        <w:t>van</w:t>
      </w:r>
      <w:r>
        <w:rPr>
          <w:spacing w:val="-3"/>
        </w:rPr>
        <w:t xml:space="preserve"> </w:t>
      </w:r>
      <w:r>
        <w:t xml:space="preserve">de bufferoplossingen kan gecontroleerd worden met </w:t>
      </w:r>
      <w:proofErr w:type="spellStart"/>
      <w:r>
        <w:t>universeelindicatorpapier</w:t>
      </w:r>
      <w:proofErr w:type="spellEnd"/>
      <w:r>
        <w:t>.</w:t>
      </w:r>
    </w:p>
    <w:p w14:paraId="1DDE8410" w14:textId="77777777" w:rsidR="009157F6" w:rsidRPr="0073104D" w:rsidRDefault="009157F6" w:rsidP="009157F6"/>
    <w:p w14:paraId="7C7D0CD6" w14:textId="77777777" w:rsidR="009157F6" w:rsidRDefault="009157F6" w:rsidP="009157F6"/>
    <w:p w14:paraId="64626254" w14:textId="77777777" w:rsidR="009157F6" w:rsidRDefault="009157F6" w:rsidP="009157F6"/>
    <w:p w14:paraId="2D6322A2" w14:textId="77777777" w:rsidR="009157F6" w:rsidRPr="006237C4" w:rsidRDefault="009157F6" w:rsidP="009157F6">
      <w:r w:rsidRPr="006237C4">
        <w:t xml:space="preserve">Bereiding van rode koolsapindicator en onderzoeken van werking van de </w:t>
      </w:r>
      <w:proofErr w:type="spellStart"/>
      <w:r w:rsidRPr="006237C4">
        <w:t>zb</w:t>
      </w:r>
      <w:proofErr w:type="spellEnd"/>
      <w:r w:rsidRPr="006237C4">
        <w:t>-indicator</w:t>
      </w:r>
    </w:p>
    <w:p w14:paraId="4F346CD4" w14:textId="77777777" w:rsidR="009157F6" w:rsidRDefault="009157F6" w:rsidP="009157F6">
      <w:pPr>
        <w:rPr>
          <w:sz w:val="24"/>
          <w:szCs w:val="24"/>
        </w:rPr>
      </w:pPr>
    </w:p>
    <w:p w14:paraId="293FE1E6" w14:textId="77777777" w:rsidR="009157F6" w:rsidRPr="006237C4" w:rsidRDefault="009157F6" w:rsidP="009157F6">
      <w:pPr>
        <w:pStyle w:val="Lijstalinea"/>
        <w:numPr>
          <w:ilvl w:val="0"/>
          <w:numId w:val="5"/>
        </w:numPr>
        <w:rPr>
          <w:color w:val="0070C0"/>
        </w:rPr>
      </w:pPr>
      <w:r w:rsidRPr="006237C4">
        <w:rPr>
          <w:color w:val="0070C0"/>
        </w:rPr>
        <w:t>Snijd enkele bladeren van de rode kool in kleine stukjes en leg ze in een maatbeker.</w:t>
      </w:r>
    </w:p>
    <w:p w14:paraId="12CA0914" w14:textId="77777777" w:rsidR="009157F6" w:rsidRPr="006237C4" w:rsidRDefault="009157F6" w:rsidP="009157F6">
      <w:pPr>
        <w:pStyle w:val="Lijstalinea"/>
        <w:numPr>
          <w:ilvl w:val="0"/>
          <w:numId w:val="5"/>
        </w:numPr>
        <w:rPr>
          <w:color w:val="0070C0"/>
        </w:rPr>
      </w:pPr>
      <w:r w:rsidRPr="006237C4">
        <w:rPr>
          <w:color w:val="0070C0"/>
        </w:rPr>
        <w:t>Voeg ongeveer 100 ml water toe.</w:t>
      </w:r>
    </w:p>
    <w:p w14:paraId="6BCAF38B" w14:textId="77777777" w:rsidR="009157F6" w:rsidRPr="006237C4" w:rsidRDefault="009157F6" w:rsidP="009157F6">
      <w:pPr>
        <w:pStyle w:val="Lijstalinea"/>
        <w:numPr>
          <w:ilvl w:val="0"/>
          <w:numId w:val="5"/>
        </w:numPr>
        <w:rPr>
          <w:color w:val="0070C0"/>
        </w:rPr>
      </w:pPr>
      <w:r w:rsidRPr="006237C4">
        <w:rPr>
          <w:color w:val="0070C0"/>
        </w:rPr>
        <w:t>Decanteer de suspensie en filtreer de oplossing om eventuele meegekomen vaste stof te weerhouden.</w:t>
      </w:r>
    </w:p>
    <w:p w14:paraId="63EE0CF0" w14:textId="77777777" w:rsidR="009157F6" w:rsidRPr="006237C4" w:rsidRDefault="009157F6" w:rsidP="009157F6">
      <w:pPr>
        <w:pStyle w:val="Lijstalinea"/>
        <w:numPr>
          <w:ilvl w:val="0"/>
          <w:numId w:val="5"/>
        </w:numPr>
        <w:rPr>
          <w:color w:val="0070C0"/>
        </w:rPr>
      </w:pPr>
      <w:r w:rsidRPr="006237C4">
        <w:rPr>
          <w:color w:val="0070C0"/>
        </w:rPr>
        <w:t>Breng in een proefbuis 1 ml van een bufferoplossing.</w:t>
      </w:r>
    </w:p>
    <w:p w14:paraId="3E732D54" w14:textId="77777777" w:rsidR="009157F6" w:rsidRPr="006237C4" w:rsidRDefault="009157F6" w:rsidP="009157F6">
      <w:pPr>
        <w:pStyle w:val="Lijstalinea"/>
        <w:numPr>
          <w:ilvl w:val="0"/>
          <w:numId w:val="5"/>
        </w:numPr>
        <w:rPr>
          <w:color w:val="0070C0"/>
        </w:rPr>
      </w:pPr>
      <w:r w:rsidRPr="006237C4">
        <w:rPr>
          <w:color w:val="0070C0"/>
        </w:rPr>
        <w:t>Herhaal dit voor elke bufferoplossing, steeds in een ander proefbuisje.</w:t>
      </w:r>
    </w:p>
    <w:p w14:paraId="639EB6B2" w14:textId="77777777" w:rsidR="009157F6" w:rsidRPr="006237C4" w:rsidRDefault="009157F6" w:rsidP="009157F6">
      <w:pPr>
        <w:pStyle w:val="Lijstalinea"/>
        <w:numPr>
          <w:ilvl w:val="0"/>
          <w:numId w:val="5"/>
        </w:numPr>
        <w:rPr>
          <w:color w:val="0070C0"/>
        </w:rPr>
      </w:pPr>
      <w:r w:rsidRPr="006237C4">
        <w:rPr>
          <w:color w:val="0070C0"/>
        </w:rPr>
        <w:t>Identificeer de pH van de verschillende bufferoplossingen door er een stukje universeel indicatorpapier in te doppen. Noteer deze pH waarde op de proefbuis.</w:t>
      </w:r>
    </w:p>
    <w:p w14:paraId="5AD3B9EE" w14:textId="77777777" w:rsidR="009157F6" w:rsidRPr="006237C4" w:rsidRDefault="009157F6" w:rsidP="009157F6">
      <w:pPr>
        <w:pStyle w:val="Lijstalinea"/>
        <w:numPr>
          <w:ilvl w:val="0"/>
          <w:numId w:val="5"/>
        </w:numPr>
        <w:rPr>
          <w:color w:val="0070C0"/>
        </w:rPr>
      </w:pPr>
      <w:r w:rsidRPr="006237C4">
        <w:rPr>
          <w:color w:val="0070C0"/>
        </w:rPr>
        <w:t>Voeg aan elke proefbuis 1 ml rodekoolextract toe.</w:t>
      </w:r>
    </w:p>
    <w:p w14:paraId="0790D58D" w14:textId="77777777" w:rsidR="009157F6" w:rsidRPr="006237C4" w:rsidRDefault="009157F6" w:rsidP="009157F6">
      <w:pPr>
        <w:pStyle w:val="Lijstalinea"/>
        <w:numPr>
          <w:ilvl w:val="0"/>
          <w:numId w:val="5"/>
        </w:numPr>
        <w:rPr>
          <w:color w:val="0070C0"/>
        </w:rPr>
      </w:pPr>
      <w:r w:rsidRPr="006237C4">
        <w:rPr>
          <w:color w:val="0070C0"/>
        </w:rPr>
        <w:t>Bekijk de kleurverandering die optreedt.</w:t>
      </w:r>
    </w:p>
    <w:p w14:paraId="5A5D3FE3" w14:textId="77777777" w:rsidR="009157F6" w:rsidRDefault="009157F6" w:rsidP="009157F6">
      <w:pPr>
        <w:pStyle w:val="Lijstalinea"/>
        <w:numPr>
          <w:ilvl w:val="0"/>
          <w:numId w:val="2"/>
        </w:numPr>
      </w:pPr>
      <w:r>
        <w:t>Laat je werkwijze controleren door de leerkracht</w:t>
      </w:r>
    </w:p>
    <w:p w14:paraId="4668D41C" w14:textId="77777777" w:rsidR="009157F6" w:rsidRDefault="009157F6" w:rsidP="009157F6"/>
    <w:p w14:paraId="3E9E1E8C" w14:textId="77777777" w:rsidR="009157F6" w:rsidRPr="006237C4" w:rsidRDefault="009157F6" w:rsidP="009157F6"/>
    <w:p w14:paraId="5306BBAC" w14:textId="77777777" w:rsidR="009157F6" w:rsidRDefault="009157F6" w:rsidP="009157F6">
      <w:pPr>
        <w:rPr>
          <w:sz w:val="24"/>
          <w:szCs w:val="24"/>
        </w:rPr>
      </w:pPr>
    </w:p>
    <w:p w14:paraId="445A9505" w14:textId="77777777" w:rsidR="009157F6" w:rsidRPr="006237C4" w:rsidRDefault="009157F6" w:rsidP="009157F6">
      <w:pPr>
        <w:contextualSpacing/>
        <w:rPr>
          <w:b/>
          <w:bCs/>
          <w:sz w:val="36"/>
          <w:szCs w:val="36"/>
        </w:rPr>
      </w:pPr>
      <w:r w:rsidRPr="006237C4">
        <w:rPr>
          <w:b/>
          <w:bCs/>
          <w:sz w:val="36"/>
          <w:szCs w:val="36"/>
        </w:rPr>
        <w:t>Uitvoeren</w:t>
      </w:r>
    </w:p>
    <w:p w14:paraId="6213AAFE" w14:textId="77777777" w:rsidR="009157F6" w:rsidRPr="006237C4" w:rsidRDefault="009157F6" w:rsidP="009157F6">
      <w:pPr>
        <w:contextualSpacing/>
        <w:rPr>
          <w:color w:val="0070C0"/>
        </w:rPr>
      </w:pPr>
      <w:r w:rsidRPr="006237C4">
        <w:rPr>
          <w:color w:val="0070C0"/>
        </w:rPr>
        <w:t xml:space="preserve">Bij het bepalen van de pH-waarden d.m.v. het indicatorpapier zien we dat we volgende pH-waarden hebben: </w:t>
      </w:r>
      <w:bookmarkStart w:id="2" w:name="_Hlk165921152"/>
      <w:r w:rsidRPr="006237C4">
        <w:rPr>
          <w:color w:val="0070C0"/>
        </w:rPr>
        <w:t>2,4,7,10 en 12.</w:t>
      </w:r>
      <w:bookmarkEnd w:id="2"/>
    </w:p>
    <w:p w14:paraId="2793CBBC" w14:textId="77777777" w:rsidR="009157F6" w:rsidRDefault="009157F6" w:rsidP="009157F6">
      <w:pPr>
        <w:pStyle w:val="Lijstalinea"/>
        <w:rPr>
          <w:b/>
          <w:bCs/>
          <w:u w:val="single"/>
        </w:rPr>
      </w:pPr>
      <w:r w:rsidRPr="00914235">
        <w:rPr>
          <w:b/>
          <w:bCs/>
          <w:noProof/>
          <w:u w:val="single"/>
        </w:rPr>
        <w:lastRenderedPageBreak/>
        <w:drawing>
          <wp:inline distT="0" distB="0" distL="0" distR="0" wp14:anchorId="19DDBE73" wp14:editId="6ADFEF2E">
            <wp:extent cx="4351020" cy="3263265"/>
            <wp:effectExtent l="0" t="0" r="0" b="0"/>
            <wp:docPr id="1130786338" name="Afbeelding 2" descr="Afbeelding met overdekt, Laboratoriumapparatuur, plastic, vlo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786338" name="Afbeelding 2" descr="Afbeelding met overdekt, Laboratoriumapparatuur, plastic, vloer&#10;&#10;Automatisch gegenereerde beschrijvi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51020" cy="3263265"/>
                    </a:xfrm>
                    <a:prstGeom prst="rect">
                      <a:avLst/>
                    </a:prstGeom>
                    <a:noFill/>
                    <a:ln>
                      <a:noFill/>
                    </a:ln>
                  </pic:spPr>
                </pic:pic>
              </a:graphicData>
            </a:graphic>
          </wp:inline>
        </w:drawing>
      </w:r>
    </w:p>
    <w:p w14:paraId="6BFBAFA1" w14:textId="77777777" w:rsidR="009157F6" w:rsidRPr="006237C4" w:rsidRDefault="009157F6" w:rsidP="009157F6">
      <w:pPr>
        <w:pStyle w:val="Lijstalinea"/>
        <w:numPr>
          <w:ilvl w:val="0"/>
          <w:numId w:val="2"/>
        </w:numPr>
        <w:rPr>
          <w:color w:val="0070C0"/>
        </w:rPr>
      </w:pPr>
      <w:r w:rsidRPr="006237C4">
        <w:rPr>
          <w:color w:val="0070C0"/>
        </w:rPr>
        <w:t>Bij het toevoegen van het rodekoolextract zien we volgende kleuren terugkomen:</w:t>
      </w:r>
    </w:p>
    <w:p w14:paraId="318DA681" w14:textId="77777777" w:rsidR="009157F6" w:rsidRPr="006237C4" w:rsidRDefault="009157F6" w:rsidP="009157F6">
      <w:pPr>
        <w:pStyle w:val="Lijstalinea"/>
        <w:numPr>
          <w:ilvl w:val="1"/>
          <w:numId w:val="2"/>
        </w:numPr>
        <w:rPr>
          <w:color w:val="0070C0"/>
        </w:rPr>
      </w:pPr>
      <w:r w:rsidRPr="006237C4">
        <w:rPr>
          <w:color w:val="0070C0"/>
        </w:rPr>
        <w:t xml:space="preserve">pH=2 </w:t>
      </w:r>
      <w:r w:rsidRPr="006237C4">
        <w:rPr>
          <w:color w:val="0070C0"/>
        </w:rPr>
        <w:sym w:font="Wingdings" w:char="F0E0"/>
      </w:r>
      <w:r w:rsidRPr="006237C4">
        <w:rPr>
          <w:color w:val="0070C0"/>
        </w:rPr>
        <w:t xml:space="preserve"> rood</w:t>
      </w:r>
    </w:p>
    <w:p w14:paraId="223975D0" w14:textId="77777777" w:rsidR="009157F6" w:rsidRPr="006237C4" w:rsidRDefault="009157F6" w:rsidP="009157F6">
      <w:pPr>
        <w:pStyle w:val="Lijstalinea"/>
        <w:numPr>
          <w:ilvl w:val="1"/>
          <w:numId w:val="2"/>
        </w:numPr>
        <w:rPr>
          <w:color w:val="0070C0"/>
        </w:rPr>
      </w:pPr>
      <w:r w:rsidRPr="006237C4">
        <w:rPr>
          <w:color w:val="0070C0"/>
        </w:rPr>
        <w:t xml:space="preserve">pH=4 </w:t>
      </w:r>
      <w:r w:rsidRPr="006237C4">
        <w:rPr>
          <w:color w:val="0070C0"/>
        </w:rPr>
        <w:sym w:font="Wingdings" w:char="F0E0"/>
      </w:r>
      <w:r w:rsidRPr="006237C4">
        <w:rPr>
          <w:color w:val="0070C0"/>
        </w:rPr>
        <w:t xml:space="preserve"> paars</w:t>
      </w:r>
    </w:p>
    <w:p w14:paraId="116962F7" w14:textId="77777777" w:rsidR="009157F6" w:rsidRPr="006237C4" w:rsidRDefault="009157F6" w:rsidP="009157F6">
      <w:pPr>
        <w:pStyle w:val="Lijstalinea"/>
        <w:numPr>
          <w:ilvl w:val="1"/>
          <w:numId w:val="2"/>
        </w:numPr>
        <w:rPr>
          <w:color w:val="0070C0"/>
        </w:rPr>
      </w:pPr>
      <w:r w:rsidRPr="006237C4">
        <w:rPr>
          <w:color w:val="0070C0"/>
        </w:rPr>
        <w:t xml:space="preserve">pH=7 </w:t>
      </w:r>
      <w:r w:rsidRPr="006237C4">
        <w:rPr>
          <w:color w:val="0070C0"/>
        </w:rPr>
        <w:sym w:font="Wingdings" w:char="F0E0"/>
      </w:r>
      <w:r w:rsidRPr="006237C4">
        <w:rPr>
          <w:color w:val="0070C0"/>
        </w:rPr>
        <w:t xml:space="preserve"> blauw</w:t>
      </w:r>
    </w:p>
    <w:p w14:paraId="13064C44" w14:textId="77777777" w:rsidR="009157F6" w:rsidRPr="006237C4" w:rsidRDefault="009157F6" w:rsidP="009157F6">
      <w:pPr>
        <w:pStyle w:val="Lijstalinea"/>
        <w:numPr>
          <w:ilvl w:val="1"/>
          <w:numId w:val="2"/>
        </w:numPr>
        <w:rPr>
          <w:color w:val="0070C0"/>
        </w:rPr>
      </w:pPr>
      <w:r w:rsidRPr="006237C4">
        <w:rPr>
          <w:color w:val="0070C0"/>
        </w:rPr>
        <w:t xml:space="preserve">pH=10 </w:t>
      </w:r>
      <w:r w:rsidRPr="006237C4">
        <w:rPr>
          <w:color w:val="0070C0"/>
        </w:rPr>
        <w:sym w:font="Wingdings" w:char="F0E0"/>
      </w:r>
      <w:r w:rsidRPr="006237C4">
        <w:rPr>
          <w:color w:val="0070C0"/>
        </w:rPr>
        <w:t xml:space="preserve"> groen</w:t>
      </w:r>
    </w:p>
    <w:p w14:paraId="73A87875" w14:textId="77777777" w:rsidR="009157F6" w:rsidRDefault="009157F6" w:rsidP="009157F6">
      <w:pPr>
        <w:pStyle w:val="Lijstalinea"/>
        <w:numPr>
          <w:ilvl w:val="1"/>
          <w:numId w:val="2"/>
        </w:numPr>
        <w:rPr>
          <w:color w:val="FF0000"/>
        </w:rPr>
      </w:pPr>
      <w:r w:rsidRPr="006237C4">
        <w:rPr>
          <w:color w:val="0070C0"/>
        </w:rPr>
        <w:t xml:space="preserve">pH=12 </w:t>
      </w:r>
      <w:r w:rsidRPr="006237C4">
        <w:rPr>
          <w:color w:val="0070C0"/>
        </w:rPr>
        <w:sym w:font="Wingdings" w:char="F0E0"/>
      </w:r>
      <w:r w:rsidRPr="006237C4">
        <w:rPr>
          <w:color w:val="0070C0"/>
        </w:rPr>
        <w:t xml:space="preserve"> groen</w:t>
      </w:r>
    </w:p>
    <w:p w14:paraId="212223B5" w14:textId="77777777" w:rsidR="009157F6" w:rsidRPr="00914235" w:rsidRDefault="009157F6" w:rsidP="009157F6">
      <w:pPr>
        <w:rPr>
          <w:color w:val="FF0000"/>
        </w:rPr>
      </w:pPr>
    </w:p>
    <w:p w14:paraId="35C08C54" w14:textId="77777777" w:rsidR="009157F6" w:rsidRPr="00914235" w:rsidRDefault="009157F6" w:rsidP="009157F6">
      <w:pPr>
        <w:pStyle w:val="Lijstalinea"/>
        <w:rPr>
          <w:b/>
          <w:bCs/>
          <w:u w:val="single"/>
        </w:rPr>
      </w:pPr>
      <w:r w:rsidRPr="00914235">
        <w:rPr>
          <w:b/>
          <w:bCs/>
          <w:noProof/>
          <w:u w:val="single"/>
        </w:rPr>
        <w:lastRenderedPageBreak/>
        <w:drawing>
          <wp:inline distT="0" distB="0" distL="0" distR="0" wp14:anchorId="2BE7BAC3" wp14:editId="73F498D6">
            <wp:extent cx="3761740" cy="2821305"/>
            <wp:effectExtent l="0" t="6033" r="4128" b="4127"/>
            <wp:docPr id="1906559850" name="Afbeelding 3" descr="Afbeelding met overdekt, muur, Post-it-briefje, kun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559850" name="Afbeelding 3" descr="Afbeelding met overdekt, muur, Post-it-briefje, kunst&#10;&#10;Automatisch gegenereerde beschrijvi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5400000">
                      <a:off x="0" y="0"/>
                      <a:ext cx="3761740" cy="2821305"/>
                    </a:xfrm>
                    <a:prstGeom prst="rect">
                      <a:avLst/>
                    </a:prstGeom>
                    <a:noFill/>
                    <a:ln>
                      <a:noFill/>
                    </a:ln>
                  </pic:spPr>
                </pic:pic>
              </a:graphicData>
            </a:graphic>
          </wp:inline>
        </w:drawing>
      </w:r>
      <w:r>
        <w:rPr>
          <w:noProof/>
        </w:rPr>
        <w:drawing>
          <wp:inline distT="0" distB="0" distL="0" distR="0" wp14:anchorId="09984D52" wp14:editId="32DAF4C4">
            <wp:extent cx="5760720" cy="1533525"/>
            <wp:effectExtent l="0" t="0" r="0" b="9525"/>
            <wp:docPr id="1305965980" name="Afbeelding 1" descr="Afbeelding met kunst, overdek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5965980" name="Afbeelding 1" descr="Afbeelding met kunst, overdekt&#10;&#10;Automatisch gegenereerde beschrijvi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60720" cy="1533525"/>
                    </a:xfrm>
                    <a:prstGeom prst="rect">
                      <a:avLst/>
                    </a:prstGeom>
                    <a:noFill/>
                    <a:ln>
                      <a:noFill/>
                    </a:ln>
                  </pic:spPr>
                </pic:pic>
              </a:graphicData>
            </a:graphic>
          </wp:inline>
        </w:drawing>
      </w:r>
    </w:p>
    <w:p w14:paraId="36D4477C" w14:textId="77777777" w:rsidR="009157F6" w:rsidRPr="00914235" w:rsidRDefault="009157F6" w:rsidP="009157F6">
      <w:pPr>
        <w:pStyle w:val="Lijstalinea"/>
        <w:rPr>
          <w:b/>
          <w:bCs/>
          <w:u w:val="single"/>
        </w:rPr>
      </w:pPr>
    </w:p>
    <w:p w14:paraId="08C73924" w14:textId="77777777" w:rsidR="009157F6" w:rsidRDefault="009157F6" w:rsidP="009157F6">
      <w:pPr>
        <w:contextualSpacing/>
        <w:rPr>
          <w:b/>
          <w:bCs/>
          <w:sz w:val="24"/>
          <w:szCs w:val="24"/>
          <w:u w:val="single"/>
        </w:rPr>
      </w:pPr>
    </w:p>
    <w:p w14:paraId="5DE7CC6E" w14:textId="77777777" w:rsidR="009157F6" w:rsidRDefault="009157F6" w:rsidP="009157F6">
      <w:pPr>
        <w:pStyle w:val="Kop1"/>
        <w:tabs>
          <w:tab w:val="left" w:pos="478"/>
        </w:tabs>
        <w:spacing w:before="1"/>
        <w:ind w:hanging="100"/>
      </w:pPr>
      <w:r w:rsidRPr="007E35D6">
        <w:t>Concluderen</w:t>
      </w:r>
    </w:p>
    <w:p w14:paraId="209A7433" w14:textId="77777777" w:rsidR="009157F6" w:rsidRDefault="009157F6" w:rsidP="009157F6">
      <w:pPr>
        <w:rPr>
          <w:sz w:val="24"/>
          <w:szCs w:val="24"/>
        </w:rPr>
      </w:pPr>
    </w:p>
    <w:p w14:paraId="60689301" w14:textId="77777777" w:rsidR="009157F6" w:rsidRPr="006237C4" w:rsidRDefault="009157F6" w:rsidP="009157F6">
      <w:pPr>
        <w:pStyle w:val="Normaalweb"/>
        <w:shd w:val="clear" w:color="auto" w:fill="FFFFFF"/>
        <w:rPr>
          <w:rFonts w:asciiTheme="minorHAnsi" w:hAnsiTheme="minorHAnsi" w:cstheme="minorHAnsi"/>
          <w:color w:val="0070C0"/>
          <w:sz w:val="22"/>
          <w:szCs w:val="22"/>
        </w:rPr>
      </w:pPr>
      <w:r w:rsidRPr="006237C4">
        <w:rPr>
          <w:rFonts w:asciiTheme="minorHAnsi" w:hAnsiTheme="minorHAnsi" w:cstheme="minorHAnsi"/>
          <w:color w:val="0070C0"/>
          <w:sz w:val="22"/>
          <w:szCs w:val="22"/>
        </w:rPr>
        <w:t xml:space="preserve">Met het universele indicatorpapier bepaal je de pH van de bufferoplossingen. Vervolgens voeg je het rodekoolextract aan elke bufferoplossing toe om de kleur van de rodekoolkleurstoffen te identificeren bij verschillende pH- waarden. </w:t>
      </w:r>
      <w:proofErr w:type="spellStart"/>
      <w:r w:rsidRPr="006237C4">
        <w:rPr>
          <w:rFonts w:asciiTheme="minorHAnsi" w:hAnsiTheme="minorHAnsi" w:cstheme="minorHAnsi"/>
          <w:color w:val="0070C0"/>
          <w:sz w:val="22"/>
          <w:szCs w:val="22"/>
        </w:rPr>
        <w:t>Flavine</w:t>
      </w:r>
      <w:proofErr w:type="spellEnd"/>
      <w:r w:rsidRPr="006237C4">
        <w:rPr>
          <w:rFonts w:asciiTheme="minorHAnsi" w:hAnsiTheme="minorHAnsi" w:cstheme="minorHAnsi"/>
          <w:color w:val="0070C0"/>
          <w:sz w:val="22"/>
          <w:szCs w:val="22"/>
        </w:rPr>
        <w:t xml:space="preserve"> is een pigmentstof in rode kool doe zorgt voor de verkleuring. </w:t>
      </w:r>
    </w:p>
    <w:p w14:paraId="26DC7C55" w14:textId="77777777" w:rsidR="009157F6" w:rsidRPr="006237C4" w:rsidRDefault="009157F6" w:rsidP="009157F6">
      <w:pPr>
        <w:pStyle w:val="Normaalweb"/>
        <w:shd w:val="clear" w:color="auto" w:fill="FFFFFF"/>
        <w:rPr>
          <w:rFonts w:asciiTheme="minorHAnsi" w:hAnsiTheme="minorHAnsi" w:cstheme="minorHAnsi"/>
          <w:color w:val="0070C0"/>
          <w:sz w:val="22"/>
          <w:szCs w:val="22"/>
        </w:rPr>
      </w:pPr>
      <w:r w:rsidRPr="006237C4">
        <w:rPr>
          <w:rFonts w:asciiTheme="minorHAnsi" w:hAnsiTheme="minorHAnsi" w:cstheme="minorHAnsi"/>
          <w:color w:val="0070C0"/>
          <w:sz w:val="22"/>
          <w:szCs w:val="22"/>
        </w:rPr>
        <w:t xml:space="preserve">Zodra je een zuur toevoegt, hechten de waterstofionen zich aan een deel van de zuurstofatomen in het </w:t>
      </w:r>
      <w:proofErr w:type="spellStart"/>
      <w:r w:rsidRPr="006237C4">
        <w:rPr>
          <w:rFonts w:asciiTheme="minorHAnsi" w:hAnsiTheme="minorHAnsi" w:cstheme="minorHAnsi"/>
          <w:color w:val="0070C0"/>
          <w:sz w:val="22"/>
          <w:szCs w:val="22"/>
        </w:rPr>
        <w:t>flavinemolecule</w:t>
      </w:r>
      <w:proofErr w:type="spellEnd"/>
      <w:r w:rsidRPr="006237C4">
        <w:rPr>
          <w:rFonts w:asciiTheme="minorHAnsi" w:hAnsiTheme="minorHAnsi" w:cstheme="minorHAnsi"/>
          <w:color w:val="0070C0"/>
          <w:sz w:val="22"/>
          <w:szCs w:val="22"/>
        </w:rPr>
        <w:t>. Daarbij komt een deel van de elektronen vast te zitten, waardoor het molecuul minder rood licht absorbeert. Er wordt dus meer rood licht gereflecteerd en dat is wat je ziet.</w:t>
      </w:r>
    </w:p>
    <w:p w14:paraId="739AA317" w14:textId="77777777" w:rsidR="009157F6" w:rsidRPr="006237C4" w:rsidRDefault="009157F6" w:rsidP="009157F6">
      <w:pPr>
        <w:pStyle w:val="Normaalweb"/>
        <w:shd w:val="clear" w:color="auto" w:fill="FFFFFF"/>
        <w:rPr>
          <w:rFonts w:asciiTheme="minorHAnsi" w:hAnsiTheme="minorHAnsi" w:cstheme="minorHAnsi"/>
          <w:color w:val="0070C0"/>
          <w:sz w:val="22"/>
          <w:szCs w:val="22"/>
        </w:rPr>
      </w:pPr>
      <w:r w:rsidRPr="006237C4">
        <w:rPr>
          <w:rFonts w:asciiTheme="minorHAnsi" w:hAnsiTheme="minorHAnsi" w:cstheme="minorHAnsi"/>
          <w:color w:val="0070C0"/>
          <w:sz w:val="22"/>
          <w:szCs w:val="22"/>
        </w:rPr>
        <w:lastRenderedPageBreak/>
        <w:t xml:space="preserve">Omgekeerd proberen basen juist waterstofatomen van een stof af te snoepen, de </w:t>
      </w:r>
      <w:proofErr w:type="spellStart"/>
      <w:r w:rsidRPr="006237C4">
        <w:rPr>
          <w:rFonts w:asciiTheme="minorHAnsi" w:hAnsiTheme="minorHAnsi" w:cstheme="minorHAnsi"/>
          <w:color w:val="0070C0"/>
          <w:sz w:val="22"/>
          <w:szCs w:val="22"/>
        </w:rPr>
        <w:t>hydroxy</w:t>
      </w:r>
      <w:proofErr w:type="spellEnd"/>
      <w:r w:rsidRPr="006237C4">
        <w:rPr>
          <w:rFonts w:asciiTheme="minorHAnsi" w:hAnsiTheme="minorHAnsi" w:cstheme="minorHAnsi"/>
          <w:color w:val="0070C0"/>
          <w:sz w:val="22"/>
          <w:szCs w:val="22"/>
        </w:rPr>
        <w:t>-groep hecht zich aan de waterstof, waardoor meer elektronen vrij kunnen bewegen. Daardoor wordt meer rood licht geabsorbeerd, waardoor de stof blauwer wordt.</w:t>
      </w:r>
    </w:p>
    <w:p w14:paraId="0E6F9DDF" w14:textId="77777777" w:rsidR="009157F6" w:rsidRPr="006237C4" w:rsidRDefault="009157F6" w:rsidP="009157F6">
      <w:pPr>
        <w:rPr>
          <w:rFonts w:cstheme="minorHAnsi"/>
          <w:color w:val="0070C0"/>
        </w:rPr>
      </w:pPr>
    </w:p>
    <w:p w14:paraId="6B0838DE" w14:textId="77777777" w:rsidR="009157F6" w:rsidRDefault="009157F6" w:rsidP="009157F6">
      <w:pPr>
        <w:pStyle w:val="Kop1"/>
        <w:tabs>
          <w:tab w:val="left" w:pos="478"/>
        </w:tabs>
        <w:spacing w:before="1"/>
        <w:ind w:hanging="100"/>
      </w:pPr>
    </w:p>
    <w:p w14:paraId="357A9A14" w14:textId="77777777" w:rsidR="009157F6" w:rsidRDefault="009157F6" w:rsidP="009157F6">
      <w:pPr>
        <w:pStyle w:val="Kop1"/>
        <w:tabs>
          <w:tab w:val="left" w:pos="478"/>
        </w:tabs>
        <w:spacing w:before="1"/>
        <w:ind w:hanging="100"/>
      </w:pPr>
      <w:r>
        <w:t>Reflecteren</w:t>
      </w:r>
      <w:r>
        <w:rPr>
          <w:spacing w:val="-6"/>
        </w:rPr>
        <w:t xml:space="preserve"> </w:t>
      </w:r>
      <w:r>
        <w:t>en</w:t>
      </w:r>
      <w:r>
        <w:rPr>
          <w:spacing w:val="-5"/>
        </w:rPr>
        <w:t xml:space="preserve"> </w:t>
      </w:r>
      <w:r>
        <w:t>communiceren</w:t>
      </w:r>
    </w:p>
    <w:p w14:paraId="3B75CDCD" w14:textId="77777777" w:rsidR="009157F6" w:rsidRDefault="009157F6" w:rsidP="009157F6">
      <w:pPr>
        <w:ind w:left="360"/>
        <w:rPr>
          <w:color w:val="4C94D8" w:themeColor="text2" w:themeTint="80"/>
        </w:rPr>
      </w:pPr>
    </w:p>
    <w:p w14:paraId="316517D3" w14:textId="77777777" w:rsidR="009157F6" w:rsidRDefault="009157F6" w:rsidP="009157F6">
      <w:pPr>
        <w:pStyle w:val="Lijstalinea"/>
        <w:numPr>
          <w:ilvl w:val="0"/>
          <w:numId w:val="7"/>
        </w:numPr>
      </w:pPr>
      <w:r>
        <w:t>Hoeveel verschillende kleuren en omslaggebieden heb je met de kleurstoffen aanwezig in rode kool?</w:t>
      </w:r>
    </w:p>
    <w:p w14:paraId="0E4FD824" w14:textId="77777777" w:rsidR="009157F6" w:rsidRPr="0073104D" w:rsidRDefault="009157F6" w:rsidP="009157F6">
      <w:pPr>
        <w:pStyle w:val="Lijstalinea"/>
        <w:ind w:left="360"/>
        <w:rPr>
          <w:color w:val="0070C0"/>
        </w:rPr>
      </w:pPr>
      <w:r w:rsidRPr="0073104D">
        <w:rPr>
          <w:color w:val="0070C0"/>
        </w:rPr>
        <w:t>3 kleuren bij de pH-waarden van de buffers: rood in een zure oplossing, blauw in een neutrale oplossing en geel in een basische oplossing. De mengkleuren van de omslaggebieden zijn paars en groen.</w:t>
      </w:r>
    </w:p>
    <w:p w14:paraId="2823926E" w14:textId="77777777" w:rsidR="009157F6" w:rsidRPr="0073104D" w:rsidRDefault="009157F6" w:rsidP="009157F6">
      <w:pPr>
        <w:pStyle w:val="Lijstalinea"/>
        <w:ind w:left="360"/>
        <w:rPr>
          <w:color w:val="0070C0"/>
        </w:rPr>
      </w:pPr>
      <w:r w:rsidRPr="0073104D">
        <w:rPr>
          <w:color w:val="0070C0"/>
        </w:rPr>
        <w:t>Indien je nog bij andere pH-waarden de kleur nagaat krijg je nog andere kleuren volgens onderstaand beeld:</w:t>
      </w:r>
    </w:p>
    <w:p w14:paraId="77B54606" w14:textId="77777777" w:rsidR="009157F6" w:rsidRPr="00104043" w:rsidRDefault="009157F6" w:rsidP="009157F6">
      <w:pPr>
        <w:pStyle w:val="Lijstalinea"/>
        <w:ind w:left="360"/>
        <w:rPr>
          <w:color w:val="0070C0"/>
        </w:rPr>
      </w:pPr>
      <w:r w:rsidRPr="00104043">
        <w:rPr>
          <w:rFonts w:ascii="Open Sans" w:hAnsi="Open Sans" w:cs="Open Sans"/>
          <w:noProof/>
          <w:color w:val="0070C0"/>
          <w:sz w:val="21"/>
          <w:szCs w:val="21"/>
        </w:rPr>
        <w:drawing>
          <wp:inline distT="0" distB="0" distL="0" distR="0" wp14:anchorId="14ECE2F7" wp14:editId="5ECBD673">
            <wp:extent cx="5966136" cy="2541723"/>
            <wp:effectExtent l="0" t="0" r="0" b="0"/>
            <wp:docPr id="1230267393" name="Afbeelding 1" descr="Afbeelding met tekst, Kleurrijkheid, Algemene voorraad, overdek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632082" name="Afbeelding 1" descr="Afbeelding met tekst, Kleurrijkheid, Algemene voorraad, overdekt&#10;&#10;Automatisch gegenereerde beschrijv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8072" cy="2546808"/>
                    </a:xfrm>
                    <a:prstGeom prst="rect">
                      <a:avLst/>
                    </a:prstGeom>
                    <a:noFill/>
                    <a:ln>
                      <a:noFill/>
                    </a:ln>
                  </pic:spPr>
                </pic:pic>
              </a:graphicData>
            </a:graphic>
          </wp:inline>
        </w:drawing>
      </w:r>
    </w:p>
    <w:p w14:paraId="004C39A3" w14:textId="77777777" w:rsidR="009157F6" w:rsidRPr="00104043" w:rsidRDefault="009157F6" w:rsidP="009157F6">
      <w:pPr>
        <w:pStyle w:val="Lijstalinea"/>
        <w:ind w:left="360"/>
        <w:rPr>
          <w:rFonts w:cstheme="minorHAnsi"/>
          <w:color w:val="0070C0"/>
          <w:shd w:val="clear" w:color="auto" w:fill="FFFFFF"/>
        </w:rPr>
      </w:pPr>
      <w:proofErr w:type="spellStart"/>
      <w:r w:rsidRPr="00104043">
        <w:rPr>
          <w:rFonts w:cstheme="minorHAnsi"/>
          <w:color w:val="0070C0"/>
          <w:shd w:val="clear" w:color="auto" w:fill="FFFFFF"/>
        </w:rPr>
        <w:t>Rodekoolsap</w:t>
      </w:r>
      <w:proofErr w:type="spellEnd"/>
      <w:r w:rsidRPr="00104043">
        <w:rPr>
          <w:rFonts w:cstheme="minorHAnsi"/>
          <w:color w:val="0070C0"/>
          <w:shd w:val="clear" w:color="auto" w:fill="FFFFFF"/>
        </w:rPr>
        <w:t xml:space="preserve"> bevat een pigment genaamd </w:t>
      </w:r>
      <w:proofErr w:type="spellStart"/>
      <w:r w:rsidRPr="00104043">
        <w:rPr>
          <w:rFonts w:cstheme="minorHAnsi"/>
          <w:color w:val="0070C0"/>
        </w:rPr>
        <w:fldChar w:fldCharType="begin"/>
      </w:r>
      <w:r w:rsidRPr="00104043">
        <w:rPr>
          <w:rFonts w:cstheme="minorHAnsi"/>
          <w:color w:val="0070C0"/>
        </w:rPr>
        <w:instrText>HYPERLINK "https://nl.wikipedia.org/wiki/Cyanidine" \o "Cyanidine"</w:instrText>
      </w:r>
      <w:r w:rsidRPr="00104043">
        <w:rPr>
          <w:rFonts w:cstheme="minorHAnsi"/>
          <w:color w:val="0070C0"/>
        </w:rPr>
      </w:r>
      <w:r w:rsidRPr="00104043">
        <w:rPr>
          <w:rFonts w:cstheme="minorHAnsi"/>
          <w:color w:val="0070C0"/>
        </w:rPr>
        <w:fldChar w:fldCharType="separate"/>
      </w:r>
      <w:r w:rsidRPr="00104043">
        <w:rPr>
          <w:rStyle w:val="Hyperlink"/>
          <w:rFonts w:cstheme="minorHAnsi"/>
          <w:color w:val="0070C0"/>
          <w:u w:val="none"/>
          <w:shd w:val="clear" w:color="auto" w:fill="FFFFFF"/>
        </w:rPr>
        <w:t>cyanidine</w:t>
      </w:r>
      <w:proofErr w:type="spellEnd"/>
      <w:r w:rsidRPr="00104043">
        <w:rPr>
          <w:rFonts w:cstheme="minorHAnsi"/>
          <w:color w:val="0070C0"/>
        </w:rPr>
        <w:fldChar w:fldCharType="end"/>
      </w:r>
      <w:r w:rsidRPr="00104043">
        <w:rPr>
          <w:rFonts w:cstheme="minorHAnsi"/>
          <w:color w:val="0070C0"/>
          <w:shd w:val="clear" w:color="auto" w:fill="FFFFFF"/>
        </w:rPr>
        <w:t>. Het wordt gebruikt om de </w:t>
      </w:r>
      <w:hyperlink r:id="rId16" w:tooltip="PH" w:history="1">
        <w:r w:rsidRPr="00104043">
          <w:rPr>
            <w:rStyle w:val="Hyperlink"/>
            <w:rFonts w:cstheme="minorHAnsi"/>
            <w:color w:val="0070C0"/>
            <w:u w:val="none"/>
            <w:shd w:val="clear" w:color="auto" w:fill="FFFFFF"/>
          </w:rPr>
          <w:t>zuurgraad</w:t>
        </w:r>
      </w:hyperlink>
      <w:r w:rsidRPr="00104043">
        <w:rPr>
          <w:rFonts w:cstheme="minorHAnsi"/>
          <w:color w:val="0070C0"/>
          <w:shd w:val="clear" w:color="auto" w:fill="FFFFFF"/>
        </w:rPr>
        <w:t> van </w:t>
      </w:r>
      <w:hyperlink r:id="rId17" w:tooltip="Oplossing (scheikunde)" w:history="1">
        <w:r w:rsidRPr="00104043">
          <w:rPr>
            <w:rStyle w:val="Hyperlink"/>
            <w:rFonts w:cstheme="minorHAnsi"/>
            <w:color w:val="0070C0"/>
            <w:u w:val="none"/>
            <w:shd w:val="clear" w:color="auto" w:fill="FFFFFF"/>
          </w:rPr>
          <w:t>oplossingen</w:t>
        </w:r>
      </w:hyperlink>
      <w:r w:rsidRPr="00104043">
        <w:rPr>
          <w:rFonts w:cstheme="minorHAnsi"/>
          <w:color w:val="0070C0"/>
          <w:shd w:val="clear" w:color="auto" w:fill="FFFFFF"/>
        </w:rPr>
        <w:t> te meten. De stof is rood in zeer zure oplossingen (pH &lt; 2), roze in zure oplossingen (pH 2-7), paars in neutrale oplossingen (pH ~ 7), groen in basische oplossingen (pH 7-12) en geel in zeer basische oplossingen (pH &gt; 12) waar het pigment volledig gereduceerd is.</w:t>
      </w:r>
    </w:p>
    <w:p w14:paraId="074BD399" w14:textId="77777777" w:rsidR="009157F6" w:rsidRPr="00104043" w:rsidRDefault="009157F6" w:rsidP="009157F6">
      <w:pPr>
        <w:pStyle w:val="Lijstalinea"/>
        <w:ind w:left="360"/>
        <w:rPr>
          <w:rFonts w:cstheme="minorHAnsi"/>
        </w:rPr>
      </w:pPr>
    </w:p>
    <w:p w14:paraId="03013C99" w14:textId="77777777" w:rsidR="009157F6" w:rsidRDefault="009157F6" w:rsidP="009157F6">
      <w:pPr>
        <w:pStyle w:val="Lijstalinea"/>
        <w:numPr>
          <w:ilvl w:val="0"/>
          <w:numId w:val="7"/>
        </w:numPr>
      </w:pPr>
      <w:r>
        <w:t>Heb ik mijn onderzoek zo efficiënt mogelijk uitgevoerd of zijn er aanpassingen nodig voor de volgende keer?</w:t>
      </w:r>
    </w:p>
    <w:p w14:paraId="617E7B48" w14:textId="77777777" w:rsidR="009157F6" w:rsidRPr="0073104D" w:rsidRDefault="009157F6" w:rsidP="009157F6">
      <w:pPr>
        <w:pStyle w:val="Lijstalinea"/>
        <w:ind w:left="360"/>
        <w:rPr>
          <w:color w:val="0070C0"/>
        </w:rPr>
      </w:pPr>
      <w:r w:rsidRPr="0073104D">
        <w:rPr>
          <w:color w:val="0070C0"/>
        </w:rPr>
        <w:t>Als aanpassing zou ik zorgen dat je het indicatorpapier in een aparte oplossing aanbrengt. Dit omdat het papier van zichzelf soms al wat kleur afgeeft en je zo een fout beeld kan krijgen bij het toevoegen van het rode kool extract</w:t>
      </w:r>
    </w:p>
    <w:p w14:paraId="4C4C7591" w14:textId="77777777" w:rsidR="009157F6" w:rsidRPr="00A57230" w:rsidRDefault="009157F6" w:rsidP="009157F6">
      <w:r>
        <w:t xml:space="preserve">. </w:t>
      </w:r>
    </w:p>
    <w:p w14:paraId="40D66EA6" w14:textId="77777777" w:rsidR="002A6BAF" w:rsidRDefault="002A6BAF" w:rsidP="002A6BAF"/>
    <w:p w14:paraId="7D5FACB2" w14:textId="77777777" w:rsidR="002A6BAF" w:rsidRDefault="002A6BAF" w:rsidP="002A6BAF"/>
    <w:p w14:paraId="29E6F07F" w14:textId="34922877" w:rsidR="009157F6" w:rsidRPr="009157F6" w:rsidRDefault="009157F6" w:rsidP="009157F6">
      <w:r w:rsidRPr="009157F6">
        <w:lastRenderedPageBreak/>
        <w:drawing>
          <wp:inline distT="0" distB="0" distL="0" distR="0" wp14:anchorId="7D07A8E2" wp14:editId="2329E865">
            <wp:extent cx="5760720" cy="8147685"/>
            <wp:effectExtent l="0" t="0" r="0" b="5715"/>
            <wp:docPr id="1311020230" name="Afbeelding 2" descr="Afbeelding met tekst, kleding, schermopnam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020230" name="Afbeelding 2" descr="Afbeelding met tekst, kleding, schermopname&#10;&#10;Door AI gegenereerde inhoud is mogelijk onjuis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60720" cy="8147685"/>
                    </a:xfrm>
                    <a:prstGeom prst="rect">
                      <a:avLst/>
                    </a:prstGeom>
                    <a:noFill/>
                    <a:ln>
                      <a:noFill/>
                    </a:ln>
                  </pic:spPr>
                </pic:pic>
              </a:graphicData>
            </a:graphic>
          </wp:inline>
        </w:drawing>
      </w:r>
    </w:p>
    <w:p w14:paraId="7E98D68C" w14:textId="77777777" w:rsidR="00BA69A9" w:rsidRDefault="00BA69A9"/>
    <w:sectPr w:rsidR="00BA69A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Open Sans">
    <w:charset w:val="00"/>
    <w:family w:val="swiss"/>
    <w:pitch w:val="variable"/>
    <w:sig w:usb0="E00002EF" w:usb1="4000205B" w:usb2="00000028"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835049"/>
    <w:multiLevelType w:val="hybridMultilevel"/>
    <w:tmpl w:val="13284410"/>
    <w:lvl w:ilvl="0" w:tplc="8FBE0D78">
      <w:start w:val="19"/>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2CD22328"/>
    <w:multiLevelType w:val="hybridMultilevel"/>
    <w:tmpl w:val="D7C06FE4"/>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2" w15:restartNumberingAfterBreak="0">
    <w:nsid w:val="4D963D0A"/>
    <w:multiLevelType w:val="hybridMultilevel"/>
    <w:tmpl w:val="BD4C7C6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53622A9E"/>
    <w:multiLevelType w:val="hybridMultilevel"/>
    <w:tmpl w:val="99B09598"/>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60962FC8"/>
    <w:multiLevelType w:val="hybridMultilevel"/>
    <w:tmpl w:val="1D86DDBC"/>
    <w:lvl w:ilvl="0" w:tplc="9C46C52E">
      <w:start w:val="2"/>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6B4E69A6"/>
    <w:multiLevelType w:val="hybridMultilevel"/>
    <w:tmpl w:val="6738279A"/>
    <w:lvl w:ilvl="0" w:tplc="E90AB3E2">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6BC831C9"/>
    <w:multiLevelType w:val="hybridMultilevel"/>
    <w:tmpl w:val="42DEC5A6"/>
    <w:lvl w:ilvl="0" w:tplc="1E5C02B6">
      <w:start w:val="1"/>
      <w:numFmt w:val="lowerLetter"/>
      <w:lvlText w:val="%1."/>
      <w:lvlJc w:val="left"/>
      <w:pPr>
        <w:ind w:left="327" w:hanging="212"/>
        <w:jc w:val="left"/>
      </w:pPr>
      <w:rPr>
        <w:rFonts w:ascii="Calibri" w:eastAsia="Calibri" w:hAnsi="Calibri" w:cs="Calibri" w:hint="default"/>
        <w:b w:val="0"/>
        <w:bCs w:val="0"/>
        <w:i w:val="0"/>
        <w:iCs w:val="0"/>
        <w:spacing w:val="-1"/>
        <w:w w:val="88"/>
        <w:sz w:val="22"/>
        <w:szCs w:val="22"/>
        <w:u w:val="single" w:color="000000"/>
        <w:lang w:val="nl-NL" w:eastAsia="en-US" w:bidi="ar-SA"/>
      </w:rPr>
    </w:lvl>
    <w:lvl w:ilvl="1" w:tplc="45AE9954">
      <w:numFmt w:val="bullet"/>
      <w:lvlText w:val="•"/>
      <w:lvlJc w:val="left"/>
      <w:pPr>
        <w:ind w:left="1218" w:hanging="212"/>
      </w:pPr>
      <w:rPr>
        <w:rFonts w:hint="default"/>
        <w:lang w:val="nl-NL" w:eastAsia="en-US" w:bidi="ar-SA"/>
      </w:rPr>
    </w:lvl>
    <w:lvl w:ilvl="2" w:tplc="D0E43614">
      <w:numFmt w:val="bullet"/>
      <w:lvlText w:val="•"/>
      <w:lvlJc w:val="left"/>
      <w:pPr>
        <w:ind w:left="2117" w:hanging="212"/>
      </w:pPr>
      <w:rPr>
        <w:rFonts w:hint="default"/>
        <w:lang w:val="nl-NL" w:eastAsia="en-US" w:bidi="ar-SA"/>
      </w:rPr>
    </w:lvl>
    <w:lvl w:ilvl="3" w:tplc="0E564C3E">
      <w:numFmt w:val="bullet"/>
      <w:lvlText w:val="•"/>
      <w:lvlJc w:val="left"/>
      <w:pPr>
        <w:ind w:left="3015" w:hanging="212"/>
      </w:pPr>
      <w:rPr>
        <w:rFonts w:hint="default"/>
        <w:lang w:val="nl-NL" w:eastAsia="en-US" w:bidi="ar-SA"/>
      </w:rPr>
    </w:lvl>
    <w:lvl w:ilvl="4" w:tplc="74DA4266">
      <w:numFmt w:val="bullet"/>
      <w:lvlText w:val="•"/>
      <w:lvlJc w:val="left"/>
      <w:pPr>
        <w:ind w:left="3914" w:hanging="212"/>
      </w:pPr>
      <w:rPr>
        <w:rFonts w:hint="default"/>
        <w:lang w:val="nl-NL" w:eastAsia="en-US" w:bidi="ar-SA"/>
      </w:rPr>
    </w:lvl>
    <w:lvl w:ilvl="5" w:tplc="91F29402">
      <w:numFmt w:val="bullet"/>
      <w:lvlText w:val="•"/>
      <w:lvlJc w:val="left"/>
      <w:pPr>
        <w:ind w:left="4813" w:hanging="212"/>
      </w:pPr>
      <w:rPr>
        <w:rFonts w:hint="default"/>
        <w:lang w:val="nl-NL" w:eastAsia="en-US" w:bidi="ar-SA"/>
      </w:rPr>
    </w:lvl>
    <w:lvl w:ilvl="6" w:tplc="9982BAB8">
      <w:numFmt w:val="bullet"/>
      <w:lvlText w:val="•"/>
      <w:lvlJc w:val="left"/>
      <w:pPr>
        <w:ind w:left="5711" w:hanging="212"/>
      </w:pPr>
      <w:rPr>
        <w:rFonts w:hint="default"/>
        <w:lang w:val="nl-NL" w:eastAsia="en-US" w:bidi="ar-SA"/>
      </w:rPr>
    </w:lvl>
    <w:lvl w:ilvl="7" w:tplc="AA6EB316">
      <w:numFmt w:val="bullet"/>
      <w:lvlText w:val="•"/>
      <w:lvlJc w:val="left"/>
      <w:pPr>
        <w:ind w:left="6610" w:hanging="212"/>
      </w:pPr>
      <w:rPr>
        <w:rFonts w:hint="default"/>
        <w:lang w:val="nl-NL" w:eastAsia="en-US" w:bidi="ar-SA"/>
      </w:rPr>
    </w:lvl>
    <w:lvl w:ilvl="8" w:tplc="CF929A8C">
      <w:numFmt w:val="bullet"/>
      <w:lvlText w:val="•"/>
      <w:lvlJc w:val="left"/>
      <w:pPr>
        <w:ind w:left="7509" w:hanging="212"/>
      </w:pPr>
      <w:rPr>
        <w:rFonts w:hint="default"/>
        <w:lang w:val="nl-NL" w:eastAsia="en-US" w:bidi="ar-SA"/>
      </w:rPr>
    </w:lvl>
  </w:abstractNum>
  <w:num w:numId="1" w16cid:durableId="439297868">
    <w:abstractNumId w:val="3"/>
  </w:num>
  <w:num w:numId="2" w16cid:durableId="1269853663">
    <w:abstractNumId w:val="4"/>
  </w:num>
  <w:num w:numId="3" w16cid:durableId="1255895482">
    <w:abstractNumId w:val="0"/>
  </w:num>
  <w:num w:numId="4" w16cid:durableId="1199511444">
    <w:abstractNumId w:val="2"/>
  </w:num>
  <w:num w:numId="5" w16cid:durableId="114833704">
    <w:abstractNumId w:val="5"/>
  </w:num>
  <w:num w:numId="6" w16cid:durableId="1038699979">
    <w:abstractNumId w:val="6"/>
  </w:num>
  <w:num w:numId="7" w16cid:durableId="10483416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BAF"/>
    <w:rsid w:val="002A6BAF"/>
    <w:rsid w:val="0086355B"/>
    <w:rsid w:val="009157F6"/>
    <w:rsid w:val="00BA69A9"/>
    <w:rsid w:val="00C30752"/>
    <w:rsid w:val="00C53B33"/>
    <w:rsid w:val="00ED7A4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921A4"/>
  <w15:chartTrackingRefBased/>
  <w15:docId w15:val="{A3B26870-5217-48BF-9613-B94004324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A6BAF"/>
  </w:style>
  <w:style w:type="paragraph" w:styleId="Kop1">
    <w:name w:val="heading 1"/>
    <w:basedOn w:val="Standaard"/>
    <w:next w:val="Standaard"/>
    <w:link w:val="Kop1Char"/>
    <w:uiPriority w:val="9"/>
    <w:qFormat/>
    <w:rsid w:val="002A6BA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2A6BA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2A6BAF"/>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2A6BAF"/>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2A6BAF"/>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2A6BAF"/>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2A6BAF"/>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2A6BAF"/>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2A6BAF"/>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A6BAF"/>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2A6BAF"/>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2A6BAF"/>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2A6BAF"/>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2A6BAF"/>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2A6BAF"/>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2A6BAF"/>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2A6BAF"/>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2A6BAF"/>
    <w:rPr>
      <w:rFonts w:eastAsiaTheme="majorEastAsia" w:cstheme="majorBidi"/>
      <w:color w:val="272727" w:themeColor="text1" w:themeTint="D8"/>
    </w:rPr>
  </w:style>
  <w:style w:type="paragraph" w:styleId="Titel">
    <w:name w:val="Title"/>
    <w:basedOn w:val="Standaard"/>
    <w:next w:val="Standaard"/>
    <w:link w:val="TitelChar"/>
    <w:uiPriority w:val="10"/>
    <w:qFormat/>
    <w:rsid w:val="002A6B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2A6BA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2A6BAF"/>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2A6BAF"/>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2A6BAF"/>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2A6BAF"/>
    <w:rPr>
      <w:i/>
      <w:iCs/>
      <w:color w:val="404040" w:themeColor="text1" w:themeTint="BF"/>
    </w:rPr>
  </w:style>
  <w:style w:type="paragraph" w:styleId="Lijstalinea">
    <w:name w:val="List Paragraph"/>
    <w:basedOn w:val="Standaard"/>
    <w:uiPriority w:val="34"/>
    <w:qFormat/>
    <w:rsid w:val="002A6BAF"/>
    <w:pPr>
      <w:ind w:left="720"/>
      <w:contextualSpacing/>
    </w:pPr>
  </w:style>
  <w:style w:type="character" w:styleId="Intensievebenadrukking">
    <w:name w:val="Intense Emphasis"/>
    <w:basedOn w:val="Standaardalinea-lettertype"/>
    <w:uiPriority w:val="21"/>
    <w:qFormat/>
    <w:rsid w:val="002A6BAF"/>
    <w:rPr>
      <w:i/>
      <w:iCs/>
      <w:color w:val="0F4761" w:themeColor="accent1" w:themeShade="BF"/>
    </w:rPr>
  </w:style>
  <w:style w:type="paragraph" w:styleId="Duidelijkcitaat">
    <w:name w:val="Intense Quote"/>
    <w:basedOn w:val="Standaard"/>
    <w:next w:val="Standaard"/>
    <w:link w:val="DuidelijkcitaatChar"/>
    <w:uiPriority w:val="30"/>
    <w:qFormat/>
    <w:rsid w:val="002A6BA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2A6BAF"/>
    <w:rPr>
      <w:i/>
      <w:iCs/>
      <w:color w:val="0F4761" w:themeColor="accent1" w:themeShade="BF"/>
    </w:rPr>
  </w:style>
  <w:style w:type="character" w:styleId="Intensieveverwijzing">
    <w:name w:val="Intense Reference"/>
    <w:basedOn w:val="Standaardalinea-lettertype"/>
    <w:uiPriority w:val="32"/>
    <w:qFormat/>
    <w:rsid w:val="002A6BAF"/>
    <w:rPr>
      <w:b/>
      <w:bCs/>
      <w:smallCaps/>
      <w:color w:val="0F4761" w:themeColor="accent1" w:themeShade="BF"/>
      <w:spacing w:val="5"/>
    </w:rPr>
  </w:style>
  <w:style w:type="table" w:customStyle="1" w:styleId="TableNormal">
    <w:name w:val="Table Normal"/>
    <w:uiPriority w:val="2"/>
    <w:semiHidden/>
    <w:unhideWhenUsed/>
    <w:qFormat/>
    <w:rsid w:val="009157F6"/>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styleId="Plattetekst">
    <w:name w:val="Body Text"/>
    <w:basedOn w:val="Standaard"/>
    <w:link w:val="PlattetekstChar"/>
    <w:uiPriority w:val="1"/>
    <w:qFormat/>
    <w:rsid w:val="009157F6"/>
    <w:pPr>
      <w:widowControl w:val="0"/>
      <w:autoSpaceDE w:val="0"/>
      <w:autoSpaceDN w:val="0"/>
      <w:spacing w:after="0" w:line="240" w:lineRule="auto"/>
      <w:ind w:left="820" w:hanging="360"/>
    </w:pPr>
    <w:rPr>
      <w:rFonts w:ascii="Calibri" w:eastAsia="Calibri" w:hAnsi="Calibri" w:cs="Calibri"/>
      <w:kern w:val="0"/>
      <w:lang w:val="nl-NL"/>
      <w14:ligatures w14:val="none"/>
    </w:rPr>
  </w:style>
  <w:style w:type="character" w:customStyle="1" w:styleId="PlattetekstChar">
    <w:name w:val="Platte tekst Char"/>
    <w:basedOn w:val="Standaardalinea-lettertype"/>
    <w:link w:val="Plattetekst"/>
    <w:uiPriority w:val="1"/>
    <w:rsid w:val="009157F6"/>
    <w:rPr>
      <w:rFonts w:ascii="Calibri" w:eastAsia="Calibri" w:hAnsi="Calibri" w:cs="Calibri"/>
      <w:kern w:val="0"/>
      <w:lang w:val="nl-NL"/>
      <w14:ligatures w14:val="none"/>
    </w:rPr>
  </w:style>
  <w:style w:type="paragraph" w:customStyle="1" w:styleId="TableParagraph">
    <w:name w:val="Table Paragraph"/>
    <w:basedOn w:val="Standaard"/>
    <w:uiPriority w:val="1"/>
    <w:qFormat/>
    <w:rsid w:val="009157F6"/>
    <w:pPr>
      <w:widowControl w:val="0"/>
      <w:autoSpaceDE w:val="0"/>
      <w:autoSpaceDN w:val="0"/>
      <w:spacing w:after="0" w:line="240" w:lineRule="auto"/>
    </w:pPr>
    <w:rPr>
      <w:rFonts w:ascii="Calibri" w:eastAsia="Calibri" w:hAnsi="Calibri" w:cs="Calibri"/>
      <w:kern w:val="0"/>
      <w:lang w:val="nl-NL"/>
      <w14:ligatures w14:val="none"/>
    </w:rPr>
  </w:style>
  <w:style w:type="character" w:customStyle="1" w:styleId="normaltextrun">
    <w:name w:val="normaltextrun"/>
    <w:basedOn w:val="Standaardalinea-lettertype"/>
    <w:rsid w:val="009157F6"/>
  </w:style>
  <w:style w:type="paragraph" w:styleId="Normaalweb">
    <w:name w:val="Normal (Web)"/>
    <w:basedOn w:val="Standaard"/>
    <w:uiPriority w:val="99"/>
    <w:semiHidden/>
    <w:unhideWhenUsed/>
    <w:rsid w:val="009157F6"/>
    <w:pPr>
      <w:spacing w:before="100" w:beforeAutospacing="1" w:after="100" w:afterAutospacing="1" w:line="240" w:lineRule="auto"/>
    </w:pPr>
    <w:rPr>
      <w:rFonts w:ascii="Times New Roman" w:eastAsia="Times New Roman" w:hAnsi="Times New Roman" w:cs="Times New Roman"/>
      <w:kern w:val="0"/>
      <w:sz w:val="24"/>
      <w:szCs w:val="24"/>
      <w:lang w:eastAsia="nl-BE"/>
      <w14:ligatures w14:val="none"/>
    </w:rPr>
  </w:style>
  <w:style w:type="character" w:styleId="Hyperlink">
    <w:name w:val="Hyperlink"/>
    <w:basedOn w:val="Standaardalinea-lettertype"/>
    <w:uiPriority w:val="99"/>
    <w:semiHidden/>
    <w:unhideWhenUsed/>
    <w:rsid w:val="009157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5990975">
      <w:bodyDiv w:val="1"/>
      <w:marLeft w:val="0"/>
      <w:marRight w:val="0"/>
      <w:marTop w:val="0"/>
      <w:marBottom w:val="0"/>
      <w:divBdr>
        <w:top w:val="none" w:sz="0" w:space="0" w:color="auto"/>
        <w:left w:val="none" w:sz="0" w:space="0" w:color="auto"/>
        <w:bottom w:val="none" w:sz="0" w:space="0" w:color="auto"/>
        <w:right w:val="none" w:sz="0" w:space="0" w:color="auto"/>
      </w:divBdr>
    </w:div>
    <w:div w:id="1234122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2.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hyperlink" Target="https://nl.wikipedia.org/wiki/Oplossing_(scheikunde)" TargetMode="External"/><Relationship Id="rId2" Type="http://schemas.openxmlformats.org/officeDocument/2006/relationships/styles" Target="styles.xml"/><Relationship Id="rId16" Type="http://schemas.openxmlformats.org/officeDocument/2006/relationships/hyperlink" Target="https://nl.wikipedia.org/wiki/PH"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jpeg"/><Relationship Id="rId10" Type="http://schemas.openxmlformats.org/officeDocument/2006/relationships/image" Target="media/image6.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1234</Words>
  <Characters>6789</Characters>
  <Application>Microsoft Office Word</Application>
  <DocSecurity>0</DocSecurity>
  <Lines>56</Lines>
  <Paragraphs>16</Paragraphs>
  <ScaleCrop>false</ScaleCrop>
  <Company/>
  <LinksUpToDate>false</LinksUpToDate>
  <CharactersWithSpaces>8007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2</cp:revision>
  <dcterms:created xsi:type="dcterms:W3CDTF">2025-02-18T17:29:00Z</dcterms:created>
  <dcterms:modified xsi:type="dcterms:W3CDTF">2025-02-18T17:29:00Z</dcterms:modified>
</cp:coreProperties>
</file>