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8AC4DE6" w14:textId="79B03476" w:rsidR="00B90ED6" w:rsidRPr="005A19A9" w:rsidRDefault="00B10CBC">
      <w:pPr>
        <w:rPr>
          <w:b/>
          <w:sz w:val="20"/>
          <w:szCs w:val="20"/>
          <w:lang w:val="nl-BE"/>
        </w:rPr>
      </w:pPr>
      <w:r w:rsidRPr="005A19A9">
        <w:rPr>
          <w:b/>
          <w:sz w:val="26"/>
          <w:szCs w:val="26"/>
          <w:lang w:val="nl-BE"/>
        </w:rPr>
        <w:t xml:space="preserve">Les 30.2: Reacties van kopersulfaat met huishoudelijke metalen </w:t>
      </w:r>
      <w:r>
        <w:rPr>
          <w:noProof/>
        </w:rPr>
        <w:drawing>
          <wp:anchor distT="114300" distB="114300" distL="114300" distR="114300" simplePos="0" relativeHeight="251658240" behindDoc="0" locked="0" layoutInCell="1" hidden="0" allowOverlap="1" wp14:anchorId="1C933A30" wp14:editId="572BFDF5">
            <wp:simplePos x="0" y="0"/>
            <wp:positionH relativeFrom="column">
              <wp:posOffset>5217186</wp:posOffset>
            </wp:positionH>
            <wp:positionV relativeFrom="paragraph">
              <wp:posOffset>114300</wp:posOffset>
            </wp:positionV>
            <wp:extent cx="1269339" cy="1357313"/>
            <wp:effectExtent l="0" t="0" r="0" b="0"/>
            <wp:wrapSquare wrapText="bothSides" distT="114300" distB="114300" distL="114300" distR="114300"/>
            <wp:docPr id="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5"/>
                    <a:srcRect/>
                    <a:stretch>
                      <a:fillRect/>
                    </a:stretch>
                  </pic:blipFill>
                  <pic:spPr>
                    <a:xfrm>
                      <a:off x="0" y="0"/>
                      <a:ext cx="1269339" cy="1357313"/>
                    </a:xfrm>
                    <a:prstGeom prst="rect">
                      <a:avLst/>
                    </a:prstGeom>
                    <a:ln/>
                  </pic:spPr>
                </pic:pic>
              </a:graphicData>
            </a:graphic>
          </wp:anchor>
        </w:drawing>
      </w:r>
    </w:p>
    <w:p w14:paraId="453548E5" w14:textId="77777777" w:rsidR="00B90ED6" w:rsidRPr="005A19A9" w:rsidRDefault="00B90ED6">
      <w:pPr>
        <w:rPr>
          <w:lang w:val="nl-BE"/>
        </w:rPr>
      </w:pPr>
    </w:p>
    <w:p w14:paraId="283A58F4" w14:textId="77777777" w:rsidR="00B90ED6" w:rsidRPr="005A19A9" w:rsidRDefault="00B10CBC">
      <w:pPr>
        <w:ind w:right="863"/>
        <w:rPr>
          <w:lang w:val="nl-BE"/>
        </w:rPr>
      </w:pPr>
      <w:r w:rsidRPr="005A19A9">
        <w:rPr>
          <w:b/>
          <w:lang w:val="nl-BE"/>
        </w:rPr>
        <w:t>Overzicht:</w:t>
      </w:r>
      <w:r w:rsidRPr="005A19A9">
        <w:rPr>
          <w:lang w:val="nl-BE"/>
        </w:rPr>
        <w:t xml:space="preserve">  U voert reacties uit met huishoudelijke metalen en een oplossing van kopersulfaat.  Je probeert de waargenomen verschijnselen te verklaren met behulp van een atomair model dat ELEKTRONEN bevat.  </w:t>
      </w:r>
    </w:p>
    <w:p w14:paraId="6173415C" w14:textId="77777777" w:rsidR="00B90ED6" w:rsidRPr="005A19A9" w:rsidRDefault="00B10CBC">
      <w:pPr>
        <w:rPr>
          <w:b/>
          <w:lang w:val="nl-BE"/>
        </w:rPr>
      </w:pPr>
      <w:r w:rsidRPr="005A19A9">
        <w:rPr>
          <w:b/>
          <w:lang w:val="nl-BE"/>
        </w:rPr>
        <w:t xml:space="preserve"> </w:t>
      </w:r>
    </w:p>
    <w:p w14:paraId="1D9F5385" w14:textId="77777777" w:rsidR="00B90ED6" w:rsidRPr="005A19A9" w:rsidRDefault="00B90ED6">
      <w:pPr>
        <w:rPr>
          <w:b/>
          <w:lang w:val="nl-BE"/>
        </w:rPr>
      </w:pPr>
    </w:p>
    <w:tbl>
      <w:tblPr>
        <w:tblStyle w:val="a"/>
        <w:tblW w:w="101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945"/>
        <w:gridCol w:w="3060"/>
      </w:tblGrid>
      <w:tr w:rsidR="00B90ED6" w:rsidRPr="005A19A9" w14:paraId="1FFCC662" w14:textId="77777777">
        <w:tc>
          <w:tcPr>
            <w:tcW w:w="10125" w:type="dxa"/>
            <w:gridSpan w:val="3"/>
            <w:shd w:val="clear" w:color="auto" w:fill="FFF2CC"/>
            <w:tcMar>
              <w:top w:w="100" w:type="dxa"/>
              <w:left w:w="100" w:type="dxa"/>
              <w:bottom w:w="100" w:type="dxa"/>
              <w:right w:w="100" w:type="dxa"/>
            </w:tcMar>
          </w:tcPr>
          <w:p w14:paraId="0453DAC7" w14:textId="77777777" w:rsidR="00B90ED6" w:rsidRPr="005A19A9" w:rsidRDefault="00B10CBC">
            <w:pPr>
              <w:widowControl w:val="0"/>
              <w:pBdr>
                <w:top w:val="nil"/>
                <w:left w:val="nil"/>
                <w:bottom w:val="nil"/>
                <w:right w:val="nil"/>
                <w:between w:val="nil"/>
              </w:pBdr>
              <w:spacing w:line="240" w:lineRule="auto"/>
              <w:jc w:val="center"/>
              <w:rPr>
                <w:b/>
                <w:lang w:val="nl-BE"/>
              </w:rPr>
            </w:pPr>
            <w:r w:rsidRPr="005A19A9">
              <w:rPr>
                <w:b/>
                <w:lang w:val="nl-BE"/>
              </w:rPr>
              <w:t>Deel 1: Reacties van kopersulfaat met verschillende metalen</w:t>
            </w:r>
          </w:p>
        </w:tc>
      </w:tr>
      <w:tr w:rsidR="00B90ED6" w14:paraId="7B8AF03A" w14:textId="77777777">
        <w:tc>
          <w:tcPr>
            <w:tcW w:w="10125" w:type="dxa"/>
            <w:gridSpan w:val="3"/>
            <w:shd w:val="clear" w:color="auto" w:fill="FFF2CC"/>
            <w:tcMar>
              <w:top w:w="100" w:type="dxa"/>
              <w:left w:w="100" w:type="dxa"/>
              <w:bottom w:w="100" w:type="dxa"/>
              <w:right w:w="100" w:type="dxa"/>
            </w:tcMar>
          </w:tcPr>
          <w:p w14:paraId="3F535905" w14:textId="77777777" w:rsidR="00B90ED6" w:rsidRDefault="00B10CBC">
            <w:pPr>
              <w:widowControl w:val="0"/>
              <w:pBdr>
                <w:top w:val="nil"/>
                <w:left w:val="nil"/>
                <w:bottom w:val="nil"/>
                <w:right w:val="nil"/>
                <w:between w:val="nil"/>
              </w:pBdr>
              <w:spacing w:line="240" w:lineRule="auto"/>
              <w:jc w:val="center"/>
              <w:rPr>
                <w:b/>
                <w:shd w:val="clear" w:color="auto" w:fill="FF9900"/>
              </w:rPr>
            </w:pPr>
            <w:proofErr w:type="spellStart"/>
            <w:r>
              <w:rPr>
                <w:b/>
              </w:rPr>
              <w:t>Bekijk</w:t>
            </w:r>
            <w:proofErr w:type="spellEnd"/>
            <w:r>
              <w:rPr>
                <w:b/>
              </w:rPr>
              <w:t xml:space="preserve"> </w:t>
            </w:r>
            <w:hyperlink r:id="rId6">
              <w:r>
                <w:rPr>
                  <w:b/>
                  <w:color w:val="1155CC"/>
                  <w:u w:val="single"/>
                  <w:shd w:val="clear" w:color="auto" w:fill="FF9900"/>
                </w:rPr>
                <w:t>video A</w:t>
              </w:r>
            </w:hyperlink>
          </w:p>
        </w:tc>
      </w:tr>
      <w:tr w:rsidR="00B90ED6" w:rsidRPr="005A19A9" w14:paraId="453ED27E" w14:textId="77777777">
        <w:tc>
          <w:tcPr>
            <w:tcW w:w="3120" w:type="dxa"/>
            <w:shd w:val="clear" w:color="auto" w:fill="FFF2CC"/>
            <w:tcMar>
              <w:top w:w="100" w:type="dxa"/>
              <w:left w:w="100" w:type="dxa"/>
              <w:bottom w:w="100" w:type="dxa"/>
              <w:right w:w="100" w:type="dxa"/>
            </w:tcMar>
          </w:tcPr>
          <w:p w14:paraId="1C2ED1FD" w14:textId="77777777" w:rsidR="00B90ED6" w:rsidRDefault="00B10CBC">
            <w:pPr>
              <w:widowControl w:val="0"/>
              <w:pBdr>
                <w:top w:val="nil"/>
                <w:left w:val="nil"/>
                <w:bottom w:val="nil"/>
                <w:right w:val="nil"/>
                <w:between w:val="nil"/>
              </w:pBdr>
              <w:spacing w:line="240" w:lineRule="auto"/>
              <w:rPr>
                <w:b/>
              </w:rPr>
            </w:pPr>
            <w:r>
              <w:rPr>
                <w:b/>
              </w:rPr>
              <w:t>Reactanten</w:t>
            </w:r>
          </w:p>
        </w:tc>
        <w:tc>
          <w:tcPr>
            <w:tcW w:w="3945" w:type="dxa"/>
            <w:shd w:val="clear" w:color="auto" w:fill="FFF2CC"/>
            <w:tcMar>
              <w:top w:w="100" w:type="dxa"/>
              <w:left w:w="100" w:type="dxa"/>
              <w:bottom w:w="100" w:type="dxa"/>
              <w:right w:w="100" w:type="dxa"/>
            </w:tcMar>
          </w:tcPr>
          <w:p w14:paraId="4B3AA68F" w14:textId="77777777" w:rsidR="00B90ED6" w:rsidRPr="005A19A9" w:rsidRDefault="00B10CBC">
            <w:pPr>
              <w:widowControl w:val="0"/>
              <w:spacing w:line="240" w:lineRule="auto"/>
              <w:rPr>
                <w:lang w:val="nl-BE"/>
              </w:rPr>
            </w:pPr>
            <w:r w:rsidRPr="005A19A9">
              <w:rPr>
                <w:b/>
                <w:lang w:val="nl-BE"/>
              </w:rPr>
              <w:t>Tekstuele beschrijving</w:t>
            </w:r>
            <w:r w:rsidRPr="005A19A9">
              <w:rPr>
                <w:lang w:val="nl-BE"/>
              </w:rPr>
              <w:t xml:space="preserve"> van de reactie (3 opsommingstekens)</w:t>
            </w:r>
          </w:p>
        </w:tc>
        <w:tc>
          <w:tcPr>
            <w:tcW w:w="3060" w:type="dxa"/>
            <w:shd w:val="clear" w:color="auto" w:fill="FFF2CC"/>
            <w:tcMar>
              <w:top w:w="100" w:type="dxa"/>
              <w:left w:w="100" w:type="dxa"/>
              <w:bottom w:w="100" w:type="dxa"/>
              <w:right w:w="100" w:type="dxa"/>
            </w:tcMar>
          </w:tcPr>
          <w:p w14:paraId="24149903" w14:textId="77777777" w:rsidR="00B90ED6" w:rsidRPr="005A19A9" w:rsidRDefault="00B10CBC">
            <w:pPr>
              <w:widowControl w:val="0"/>
              <w:pBdr>
                <w:top w:val="nil"/>
                <w:left w:val="nil"/>
                <w:bottom w:val="nil"/>
                <w:right w:val="nil"/>
                <w:between w:val="nil"/>
              </w:pBdr>
              <w:spacing w:line="240" w:lineRule="auto"/>
              <w:jc w:val="center"/>
              <w:rPr>
                <w:lang w:val="nl-BE"/>
              </w:rPr>
            </w:pPr>
            <w:r w:rsidRPr="005A19A9">
              <w:rPr>
                <w:lang w:val="nl-BE"/>
              </w:rPr>
              <w:t>Maak na ongeveer 30 minuten</w:t>
            </w:r>
            <w:r w:rsidRPr="005A19A9">
              <w:rPr>
                <w:b/>
                <w:lang w:val="nl-BE"/>
              </w:rPr>
              <w:t xml:space="preserve"> (wanneer je stap 3R hebt voltooid)</w:t>
            </w:r>
            <w:r w:rsidRPr="005A19A9">
              <w:rPr>
                <w:lang w:val="nl-BE"/>
              </w:rPr>
              <w:t xml:space="preserve"> een foto van elke reactie </w:t>
            </w:r>
          </w:p>
        </w:tc>
      </w:tr>
      <w:tr w:rsidR="00B90ED6" w14:paraId="1E3401C6" w14:textId="77777777">
        <w:trPr>
          <w:trHeight w:val="1575"/>
        </w:trPr>
        <w:tc>
          <w:tcPr>
            <w:tcW w:w="3120" w:type="dxa"/>
            <w:shd w:val="clear" w:color="auto" w:fill="FFF2CC"/>
            <w:tcMar>
              <w:top w:w="100" w:type="dxa"/>
              <w:left w:w="100" w:type="dxa"/>
              <w:bottom w:w="100" w:type="dxa"/>
              <w:right w:w="100" w:type="dxa"/>
            </w:tcMar>
          </w:tcPr>
          <w:p w14:paraId="161E13C7" w14:textId="77777777" w:rsidR="00B90ED6" w:rsidRPr="005A19A9" w:rsidRDefault="00B10CBC">
            <w:pPr>
              <w:widowControl w:val="0"/>
              <w:pBdr>
                <w:top w:val="nil"/>
                <w:left w:val="nil"/>
                <w:bottom w:val="nil"/>
                <w:right w:val="nil"/>
                <w:between w:val="nil"/>
              </w:pBdr>
              <w:spacing w:line="240" w:lineRule="auto"/>
              <w:rPr>
                <w:lang w:val="nl-BE"/>
              </w:rPr>
            </w:pPr>
            <w:r w:rsidRPr="005A19A9">
              <w:rPr>
                <w:lang w:val="nl-BE"/>
              </w:rPr>
              <w:t xml:space="preserve">1A:  </w:t>
            </w:r>
            <w:r w:rsidRPr="005A19A9">
              <w:rPr>
                <w:b/>
                <w:lang w:val="nl-BE"/>
              </w:rPr>
              <w:t>IJzer paperclip</w:t>
            </w:r>
            <w:r w:rsidRPr="005A19A9">
              <w:rPr>
                <w:lang w:val="nl-BE"/>
              </w:rPr>
              <w:t xml:space="preserve"> + kopersulfaatoplossing</w:t>
            </w:r>
          </w:p>
          <w:p w14:paraId="1AE97144" w14:textId="77777777" w:rsidR="00B90ED6" w:rsidRPr="005A19A9" w:rsidRDefault="00B10CBC">
            <w:pPr>
              <w:widowControl w:val="0"/>
              <w:pBdr>
                <w:top w:val="nil"/>
                <w:left w:val="nil"/>
                <w:bottom w:val="nil"/>
                <w:right w:val="nil"/>
                <w:between w:val="nil"/>
              </w:pBdr>
              <w:spacing w:before="80" w:line="240" w:lineRule="auto"/>
              <w:rPr>
                <w:sz w:val="20"/>
                <w:szCs w:val="20"/>
                <w:lang w:val="nl-BE"/>
              </w:rPr>
            </w:pPr>
            <w:r w:rsidRPr="005A19A9">
              <w:rPr>
                <w:sz w:val="20"/>
                <w:szCs w:val="20"/>
                <w:lang w:val="nl-BE"/>
              </w:rPr>
              <w:t>(5 druppels 1 molaire kopersulfaat)</w:t>
            </w:r>
          </w:p>
        </w:tc>
        <w:tc>
          <w:tcPr>
            <w:tcW w:w="3945" w:type="dxa"/>
            <w:shd w:val="clear" w:color="auto" w:fill="FFF2CC"/>
            <w:tcMar>
              <w:top w:w="100" w:type="dxa"/>
              <w:left w:w="100" w:type="dxa"/>
              <w:bottom w:w="100" w:type="dxa"/>
              <w:right w:w="100" w:type="dxa"/>
            </w:tcMar>
          </w:tcPr>
          <w:p w14:paraId="08AB0B7B" w14:textId="77777777" w:rsidR="00B90ED6" w:rsidRPr="005A19A9" w:rsidRDefault="00B10CBC">
            <w:pPr>
              <w:widowControl w:val="0"/>
              <w:numPr>
                <w:ilvl w:val="0"/>
                <w:numId w:val="1"/>
              </w:numPr>
              <w:spacing w:line="240" w:lineRule="auto"/>
              <w:rPr>
                <w:rFonts w:ascii="Calibri" w:eastAsia="Calibri" w:hAnsi="Calibri" w:cs="Calibri"/>
                <w:color w:val="1155CC"/>
                <w:lang w:val="nl-BE"/>
              </w:rPr>
            </w:pPr>
            <w:r w:rsidRPr="005A19A9">
              <w:rPr>
                <w:rFonts w:ascii="Calibri" w:eastAsia="Calibri" w:hAnsi="Calibri" w:cs="Calibri"/>
                <w:color w:val="1155CC"/>
                <w:lang w:val="nl-BE"/>
              </w:rPr>
              <w:t>Heeft u bij deze reactie veranderingen in vaste materialen opgemerkt?</w:t>
            </w:r>
          </w:p>
          <w:p w14:paraId="24E435FE" w14:textId="77777777" w:rsidR="00B90ED6" w:rsidRPr="005A19A9" w:rsidRDefault="00B10CBC">
            <w:pPr>
              <w:widowControl w:val="0"/>
              <w:numPr>
                <w:ilvl w:val="0"/>
                <w:numId w:val="1"/>
              </w:numPr>
              <w:spacing w:line="240" w:lineRule="auto"/>
              <w:rPr>
                <w:rFonts w:ascii="Calibri" w:eastAsia="Calibri" w:hAnsi="Calibri" w:cs="Calibri"/>
                <w:color w:val="1155CC"/>
                <w:lang w:val="nl-BE"/>
              </w:rPr>
            </w:pPr>
            <w:r w:rsidRPr="005A19A9">
              <w:rPr>
                <w:rFonts w:ascii="Calibri" w:eastAsia="Calibri" w:hAnsi="Calibri" w:cs="Calibri"/>
                <w:color w:val="1155CC"/>
                <w:lang w:val="nl-BE"/>
              </w:rPr>
              <w:t>Heeft u veranderingen in de vloeistof opgemerkt?</w:t>
            </w:r>
          </w:p>
          <w:p w14:paraId="61F80F9D" w14:textId="77777777" w:rsidR="00B90ED6" w:rsidRDefault="00B10CBC">
            <w:pPr>
              <w:widowControl w:val="0"/>
              <w:numPr>
                <w:ilvl w:val="0"/>
                <w:numId w:val="1"/>
              </w:numPr>
              <w:spacing w:line="240" w:lineRule="auto"/>
              <w:rPr>
                <w:rFonts w:ascii="Calibri" w:eastAsia="Calibri" w:hAnsi="Calibri" w:cs="Calibri"/>
                <w:color w:val="1155CC"/>
              </w:rPr>
            </w:pPr>
            <w:r>
              <w:rPr>
                <w:rFonts w:ascii="Calibri" w:eastAsia="Calibri" w:hAnsi="Calibri" w:cs="Calibri"/>
                <w:color w:val="1155CC"/>
              </w:rPr>
              <w:t xml:space="preserve">Enig </w:t>
            </w:r>
            <w:proofErr w:type="spellStart"/>
            <w:r>
              <w:rPr>
                <w:rFonts w:ascii="Calibri" w:eastAsia="Calibri" w:hAnsi="Calibri" w:cs="Calibri"/>
                <w:color w:val="1155CC"/>
              </w:rPr>
              <w:t>bewijs</w:t>
            </w:r>
            <w:proofErr w:type="spellEnd"/>
            <w:r>
              <w:rPr>
                <w:rFonts w:ascii="Calibri" w:eastAsia="Calibri" w:hAnsi="Calibri" w:cs="Calibri"/>
                <w:color w:val="1155CC"/>
              </w:rPr>
              <w:t xml:space="preserve"> van </w:t>
            </w:r>
            <w:proofErr w:type="spellStart"/>
            <w:r>
              <w:rPr>
                <w:rFonts w:ascii="Calibri" w:eastAsia="Calibri" w:hAnsi="Calibri" w:cs="Calibri"/>
                <w:color w:val="1155CC"/>
              </w:rPr>
              <w:t>gassen</w:t>
            </w:r>
            <w:proofErr w:type="spellEnd"/>
            <w:r>
              <w:rPr>
                <w:rFonts w:ascii="Calibri" w:eastAsia="Calibri" w:hAnsi="Calibri" w:cs="Calibri"/>
                <w:color w:val="1155CC"/>
              </w:rPr>
              <w:t>?</w:t>
            </w:r>
          </w:p>
        </w:tc>
        <w:tc>
          <w:tcPr>
            <w:tcW w:w="3060" w:type="dxa"/>
            <w:shd w:val="clear" w:color="auto" w:fill="FFF2CC"/>
            <w:tcMar>
              <w:top w:w="100" w:type="dxa"/>
              <w:left w:w="100" w:type="dxa"/>
              <w:bottom w:w="100" w:type="dxa"/>
              <w:right w:w="100" w:type="dxa"/>
            </w:tcMar>
          </w:tcPr>
          <w:p w14:paraId="047BD8AC" w14:textId="77777777" w:rsidR="00B90ED6" w:rsidRDefault="00B90ED6">
            <w:pPr>
              <w:widowControl w:val="0"/>
              <w:pBdr>
                <w:top w:val="nil"/>
                <w:left w:val="nil"/>
                <w:bottom w:val="nil"/>
                <w:right w:val="nil"/>
                <w:between w:val="nil"/>
              </w:pBdr>
              <w:spacing w:line="240" w:lineRule="auto"/>
              <w:ind w:left="720"/>
              <w:jc w:val="center"/>
              <w:rPr>
                <w:rFonts w:ascii="Calibri" w:eastAsia="Calibri" w:hAnsi="Calibri" w:cs="Calibri"/>
                <w:color w:val="1155CC"/>
              </w:rPr>
            </w:pPr>
          </w:p>
        </w:tc>
      </w:tr>
      <w:tr w:rsidR="00B90ED6" w14:paraId="2C3B515F" w14:textId="77777777">
        <w:trPr>
          <w:trHeight w:val="1815"/>
        </w:trPr>
        <w:tc>
          <w:tcPr>
            <w:tcW w:w="3120" w:type="dxa"/>
            <w:shd w:val="clear" w:color="auto" w:fill="FFF2CC"/>
            <w:tcMar>
              <w:top w:w="100" w:type="dxa"/>
              <w:left w:w="100" w:type="dxa"/>
              <w:bottom w:w="100" w:type="dxa"/>
              <w:right w:w="100" w:type="dxa"/>
            </w:tcMar>
          </w:tcPr>
          <w:p w14:paraId="4C34C0C0" w14:textId="77777777" w:rsidR="00B90ED6" w:rsidRDefault="00B10CBC">
            <w:pPr>
              <w:widowControl w:val="0"/>
              <w:pBdr>
                <w:top w:val="nil"/>
                <w:left w:val="nil"/>
                <w:bottom w:val="nil"/>
                <w:right w:val="nil"/>
                <w:between w:val="nil"/>
              </w:pBdr>
              <w:spacing w:line="240" w:lineRule="auto"/>
            </w:pPr>
            <w:r>
              <w:t xml:space="preserve">1B:  </w:t>
            </w:r>
            <w:r>
              <w:rPr>
                <w:b/>
              </w:rPr>
              <w:t>Zinknagel</w:t>
            </w:r>
            <w:r>
              <w:t xml:space="preserve"> + </w:t>
            </w:r>
            <w:r>
              <w:br/>
              <w:t>Kopersulfaatoplossing</w:t>
            </w:r>
          </w:p>
          <w:p w14:paraId="1ED36BF4" w14:textId="77777777" w:rsidR="00B90ED6" w:rsidRDefault="00B10CBC">
            <w:pPr>
              <w:widowControl w:val="0"/>
              <w:spacing w:before="80" w:line="240" w:lineRule="auto"/>
              <w:rPr>
                <w:sz w:val="20"/>
                <w:szCs w:val="20"/>
              </w:rPr>
            </w:pPr>
            <w:r>
              <w:rPr>
                <w:sz w:val="20"/>
                <w:szCs w:val="20"/>
              </w:rPr>
              <w:t>(5 druppels 1 molaire kopersulfaat)</w:t>
            </w:r>
          </w:p>
          <w:p w14:paraId="2FE14031" w14:textId="77777777" w:rsidR="00B90ED6" w:rsidRDefault="00B90ED6">
            <w:pPr>
              <w:widowControl w:val="0"/>
              <w:spacing w:before="80" w:line="240" w:lineRule="auto"/>
              <w:rPr>
                <w:sz w:val="20"/>
                <w:szCs w:val="20"/>
              </w:rPr>
            </w:pPr>
          </w:p>
        </w:tc>
        <w:tc>
          <w:tcPr>
            <w:tcW w:w="3945" w:type="dxa"/>
            <w:shd w:val="clear" w:color="auto" w:fill="FFF2CC"/>
            <w:tcMar>
              <w:top w:w="100" w:type="dxa"/>
              <w:left w:w="100" w:type="dxa"/>
              <w:bottom w:w="100" w:type="dxa"/>
              <w:right w:w="100" w:type="dxa"/>
            </w:tcMar>
          </w:tcPr>
          <w:p w14:paraId="6F685564" w14:textId="77777777" w:rsidR="00B90ED6" w:rsidRDefault="00B10CBC">
            <w:pPr>
              <w:widowControl w:val="0"/>
              <w:numPr>
                <w:ilvl w:val="0"/>
                <w:numId w:val="1"/>
              </w:numPr>
              <w:spacing w:line="240" w:lineRule="auto"/>
              <w:rPr>
                <w:rFonts w:ascii="Calibri" w:eastAsia="Calibri" w:hAnsi="Calibri" w:cs="Calibri"/>
                <w:color w:val="1155CC"/>
              </w:rPr>
            </w:pPr>
            <w:r>
              <w:rPr>
                <w:rFonts w:ascii="Calibri" w:eastAsia="Calibri" w:hAnsi="Calibri" w:cs="Calibri"/>
                <w:color w:val="1155CC"/>
              </w:rPr>
              <w:t>Vaste stoffen?</w:t>
            </w:r>
          </w:p>
          <w:p w14:paraId="10A0C302" w14:textId="77777777" w:rsidR="00B90ED6" w:rsidRDefault="00B10CBC">
            <w:pPr>
              <w:widowControl w:val="0"/>
              <w:numPr>
                <w:ilvl w:val="0"/>
                <w:numId w:val="1"/>
              </w:numPr>
              <w:spacing w:line="240" w:lineRule="auto"/>
              <w:rPr>
                <w:rFonts w:ascii="Calibri" w:eastAsia="Calibri" w:hAnsi="Calibri" w:cs="Calibri"/>
                <w:color w:val="1155CC"/>
              </w:rPr>
            </w:pPr>
            <w:r>
              <w:rPr>
                <w:rFonts w:ascii="Calibri" w:eastAsia="Calibri" w:hAnsi="Calibri" w:cs="Calibri"/>
                <w:color w:val="1155CC"/>
              </w:rPr>
              <w:t>Vloeistoffen?</w:t>
            </w:r>
          </w:p>
          <w:p w14:paraId="0265E9F0" w14:textId="77777777" w:rsidR="00B90ED6" w:rsidRDefault="00B10CBC">
            <w:pPr>
              <w:widowControl w:val="0"/>
              <w:numPr>
                <w:ilvl w:val="0"/>
                <w:numId w:val="1"/>
              </w:numPr>
              <w:spacing w:line="240" w:lineRule="auto"/>
              <w:rPr>
                <w:rFonts w:ascii="Calibri" w:eastAsia="Calibri" w:hAnsi="Calibri" w:cs="Calibri"/>
                <w:color w:val="1155CC"/>
              </w:rPr>
            </w:pPr>
            <w:r>
              <w:rPr>
                <w:rFonts w:ascii="Calibri" w:eastAsia="Calibri" w:hAnsi="Calibri" w:cs="Calibri"/>
                <w:color w:val="1155CC"/>
              </w:rPr>
              <w:t>Gas?</w:t>
            </w:r>
          </w:p>
        </w:tc>
        <w:tc>
          <w:tcPr>
            <w:tcW w:w="3060" w:type="dxa"/>
            <w:shd w:val="clear" w:color="auto" w:fill="FFF2CC"/>
            <w:tcMar>
              <w:top w:w="100" w:type="dxa"/>
              <w:left w:w="100" w:type="dxa"/>
              <w:bottom w:w="100" w:type="dxa"/>
              <w:right w:w="100" w:type="dxa"/>
            </w:tcMar>
          </w:tcPr>
          <w:p w14:paraId="1ACC573C" w14:textId="77777777" w:rsidR="00B90ED6" w:rsidRDefault="00B90ED6">
            <w:pPr>
              <w:widowControl w:val="0"/>
              <w:spacing w:line="240" w:lineRule="auto"/>
              <w:ind w:left="720"/>
              <w:jc w:val="center"/>
              <w:rPr>
                <w:rFonts w:ascii="Calibri" w:eastAsia="Calibri" w:hAnsi="Calibri" w:cs="Calibri"/>
                <w:color w:val="1155CC"/>
              </w:rPr>
            </w:pPr>
          </w:p>
        </w:tc>
      </w:tr>
      <w:tr w:rsidR="00B90ED6" w14:paraId="2DAFB78B" w14:textId="77777777">
        <w:trPr>
          <w:trHeight w:val="1860"/>
        </w:trPr>
        <w:tc>
          <w:tcPr>
            <w:tcW w:w="3120" w:type="dxa"/>
            <w:shd w:val="clear" w:color="auto" w:fill="FFF2CC"/>
            <w:tcMar>
              <w:top w:w="100" w:type="dxa"/>
              <w:left w:w="100" w:type="dxa"/>
              <w:bottom w:w="100" w:type="dxa"/>
              <w:right w:w="100" w:type="dxa"/>
            </w:tcMar>
          </w:tcPr>
          <w:p w14:paraId="7AAD794F" w14:textId="77777777" w:rsidR="00B90ED6" w:rsidRDefault="00B10CBC">
            <w:pPr>
              <w:widowControl w:val="0"/>
              <w:pBdr>
                <w:top w:val="nil"/>
                <w:left w:val="nil"/>
                <w:bottom w:val="nil"/>
                <w:right w:val="nil"/>
                <w:between w:val="nil"/>
              </w:pBdr>
              <w:spacing w:line="240" w:lineRule="auto"/>
            </w:pPr>
            <w:r>
              <w:t xml:space="preserve">1C:  </w:t>
            </w:r>
            <w:r>
              <w:rPr>
                <w:b/>
              </w:rPr>
              <w:t>Koperdraad</w:t>
            </w:r>
            <w:r>
              <w:t xml:space="preserve"> + Kopersulfaatoplossing</w:t>
            </w:r>
          </w:p>
          <w:p w14:paraId="6C13B6B2" w14:textId="77777777" w:rsidR="00B90ED6" w:rsidRDefault="00B10CBC">
            <w:pPr>
              <w:widowControl w:val="0"/>
              <w:spacing w:before="80" w:line="240" w:lineRule="auto"/>
            </w:pPr>
            <w:r>
              <w:rPr>
                <w:sz w:val="20"/>
                <w:szCs w:val="20"/>
              </w:rPr>
              <w:t xml:space="preserve">(5 druppels 1 molaire kopersulfaat)  </w:t>
            </w:r>
          </w:p>
        </w:tc>
        <w:tc>
          <w:tcPr>
            <w:tcW w:w="3945" w:type="dxa"/>
            <w:shd w:val="clear" w:color="auto" w:fill="FFF2CC"/>
            <w:tcMar>
              <w:top w:w="100" w:type="dxa"/>
              <w:left w:w="100" w:type="dxa"/>
              <w:bottom w:w="100" w:type="dxa"/>
              <w:right w:w="100" w:type="dxa"/>
            </w:tcMar>
          </w:tcPr>
          <w:p w14:paraId="4B54B330" w14:textId="77777777" w:rsidR="00B90ED6" w:rsidRDefault="00B10CBC">
            <w:pPr>
              <w:widowControl w:val="0"/>
              <w:numPr>
                <w:ilvl w:val="0"/>
                <w:numId w:val="1"/>
              </w:numPr>
              <w:spacing w:line="240" w:lineRule="auto"/>
              <w:rPr>
                <w:rFonts w:ascii="Calibri" w:eastAsia="Calibri" w:hAnsi="Calibri" w:cs="Calibri"/>
                <w:color w:val="1155CC"/>
              </w:rPr>
            </w:pPr>
            <w:r>
              <w:rPr>
                <w:rFonts w:ascii="Calibri" w:eastAsia="Calibri" w:hAnsi="Calibri" w:cs="Calibri"/>
                <w:color w:val="1155CC"/>
              </w:rPr>
              <w:t>Vaste stoffen?</w:t>
            </w:r>
          </w:p>
          <w:p w14:paraId="0B6B2144" w14:textId="77777777" w:rsidR="00B90ED6" w:rsidRDefault="00B10CBC">
            <w:pPr>
              <w:widowControl w:val="0"/>
              <w:numPr>
                <w:ilvl w:val="0"/>
                <w:numId w:val="1"/>
              </w:numPr>
              <w:spacing w:line="240" w:lineRule="auto"/>
              <w:rPr>
                <w:rFonts w:ascii="Calibri" w:eastAsia="Calibri" w:hAnsi="Calibri" w:cs="Calibri"/>
                <w:color w:val="1155CC"/>
              </w:rPr>
            </w:pPr>
            <w:r>
              <w:rPr>
                <w:rFonts w:ascii="Calibri" w:eastAsia="Calibri" w:hAnsi="Calibri" w:cs="Calibri"/>
                <w:color w:val="1155CC"/>
              </w:rPr>
              <w:t>Vloeistoffen?</w:t>
            </w:r>
          </w:p>
          <w:p w14:paraId="27E7E59A" w14:textId="77777777" w:rsidR="00B90ED6" w:rsidRDefault="00B10CBC">
            <w:pPr>
              <w:widowControl w:val="0"/>
              <w:numPr>
                <w:ilvl w:val="0"/>
                <w:numId w:val="1"/>
              </w:numPr>
              <w:spacing w:line="240" w:lineRule="auto"/>
              <w:rPr>
                <w:rFonts w:ascii="Calibri" w:eastAsia="Calibri" w:hAnsi="Calibri" w:cs="Calibri"/>
                <w:color w:val="1155CC"/>
              </w:rPr>
            </w:pPr>
            <w:r>
              <w:rPr>
                <w:rFonts w:ascii="Calibri" w:eastAsia="Calibri" w:hAnsi="Calibri" w:cs="Calibri"/>
                <w:color w:val="1155CC"/>
              </w:rPr>
              <w:t>Gas?</w:t>
            </w:r>
          </w:p>
        </w:tc>
        <w:tc>
          <w:tcPr>
            <w:tcW w:w="3060" w:type="dxa"/>
            <w:shd w:val="clear" w:color="auto" w:fill="FFF2CC"/>
            <w:tcMar>
              <w:top w:w="100" w:type="dxa"/>
              <w:left w:w="100" w:type="dxa"/>
              <w:bottom w:w="100" w:type="dxa"/>
              <w:right w:w="100" w:type="dxa"/>
            </w:tcMar>
          </w:tcPr>
          <w:p w14:paraId="06600BC2" w14:textId="77777777" w:rsidR="00B90ED6" w:rsidRDefault="00B90ED6">
            <w:pPr>
              <w:widowControl w:val="0"/>
              <w:spacing w:line="240" w:lineRule="auto"/>
              <w:jc w:val="center"/>
              <w:rPr>
                <w:rFonts w:ascii="Calibri" w:eastAsia="Calibri" w:hAnsi="Calibri" w:cs="Calibri"/>
                <w:color w:val="1155CC"/>
              </w:rPr>
            </w:pPr>
          </w:p>
        </w:tc>
      </w:tr>
    </w:tbl>
    <w:p w14:paraId="49210D76" w14:textId="77777777" w:rsidR="00B90ED6" w:rsidRDefault="00B90ED6">
      <w:pPr>
        <w:rPr>
          <w:b/>
        </w:rPr>
      </w:pPr>
    </w:p>
    <w:p w14:paraId="140E4A07" w14:textId="77777777" w:rsidR="00B90ED6" w:rsidRDefault="00B10CBC">
      <w:pPr>
        <w:rPr>
          <w:b/>
          <w:sz w:val="28"/>
          <w:szCs w:val="28"/>
        </w:rPr>
      </w:pPr>
      <w:r>
        <w:rPr>
          <w:b/>
          <w:sz w:val="28"/>
          <w:szCs w:val="28"/>
        </w:rPr>
        <w:t>GA VERDER MET DEEL 2!!</w:t>
      </w:r>
    </w:p>
    <w:p w14:paraId="033AA013" w14:textId="77777777" w:rsidR="00B90ED6" w:rsidRDefault="00B90ED6">
      <w:pPr>
        <w:rPr>
          <w:b/>
        </w:rPr>
      </w:pPr>
    </w:p>
    <w:p w14:paraId="7B1BAED9" w14:textId="77777777" w:rsidR="00B90ED6" w:rsidRDefault="00B10CBC">
      <w:pPr>
        <w:rPr>
          <w:b/>
        </w:rPr>
      </w:pPr>
      <w:r>
        <w:rPr>
          <w:b/>
        </w:rPr>
        <w:br/>
      </w:r>
      <w:r>
        <w:br w:type="page"/>
      </w:r>
    </w:p>
    <w:p w14:paraId="700FB2A4" w14:textId="77777777" w:rsidR="00B90ED6" w:rsidRDefault="00B90ED6">
      <w:pPr>
        <w:rPr>
          <w:b/>
          <w:shd w:val="clear" w:color="auto" w:fill="FF9900"/>
        </w:rPr>
      </w:pPr>
    </w:p>
    <w:tbl>
      <w:tblPr>
        <w:tblStyle w:val="a0"/>
        <w:tblW w:w="97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6105"/>
      </w:tblGrid>
      <w:tr w:rsidR="00B90ED6" w:rsidRPr="005A19A9" w14:paraId="3216B05F" w14:textId="77777777">
        <w:trPr>
          <w:trHeight w:val="720"/>
        </w:trPr>
        <w:tc>
          <w:tcPr>
            <w:tcW w:w="9765" w:type="dxa"/>
            <w:gridSpan w:val="2"/>
            <w:shd w:val="clear" w:color="auto" w:fill="F4CCCC"/>
            <w:tcMar>
              <w:top w:w="100" w:type="dxa"/>
              <w:left w:w="100" w:type="dxa"/>
              <w:bottom w:w="100" w:type="dxa"/>
              <w:right w:w="100" w:type="dxa"/>
            </w:tcMar>
          </w:tcPr>
          <w:p w14:paraId="25453F6E" w14:textId="77777777" w:rsidR="00B90ED6" w:rsidRPr="005A19A9" w:rsidRDefault="00B10CBC">
            <w:pPr>
              <w:jc w:val="center"/>
              <w:rPr>
                <w:b/>
                <w:shd w:val="clear" w:color="auto" w:fill="FF9900"/>
                <w:lang w:val="nl-BE"/>
              </w:rPr>
            </w:pPr>
            <w:r w:rsidRPr="005A19A9">
              <w:rPr>
                <w:b/>
                <w:lang w:val="nl-BE"/>
              </w:rPr>
              <w:t>Deel 2: Hypothesen (mogelijke verklaringen) voor wat je hebt waargenomen.</w:t>
            </w:r>
          </w:p>
          <w:p w14:paraId="6C9F308E" w14:textId="77777777" w:rsidR="00B90ED6" w:rsidRPr="005A19A9" w:rsidRDefault="00B90ED6">
            <w:pPr>
              <w:widowControl w:val="0"/>
              <w:pBdr>
                <w:top w:val="nil"/>
                <w:left w:val="nil"/>
                <w:bottom w:val="nil"/>
                <w:right w:val="nil"/>
                <w:between w:val="nil"/>
              </w:pBdr>
              <w:spacing w:line="240" w:lineRule="auto"/>
              <w:rPr>
                <w:lang w:val="nl-BE"/>
              </w:rPr>
            </w:pPr>
          </w:p>
        </w:tc>
      </w:tr>
      <w:tr w:rsidR="00B90ED6" w14:paraId="08B3EC7B" w14:textId="77777777">
        <w:trPr>
          <w:trHeight w:val="1792"/>
        </w:trPr>
        <w:tc>
          <w:tcPr>
            <w:tcW w:w="3660" w:type="dxa"/>
            <w:shd w:val="clear" w:color="auto" w:fill="F4CCCC"/>
            <w:tcMar>
              <w:top w:w="100" w:type="dxa"/>
              <w:left w:w="100" w:type="dxa"/>
              <w:bottom w:w="100" w:type="dxa"/>
              <w:right w:w="100" w:type="dxa"/>
            </w:tcMar>
          </w:tcPr>
          <w:p w14:paraId="2B78FEDC" w14:textId="77777777" w:rsidR="00B90ED6" w:rsidRPr="005A19A9" w:rsidRDefault="00B10CBC">
            <w:pPr>
              <w:widowControl w:val="0"/>
              <w:pBdr>
                <w:top w:val="nil"/>
                <w:left w:val="nil"/>
                <w:bottom w:val="nil"/>
                <w:right w:val="nil"/>
                <w:between w:val="nil"/>
              </w:pBdr>
              <w:spacing w:line="240" w:lineRule="auto"/>
              <w:rPr>
                <w:lang w:val="nl-BE"/>
              </w:rPr>
            </w:pPr>
            <w:r w:rsidRPr="005A19A9">
              <w:rPr>
                <w:b/>
                <w:lang w:val="nl-BE"/>
              </w:rPr>
              <w:t>2A</w:t>
            </w:r>
            <w:r w:rsidRPr="005A19A9">
              <w:rPr>
                <w:lang w:val="nl-BE"/>
              </w:rPr>
              <w:t xml:space="preserve">: De kopersulfaatoplossing werd gemaakt door vaste kristallen van </w:t>
            </w:r>
            <w:r w:rsidRPr="005A19A9">
              <w:rPr>
                <w:sz w:val="24"/>
                <w:szCs w:val="24"/>
                <w:lang w:val="nl-BE"/>
              </w:rPr>
              <w:t>CuSO</w:t>
            </w:r>
            <w:r w:rsidRPr="005A19A9">
              <w:rPr>
                <w:sz w:val="24"/>
                <w:szCs w:val="24"/>
                <w:vertAlign w:val="subscript"/>
                <w:lang w:val="nl-BE"/>
              </w:rPr>
              <w:t>4</w:t>
            </w:r>
            <w:r w:rsidRPr="005A19A9">
              <w:rPr>
                <w:lang w:val="nl-BE"/>
              </w:rPr>
              <w:t xml:space="preserve"> op te lossen in </w:t>
            </w:r>
            <w:r w:rsidRPr="005A19A9">
              <w:rPr>
                <w:sz w:val="24"/>
                <w:szCs w:val="24"/>
                <w:lang w:val="nl-BE"/>
              </w:rPr>
              <w:t>H</w:t>
            </w:r>
            <w:r w:rsidRPr="005A19A9">
              <w:rPr>
                <w:sz w:val="24"/>
                <w:szCs w:val="24"/>
                <w:vertAlign w:val="subscript"/>
                <w:lang w:val="nl-BE"/>
              </w:rPr>
              <w:t>2</w:t>
            </w:r>
            <w:r w:rsidRPr="005A19A9">
              <w:rPr>
                <w:sz w:val="24"/>
                <w:szCs w:val="24"/>
                <w:lang w:val="nl-BE"/>
              </w:rPr>
              <w:t>O</w:t>
            </w:r>
            <w:r w:rsidRPr="005A19A9">
              <w:rPr>
                <w:lang w:val="nl-BE"/>
              </w:rPr>
              <w:t xml:space="preserve">.  </w:t>
            </w:r>
          </w:p>
        </w:tc>
        <w:tc>
          <w:tcPr>
            <w:tcW w:w="6105" w:type="dxa"/>
            <w:shd w:val="clear" w:color="auto" w:fill="F4CCCC"/>
            <w:tcMar>
              <w:top w:w="100" w:type="dxa"/>
              <w:left w:w="100" w:type="dxa"/>
              <w:bottom w:w="100" w:type="dxa"/>
              <w:right w:w="100" w:type="dxa"/>
            </w:tcMar>
          </w:tcPr>
          <w:p w14:paraId="5BD6094C" w14:textId="77777777" w:rsidR="00B90ED6" w:rsidRPr="005A19A9" w:rsidRDefault="00B10CBC">
            <w:pPr>
              <w:widowControl w:val="0"/>
              <w:pBdr>
                <w:top w:val="nil"/>
                <w:left w:val="nil"/>
                <w:bottom w:val="nil"/>
                <w:right w:val="nil"/>
                <w:between w:val="nil"/>
              </w:pBdr>
              <w:spacing w:line="240" w:lineRule="auto"/>
              <w:rPr>
                <w:lang w:val="nl-BE"/>
              </w:rPr>
            </w:pPr>
            <w:r w:rsidRPr="005A19A9">
              <w:rPr>
                <w:b/>
                <w:lang w:val="nl-BE"/>
              </w:rPr>
              <w:t>2B</w:t>
            </w:r>
            <w:r w:rsidRPr="005A19A9">
              <w:rPr>
                <w:lang w:val="nl-BE"/>
              </w:rPr>
              <w:t>: Benoem de 4 elementen die aanwezig zijn in de oplossing van kopersulfaat:</w:t>
            </w:r>
          </w:p>
          <w:p w14:paraId="3D2F9E79" w14:textId="77777777" w:rsidR="00B90ED6" w:rsidRDefault="00B10CBC">
            <w:pPr>
              <w:widowControl w:val="0"/>
              <w:pBdr>
                <w:top w:val="nil"/>
                <w:left w:val="nil"/>
                <w:bottom w:val="nil"/>
                <w:right w:val="nil"/>
                <w:between w:val="nil"/>
              </w:pBdr>
              <w:spacing w:line="240" w:lineRule="auto"/>
              <w:ind w:left="720"/>
            </w:pPr>
            <w:r>
              <w:t>Cu =</w:t>
            </w:r>
          </w:p>
          <w:p w14:paraId="66DF5714" w14:textId="77777777" w:rsidR="00B90ED6" w:rsidRDefault="00B10CBC">
            <w:pPr>
              <w:widowControl w:val="0"/>
              <w:pBdr>
                <w:top w:val="nil"/>
                <w:left w:val="nil"/>
                <w:bottom w:val="nil"/>
                <w:right w:val="nil"/>
                <w:between w:val="nil"/>
              </w:pBdr>
              <w:spacing w:line="240" w:lineRule="auto"/>
              <w:ind w:left="720"/>
            </w:pPr>
            <w:r>
              <w:t>S =</w:t>
            </w:r>
          </w:p>
          <w:p w14:paraId="211C9347" w14:textId="77777777" w:rsidR="00B90ED6" w:rsidRDefault="00B10CBC">
            <w:pPr>
              <w:widowControl w:val="0"/>
              <w:pBdr>
                <w:top w:val="nil"/>
                <w:left w:val="nil"/>
                <w:bottom w:val="nil"/>
                <w:right w:val="nil"/>
                <w:between w:val="nil"/>
              </w:pBdr>
              <w:spacing w:line="240" w:lineRule="auto"/>
              <w:ind w:left="720"/>
            </w:pPr>
            <w:r>
              <w:t>O =</w:t>
            </w:r>
          </w:p>
          <w:p w14:paraId="604ACBAE" w14:textId="77777777" w:rsidR="00B90ED6" w:rsidRDefault="00B10CBC">
            <w:pPr>
              <w:widowControl w:val="0"/>
              <w:pBdr>
                <w:top w:val="nil"/>
                <w:left w:val="nil"/>
                <w:bottom w:val="nil"/>
                <w:right w:val="nil"/>
                <w:between w:val="nil"/>
              </w:pBdr>
              <w:spacing w:line="240" w:lineRule="auto"/>
              <w:ind w:left="720"/>
            </w:pPr>
            <w:r>
              <w:t xml:space="preserve">H = </w:t>
            </w:r>
          </w:p>
          <w:p w14:paraId="3074B797" w14:textId="77777777" w:rsidR="00B90ED6" w:rsidRDefault="00B90ED6">
            <w:pPr>
              <w:widowControl w:val="0"/>
              <w:pBdr>
                <w:top w:val="nil"/>
                <w:left w:val="nil"/>
                <w:bottom w:val="nil"/>
                <w:right w:val="nil"/>
                <w:between w:val="nil"/>
              </w:pBdr>
              <w:spacing w:line="240" w:lineRule="auto"/>
              <w:ind w:left="215"/>
              <w:rPr>
                <w:rFonts w:ascii="Calibri" w:eastAsia="Calibri" w:hAnsi="Calibri" w:cs="Calibri"/>
                <w:color w:val="1155CC"/>
              </w:rPr>
            </w:pPr>
          </w:p>
        </w:tc>
      </w:tr>
      <w:tr w:rsidR="00B90ED6" w:rsidRPr="005A19A9" w14:paraId="713EDC33" w14:textId="77777777">
        <w:trPr>
          <w:trHeight w:val="2668"/>
        </w:trPr>
        <w:tc>
          <w:tcPr>
            <w:tcW w:w="3660" w:type="dxa"/>
            <w:shd w:val="clear" w:color="auto" w:fill="F4CCCC"/>
            <w:tcMar>
              <w:top w:w="100" w:type="dxa"/>
              <w:left w:w="100" w:type="dxa"/>
              <w:bottom w:w="100" w:type="dxa"/>
              <w:right w:w="100" w:type="dxa"/>
            </w:tcMar>
          </w:tcPr>
          <w:p w14:paraId="7983EF3D" w14:textId="77777777" w:rsidR="00B90ED6" w:rsidRPr="005A19A9" w:rsidRDefault="00B10CBC">
            <w:pPr>
              <w:widowControl w:val="0"/>
              <w:spacing w:line="240" w:lineRule="auto"/>
              <w:rPr>
                <w:lang w:val="nl-BE"/>
              </w:rPr>
            </w:pPr>
            <w:r w:rsidRPr="005A19A9">
              <w:rPr>
                <w:b/>
                <w:lang w:val="nl-BE"/>
              </w:rPr>
              <w:t>2C</w:t>
            </w:r>
            <w:r w:rsidRPr="005A19A9">
              <w:rPr>
                <w:lang w:val="nl-BE"/>
              </w:rPr>
              <w:t>: De kopersulfaatoplossing (</w:t>
            </w:r>
            <w:r w:rsidRPr="005A19A9">
              <w:rPr>
                <w:sz w:val="24"/>
                <w:szCs w:val="24"/>
                <w:lang w:val="nl-BE"/>
              </w:rPr>
              <w:t>CuSO</w:t>
            </w:r>
            <w:r w:rsidRPr="005A19A9">
              <w:rPr>
                <w:sz w:val="24"/>
                <w:szCs w:val="24"/>
                <w:vertAlign w:val="subscript"/>
                <w:lang w:val="nl-BE"/>
              </w:rPr>
              <w:t>4</w:t>
            </w:r>
            <w:r w:rsidRPr="005A19A9">
              <w:rPr>
                <w:lang w:val="nl-BE"/>
              </w:rPr>
              <w:t xml:space="preserve">) ziet er NIET </w:t>
            </w:r>
            <w:r w:rsidRPr="005A19A9">
              <w:rPr>
                <w:b/>
                <w:lang w:val="nl-BE"/>
              </w:rPr>
              <w:t>koperkleurig uit, ook al bevat het koperatomen</w:t>
            </w:r>
            <w:r w:rsidRPr="005A19A9">
              <w:rPr>
                <w:lang w:val="nl-BE"/>
              </w:rPr>
              <w:t xml:space="preserve">.  </w:t>
            </w:r>
          </w:p>
          <w:p w14:paraId="557DFF14" w14:textId="77777777" w:rsidR="00B90ED6" w:rsidRDefault="00B10CBC">
            <w:pPr>
              <w:widowControl w:val="0"/>
              <w:spacing w:line="240" w:lineRule="auto"/>
              <w:jc w:val="center"/>
            </w:pPr>
            <w:r>
              <w:rPr>
                <w:noProof/>
              </w:rPr>
              <w:drawing>
                <wp:inline distT="114300" distB="114300" distL="114300" distR="114300" wp14:anchorId="4DBA7486" wp14:editId="05150E54">
                  <wp:extent cx="1413094" cy="140695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1413094" cy="1406950"/>
                          </a:xfrm>
                          <a:prstGeom prst="rect">
                            <a:avLst/>
                          </a:prstGeom>
                          <a:ln/>
                        </pic:spPr>
                      </pic:pic>
                    </a:graphicData>
                  </a:graphic>
                </wp:inline>
              </w:drawing>
            </w:r>
          </w:p>
          <w:p w14:paraId="5DAF8F49" w14:textId="77777777" w:rsidR="00B90ED6" w:rsidRDefault="00B10CBC">
            <w:pPr>
              <w:widowControl w:val="0"/>
              <w:spacing w:line="240" w:lineRule="auto"/>
              <w:jc w:val="center"/>
            </w:pPr>
            <w:r>
              <w:t>Koperen cent</w:t>
            </w:r>
          </w:p>
        </w:tc>
        <w:tc>
          <w:tcPr>
            <w:tcW w:w="6105" w:type="dxa"/>
            <w:shd w:val="clear" w:color="auto" w:fill="F4CCCC"/>
            <w:tcMar>
              <w:top w:w="100" w:type="dxa"/>
              <w:left w:w="100" w:type="dxa"/>
              <w:bottom w:w="100" w:type="dxa"/>
              <w:right w:w="100" w:type="dxa"/>
            </w:tcMar>
          </w:tcPr>
          <w:p w14:paraId="3318C860" w14:textId="77777777" w:rsidR="00B90ED6" w:rsidRPr="005A19A9" w:rsidRDefault="00B10CBC">
            <w:pPr>
              <w:widowControl w:val="0"/>
              <w:pBdr>
                <w:top w:val="nil"/>
                <w:left w:val="nil"/>
                <w:bottom w:val="nil"/>
                <w:right w:val="nil"/>
                <w:between w:val="nil"/>
              </w:pBdr>
              <w:spacing w:line="240" w:lineRule="auto"/>
              <w:rPr>
                <w:lang w:val="nl-BE"/>
              </w:rPr>
            </w:pPr>
            <w:r w:rsidRPr="005A19A9">
              <w:rPr>
                <w:b/>
                <w:lang w:val="nl-BE"/>
              </w:rPr>
              <w:t>2D</w:t>
            </w:r>
            <w:r w:rsidRPr="005A19A9">
              <w:rPr>
                <w:lang w:val="nl-BE"/>
              </w:rPr>
              <w:t xml:space="preserve">: Uw hypothese voor hoe/waarom de </w:t>
            </w:r>
            <w:r w:rsidRPr="005A19A9">
              <w:rPr>
                <w:sz w:val="24"/>
                <w:szCs w:val="24"/>
                <w:lang w:val="nl-BE"/>
              </w:rPr>
              <w:t>CuSO</w:t>
            </w:r>
            <w:r w:rsidRPr="005A19A9">
              <w:rPr>
                <w:sz w:val="24"/>
                <w:szCs w:val="24"/>
                <w:vertAlign w:val="subscript"/>
                <w:lang w:val="nl-BE"/>
              </w:rPr>
              <w:t>4</w:t>
            </w:r>
            <w:r w:rsidRPr="005A19A9">
              <w:rPr>
                <w:sz w:val="24"/>
                <w:szCs w:val="24"/>
                <w:lang w:val="nl-BE"/>
              </w:rPr>
              <w:t>-oplossing</w:t>
            </w:r>
            <w:r w:rsidRPr="005A19A9">
              <w:rPr>
                <w:lang w:val="nl-BE"/>
              </w:rPr>
              <w:t xml:space="preserve"> niet de kleur van koper vertoont </w:t>
            </w:r>
            <w:r w:rsidRPr="005A19A9">
              <w:rPr>
                <w:i/>
                <w:lang w:val="nl-BE"/>
              </w:rPr>
              <w:t>(besteed niet de hele dag aan deze vraag - doe gewoon een gok of zeg "Ik weet het niet")</w:t>
            </w:r>
            <w:r w:rsidRPr="005A19A9">
              <w:rPr>
                <w:lang w:val="nl-BE"/>
              </w:rPr>
              <w:t>):</w:t>
            </w:r>
          </w:p>
          <w:p w14:paraId="58CBD115" w14:textId="77777777" w:rsidR="00B90ED6" w:rsidRPr="005A19A9" w:rsidRDefault="00B90ED6">
            <w:pPr>
              <w:widowControl w:val="0"/>
              <w:pBdr>
                <w:top w:val="nil"/>
                <w:left w:val="nil"/>
                <w:bottom w:val="nil"/>
                <w:right w:val="nil"/>
                <w:between w:val="nil"/>
              </w:pBdr>
              <w:spacing w:line="240" w:lineRule="auto"/>
              <w:rPr>
                <w:rFonts w:ascii="Calibri" w:eastAsia="Calibri" w:hAnsi="Calibri" w:cs="Calibri"/>
                <w:color w:val="1155CC"/>
                <w:lang w:val="nl-BE"/>
              </w:rPr>
            </w:pPr>
          </w:p>
          <w:p w14:paraId="1E20F40A" w14:textId="77777777" w:rsidR="00B90ED6" w:rsidRPr="005A19A9" w:rsidRDefault="00B90ED6">
            <w:pPr>
              <w:widowControl w:val="0"/>
              <w:pBdr>
                <w:top w:val="nil"/>
                <w:left w:val="nil"/>
                <w:bottom w:val="nil"/>
                <w:right w:val="nil"/>
                <w:between w:val="nil"/>
              </w:pBdr>
              <w:spacing w:line="240" w:lineRule="auto"/>
              <w:rPr>
                <w:rFonts w:ascii="Calibri" w:eastAsia="Calibri" w:hAnsi="Calibri" w:cs="Calibri"/>
                <w:color w:val="1155CC"/>
                <w:lang w:val="nl-BE"/>
              </w:rPr>
            </w:pPr>
          </w:p>
        </w:tc>
      </w:tr>
      <w:tr w:rsidR="00B90ED6" w14:paraId="34517719" w14:textId="77777777">
        <w:trPr>
          <w:trHeight w:val="3178"/>
        </w:trPr>
        <w:tc>
          <w:tcPr>
            <w:tcW w:w="3660" w:type="dxa"/>
            <w:shd w:val="clear" w:color="auto" w:fill="F4CCCC"/>
            <w:tcMar>
              <w:top w:w="100" w:type="dxa"/>
              <w:left w:w="100" w:type="dxa"/>
              <w:bottom w:w="100" w:type="dxa"/>
              <w:right w:w="100" w:type="dxa"/>
            </w:tcMar>
          </w:tcPr>
          <w:p w14:paraId="1392960D" w14:textId="77777777" w:rsidR="00B90ED6" w:rsidRDefault="00B10CBC">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r w:rsidRPr="005A19A9">
              <w:rPr>
                <w:b/>
                <w:lang w:val="nl-BE"/>
              </w:rPr>
              <w:t>2E</w:t>
            </w:r>
            <w:r w:rsidRPr="005A19A9">
              <w:rPr>
                <w:lang w:val="nl-BE"/>
              </w:rPr>
              <w:t xml:space="preserve">: In de reacties die je waarneemt, veroorzaken de zinknagel en de ijzeren paperclip een </w:t>
            </w:r>
            <w:r w:rsidRPr="005A19A9">
              <w:rPr>
                <w:b/>
                <w:lang w:val="nl-BE"/>
              </w:rPr>
              <w:t>roodbruine groei</w:t>
            </w:r>
            <w:r w:rsidRPr="005A19A9">
              <w:rPr>
                <w:lang w:val="nl-BE"/>
              </w:rPr>
              <w:t xml:space="preserve"> op hun oppervlak.  </w:t>
            </w:r>
            <w:r>
              <w:t xml:space="preserve">Deze </w:t>
            </w:r>
            <w:proofErr w:type="spellStart"/>
            <w:r>
              <w:t>groei</w:t>
            </w:r>
            <w:proofErr w:type="spellEnd"/>
            <w:r>
              <w:t xml:space="preserve"> </w:t>
            </w:r>
            <w:proofErr w:type="spellStart"/>
            <w:r>
              <w:t>wordt</w:t>
            </w:r>
            <w:proofErr w:type="spellEnd"/>
            <w:r>
              <w:t xml:space="preserve"> </w:t>
            </w:r>
            <w:proofErr w:type="spellStart"/>
            <w:r>
              <w:t>geproduceerd</w:t>
            </w:r>
            <w:proofErr w:type="spellEnd"/>
            <w:r>
              <w:t xml:space="preserve"> door een chemische reactie.  </w:t>
            </w:r>
          </w:p>
        </w:tc>
        <w:tc>
          <w:tcPr>
            <w:tcW w:w="6105" w:type="dxa"/>
            <w:shd w:val="clear" w:color="auto" w:fill="F4CCCC"/>
            <w:tcMar>
              <w:top w:w="100" w:type="dxa"/>
              <w:left w:w="100" w:type="dxa"/>
              <w:bottom w:w="100" w:type="dxa"/>
              <w:right w:w="100" w:type="dxa"/>
            </w:tcMar>
          </w:tcPr>
          <w:p w14:paraId="79933E92" w14:textId="77777777" w:rsidR="00B90ED6" w:rsidRDefault="00B10CBC">
            <w:pPr>
              <w:widowControl w:val="0"/>
              <w:spacing w:before="80"/>
              <w:rPr>
                <w:i/>
                <w:highlight w:val="yellow"/>
              </w:rPr>
            </w:pPr>
            <w:r w:rsidRPr="005A19A9">
              <w:rPr>
                <w:b/>
                <w:lang w:val="nl-BE"/>
              </w:rPr>
              <w:t>2F</w:t>
            </w:r>
            <w:r w:rsidRPr="005A19A9">
              <w:rPr>
                <w:lang w:val="nl-BE"/>
              </w:rPr>
              <w:t xml:space="preserve">: Doe een gok naar de identiteit van de roodbruine vaste stof.  </w:t>
            </w:r>
            <w:r>
              <w:rPr>
                <w:i/>
                <w:highlight w:val="yellow"/>
              </w:rPr>
              <w:t xml:space="preserve">Het is GEEN </w:t>
            </w:r>
            <w:proofErr w:type="spellStart"/>
            <w:r>
              <w:rPr>
                <w:i/>
                <w:highlight w:val="yellow"/>
              </w:rPr>
              <w:t>roest</w:t>
            </w:r>
            <w:proofErr w:type="spellEnd"/>
            <w:r>
              <w:rPr>
                <w:i/>
                <w:highlight w:val="yellow"/>
              </w:rPr>
              <w:t xml:space="preserve">!!!!  </w:t>
            </w:r>
          </w:p>
          <w:p w14:paraId="20D45CAE" w14:textId="77777777" w:rsidR="00B90ED6" w:rsidRPr="005A19A9" w:rsidRDefault="00B10CBC">
            <w:pPr>
              <w:widowControl w:val="0"/>
              <w:numPr>
                <w:ilvl w:val="0"/>
                <w:numId w:val="2"/>
              </w:numPr>
              <w:spacing w:before="80"/>
              <w:rPr>
                <w:lang w:val="nl-BE"/>
              </w:rPr>
            </w:pPr>
            <w:r w:rsidRPr="005A19A9">
              <w:rPr>
                <w:lang w:val="nl-BE"/>
              </w:rPr>
              <w:t xml:space="preserve">Besteed niet de hele dag aan deze vraag - doe gewoon een gok of zeg "Ik weet het niet".  </w:t>
            </w:r>
          </w:p>
          <w:p w14:paraId="0DF43995" w14:textId="77777777" w:rsidR="00B90ED6" w:rsidRPr="005A19A9" w:rsidRDefault="00B10CBC">
            <w:pPr>
              <w:widowControl w:val="0"/>
              <w:numPr>
                <w:ilvl w:val="0"/>
                <w:numId w:val="2"/>
              </w:numPr>
              <w:spacing w:before="80"/>
              <w:rPr>
                <w:lang w:val="nl-BE"/>
              </w:rPr>
            </w:pPr>
            <w:r w:rsidRPr="005A19A9">
              <w:rPr>
                <w:lang w:val="nl-BE"/>
              </w:rPr>
              <w:t>Het doel van de vraag is om je aan het denken te zetten</w:t>
            </w:r>
          </w:p>
          <w:p w14:paraId="6D51CFB5" w14:textId="77777777" w:rsidR="00B90ED6" w:rsidRPr="005A19A9" w:rsidRDefault="00B10CBC">
            <w:pPr>
              <w:widowControl w:val="0"/>
              <w:numPr>
                <w:ilvl w:val="0"/>
                <w:numId w:val="2"/>
              </w:numPr>
              <w:spacing w:before="80"/>
              <w:rPr>
                <w:lang w:val="nl-BE"/>
              </w:rPr>
            </w:pPr>
            <w:r w:rsidRPr="005A19A9">
              <w:rPr>
                <w:lang w:val="nl-BE"/>
              </w:rPr>
              <w:t>U zult de komende pagina's bewijs verzamelen waarmee u tot een wetenschappelijk antwoord op deze vraag kunt komen)</w:t>
            </w:r>
          </w:p>
          <w:p w14:paraId="769A5700" w14:textId="77777777" w:rsidR="00B90ED6" w:rsidRDefault="00B10CBC">
            <w:pPr>
              <w:widowControl w:val="0"/>
              <w:spacing w:before="80"/>
              <w:rPr>
                <w:rFonts w:ascii="Calibri" w:eastAsia="Calibri" w:hAnsi="Calibri" w:cs="Calibri"/>
                <w:color w:val="1155CC"/>
              </w:rPr>
            </w:pPr>
            <w:proofErr w:type="spellStart"/>
            <w:r>
              <w:t>Jouw</w:t>
            </w:r>
            <w:proofErr w:type="spellEnd"/>
            <w:r>
              <w:t xml:space="preserve"> </w:t>
            </w:r>
            <w:proofErr w:type="spellStart"/>
            <w:r>
              <w:t>gok</w:t>
            </w:r>
            <w:proofErr w:type="spellEnd"/>
            <w:r>
              <w:rPr>
                <w:rFonts w:ascii="Calibri" w:eastAsia="Calibri" w:hAnsi="Calibri" w:cs="Calibri"/>
                <w:color w:val="1155CC"/>
              </w:rPr>
              <w:t>:</w:t>
            </w:r>
          </w:p>
          <w:p w14:paraId="1A088BC5" w14:textId="77777777" w:rsidR="00B90ED6" w:rsidRDefault="00B90ED6">
            <w:pPr>
              <w:widowControl w:val="0"/>
              <w:spacing w:before="80" w:line="240" w:lineRule="auto"/>
              <w:rPr>
                <w:rFonts w:ascii="Calibri" w:eastAsia="Calibri" w:hAnsi="Calibri" w:cs="Calibri"/>
                <w:color w:val="1155CC"/>
              </w:rPr>
            </w:pPr>
          </w:p>
          <w:p w14:paraId="54E6C647" w14:textId="77777777" w:rsidR="00B90ED6" w:rsidRDefault="00B90ED6">
            <w:pPr>
              <w:widowControl w:val="0"/>
              <w:spacing w:before="80" w:line="240" w:lineRule="auto"/>
              <w:rPr>
                <w:rFonts w:ascii="Calibri" w:eastAsia="Calibri" w:hAnsi="Calibri" w:cs="Calibri"/>
                <w:color w:val="1155CC"/>
              </w:rPr>
            </w:pPr>
          </w:p>
        </w:tc>
      </w:tr>
    </w:tbl>
    <w:p w14:paraId="3452C3BD" w14:textId="77777777" w:rsidR="00B90ED6" w:rsidRDefault="00B10CBC">
      <w:pPr>
        <w:rPr>
          <w:b/>
          <w:shd w:val="clear" w:color="auto" w:fill="FF9900"/>
        </w:rPr>
      </w:pPr>
      <w:r>
        <w:br w:type="page"/>
      </w:r>
    </w:p>
    <w:p w14:paraId="662BF257" w14:textId="77777777" w:rsidR="00B90ED6" w:rsidRDefault="00B90ED6">
      <w:pPr>
        <w:rPr>
          <w:b/>
          <w:shd w:val="clear" w:color="auto" w:fill="FF9900"/>
        </w:rPr>
      </w:pPr>
    </w:p>
    <w:tbl>
      <w:tblPr>
        <w:tblStyle w:val="a1"/>
        <w:tblW w:w="102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70"/>
        <w:gridCol w:w="5160"/>
      </w:tblGrid>
      <w:tr w:rsidR="00B90ED6" w:rsidRPr="005A19A9" w14:paraId="047C136A" w14:textId="77777777">
        <w:trPr>
          <w:trHeight w:val="420"/>
        </w:trPr>
        <w:tc>
          <w:tcPr>
            <w:tcW w:w="10230" w:type="dxa"/>
            <w:gridSpan w:val="2"/>
            <w:shd w:val="clear" w:color="auto" w:fill="D9EAD3"/>
            <w:tcMar>
              <w:top w:w="100" w:type="dxa"/>
              <w:left w:w="100" w:type="dxa"/>
              <w:bottom w:w="100" w:type="dxa"/>
              <w:right w:w="100" w:type="dxa"/>
            </w:tcMar>
          </w:tcPr>
          <w:p w14:paraId="3EFCD4CA" w14:textId="77777777" w:rsidR="00B90ED6" w:rsidRPr="005A19A9" w:rsidRDefault="00B10CBC">
            <w:pPr>
              <w:widowControl w:val="0"/>
              <w:pBdr>
                <w:top w:val="nil"/>
                <w:left w:val="nil"/>
                <w:bottom w:val="nil"/>
                <w:right w:val="nil"/>
                <w:between w:val="nil"/>
              </w:pBdr>
              <w:spacing w:line="240" w:lineRule="auto"/>
              <w:jc w:val="center"/>
              <w:rPr>
                <w:b/>
                <w:lang w:val="nl-BE"/>
              </w:rPr>
            </w:pPr>
            <w:r w:rsidRPr="005A19A9">
              <w:rPr>
                <w:b/>
                <w:lang w:val="nl-BE"/>
              </w:rPr>
              <w:t>Deel 3: IC2020-model voor de reactie van kopersulfaat met zinkmetaal</w:t>
            </w:r>
          </w:p>
        </w:tc>
      </w:tr>
      <w:tr w:rsidR="00B90ED6" w14:paraId="643358EE" w14:textId="77777777">
        <w:trPr>
          <w:trHeight w:val="420"/>
        </w:trPr>
        <w:tc>
          <w:tcPr>
            <w:tcW w:w="10230" w:type="dxa"/>
            <w:gridSpan w:val="2"/>
            <w:shd w:val="clear" w:color="auto" w:fill="D9EAD3"/>
            <w:tcMar>
              <w:top w:w="100" w:type="dxa"/>
              <w:left w:w="100" w:type="dxa"/>
              <w:bottom w:w="100" w:type="dxa"/>
              <w:right w:w="100" w:type="dxa"/>
            </w:tcMar>
          </w:tcPr>
          <w:p w14:paraId="27018EAB" w14:textId="77777777" w:rsidR="00B90ED6" w:rsidRPr="005A19A9" w:rsidRDefault="00B10CBC">
            <w:pPr>
              <w:widowControl w:val="0"/>
              <w:pBdr>
                <w:top w:val="nil"/>
                <w:left w:val="nil"/>
                <w:bottom w:val="nil"/>
                <w:right w:val="nil"/>
                <w:between w:val="nil"/>
              </w:pBdr>
              <w:spacing w:line="240" w:lineRule="auto"/>
              <w:jc w:val="center"/>
              <w:rPr>
                <w:lang w:val="nl-BE"/>
              </w:rPr>
            </w:pPr>
            <w:hyperlink r:id="rId8">
              <w:r w:rsidRPr="005A19A9">
                <w:rPr>
                  <w:color w:val="1155CC"/>
                  <w:u w:val="single"/>
                  <w:lang w:val="nl-BE"/>
                </w:rPr>
                <w:t>Link naar IC2020 model voor kopersulfaatreacties</w:t>
              </w:r>
            </w:hyperlink>
          </w:p>
          <w:p w14:paraId="01CB02B4" w14:textId="77777777" w:rsidR="00B90ED6" w:rsidRDefault="00B10CBC">
            <w:pPr>
              <w:widowControl w:val="0"/>
              <w:pBdr>
                <w:top w:val="nil"/>
                <w:left w:val="nil"/>
                <w:bottom w:val="nil"/>
                <w:right w:val="nil"/>
                <w:between w:val="nil"/>
              </w:pBdr>
              <w:spacing w:line="240" w:lineRule="auto"/>
              <w:jc w:val="center"/>
            </w:pPr>
            <w:r>
              <w:t xml:space="preserve">Kies scène 1:  </w:t>
            </w:r>
            <w:r>
              <w:rPr>
                <w:noProof/>
              </w:rPr>
              <w:drawing>
                <wp:inline distT="114300" distB="114300" distL="114300" distR="114300" wp14:anchorId="13D3513C" wp14:editId="2CE01E6D">
                  <wp:extent cx="2692122" cy="40338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2692122" cy="403380"/>
                          </a:xfrm>
                          <a:prstGeom prst="rect">
                            <a:avLst/>
                          </a:prstGeom>
                          <a:ln/>
                        </pic:spPr>
                      </pic:pic>
                    </a:graphicData>
                  </a:graphic>
                </wp:inline>
              </w:drawing>
            </w:r>
          </w:p>
        </w:tc>
      </w:tr>
      <w:tr w:rsidR="00B90ED6" w:rsidRPr="005A19A9" w14:paraId="4285E085" w14:textId="77777777">
        <w:trPr>
          <w:trHeight w:val="3400"/>
        </w:trPr>
        <w:tc>
          <w:tcPr>
            <w:tcW w:w="5070" w:type="dxa"/>
            <w:shd w:val="clear" w:color="auto" w:fill="D9EAD3"/>
            <w:tcMar>
              <w:top w:w="100" w:type="dxa"/>
              <w:left w:w="100" w:type="dxa"/>
              <w:bottom w:w="100" w:type="dxa"/>
              <w:right w:w="100" w:type="dxa"/>
            </w:tcMar>
          </w:tcPr>
          <w:p w14:paraId="20E77C61" w14:textId="77777777" w:rsidR="00B90ED6" w:rsidRPr="005A19A9" w:rsidRDefault="00B10CBC">
            <w:pPr>
              <w:widowControl w:val="0"/>
              <w:pBdr>
                <w:top w:val="nil"/>
                <w:left w:val="nil"/>
                <w:bottom w:val="nil"/>
                <w:right w:val="nil"/>
                <w:between w:val="nil"/>
              </w:pBdr>
              <w:rPr>
                <w:lang w:val="nl-BE"/>
              </w:rPr>
            </w:pPr>
            <w:r w:rsidRPr="005A19A9">
              <w:rPr>
                <w:b/>
                <w:lang w:val="nl-BE"/>
              </w:rPr>
              <w:t xml:space="preserve">3A  </w:t>
            </w:r>
            <w:r w:rsidRPr="005A19A9">
              <w:rPr>
                <w:lang w:val="nl-BE"/>
              </w:rPr>
              <w:t>Geef een screenshot van de IC2020 reactant moleculen/atomen</w:t>
            </w:r>
          </w:p>
        </w:tc>
        <w:tc>
          <w:tcPr>
            <w:tcW w:w="5160" w:type="dxa"/>
            <w:shd w:val="clear" w:color="auto" w:fill="D9EAD3"/>
            <w:tcMar>
              <w:top w:w="100" w:type="dxa"/>
              <w:left w:w="100" w:type="dxa"/>
              <w:bottom w:w="100" w:type="dxa"/>
              <w:right w:w="100" w:type="dxa"/>
            </w:tcMar>
          </w:tcPr>
          <w:p w14:paraId="6B9B5E84" w14:textId="77777777" w:rsidR="00B90ED6" w:rsidRPr="005A19A9" w:rsidRDefault="00B10CBC">
            <w:pPr>
              <w:widowControl w:val="0"/>
              <w:pBdr>
                <w:top w:val="nil"/>
                <w:left w:val="nil"/>
                <w:bottom w:val="nil"/>
                <w:right w:val="nil"/>
                <w:between w:val="nil"/>
              </w:pBdr>
              <w:rPr>
                <w:lang w:val="nl-BE"/>
              </w:rPr>
            </w:pPr>
            <w:r w:rsidRPr="005A19A9">
              <w:rPr>
                <w:b/>
                <w:lang w:val="nl-BE"/>
              </w:rPr>
              <w:t xml:space="preserve">3B  </w:t>
            </w:r>
            <w:r w:rsidRPr="005A19A9">
              <w:rPr>
                <w:lang w:val="nl-BE"/>
              </w:rPr>
              <w:t>Geef een screenshot van de IC2020 product moleculen/atomen (2 groene vinkjes)</w:t>
            </w:r>
          </w:p>
        </w:tc>
      </w:tr>
      <w:tr w:rsidR="00B90ED6" w:rsidRPr="005A19A9" w14:paraId="039BAA0E" w14:textId="77777777">
        <w:trPr>
          <w:trHeight w:val="420"/>
        </w:trPr>
        <w:tc>
          <w:tcPr>
            <w:tcW w:w="10230" w:type="dxa"/>
            <w:gridSpan w:val="2"/>
            <w:shd w:val="clear" w:color="auto" w:fill="D9EAD3"/>
            <w:tcMar>
              <w:top w:w="100" w:type="dxa"/>
              <w:left w:w="100" w:type="dxa"/>
              <w:bottom w:w="100" w:type="dxa"/>
              <w:right w:w="100" w:type="dxa"/>
            </w:tcMar>
          </w:tcPr>
          <w:p w14:paraId="25031DD1" w14:textId="77777777" w:rsidR="00B90ED6" w:rsidRPr="005A19A9" w:rsidRDefault="00B10CBC">
            <w:pPr>
              <w:widowControl w:val="0"/>
              <w:pBdr>
                <w:top w:val="nil"/>
                <w:left w:val="nil"/>
                <w:bottom w:val="nil"/>
                <w:right w:val="nil"/>
                <w:between w:val="nil"/>
              </w:pBdr>
              <w:rPr>
                <w:b/>
                <w:lang w:val="nl-BE"/>
              </w:rPr>
            </w:pPr>
            <w:r w:rsidRPr="005A19A9">
              <w:rPr>
                <w:b/>
                <w:lang w:val="nl-BE"/>
              </w:rPr>
              <w:t xml:space="preserve">3C  </w:t>
            </w:r>
            <w:r w:rsidRPr="005A19A9">
              <w:rPr>
                <w:lang w:val="nl-BE"/>
              </w:rPr>
              <w:t>In deze reactie</w:t>
            </w:r>
            <w:r w:rsidRPr="005A19A9">
              <w:rPr>
                <w:b/>
                <w:lang w:val="nl-BE"/>
              </w:rPr>
              <w:t xml:space="preserve"> worden elektronen overgedragen van </w:t>
            </w:r>
            <w:r w:rsidRPr="005A19A9">
              <w:rPr>
                <w:b/>
                <w:highlight w:val="yellow"/>
                <w:lang w:val="nl-BE"/>
              </w:rPr>
              <w:t xml:space="preserve">__ </w:t>
            </w:r>
            <w:r w:rsidRPr="005A19A9">
              <w:rPr>
                <w:b/>
                <w:lang w:val="nl-BE"/>
              </w:rPr>
              <w:t xml:space="preserve">naar </w:t>
            </w:r>
            <w:r w:rsidRPr="005A19A9">
              <w:rPr>
                <w:b/>
                <w:highlight w:val="yellow"/>
                <w:lang w:val="nl-BE"/>
              </w:rPr>
              <w:t>__</w:t>
            </w:r>
            <w:r w:rsidRPr="005A19A9">
              <w:rPr>
                <w:b/>
                <w:lang w:val="nl-BE"/>
              </w:rPr>
              <w:t xml:space="preserve">.  </w:t>
            </w:r>
          </w:p>
        </w:tc>
      </w:tr>
      <w:tr w:rsidR="00B90ED6" w14:paraId="43832766" w14:textId="77777777">
        <w:trPr>
          <w:trHeight w:val="420"/>
        </w:trPr>
        <w:tc>
          <w:tcPr>
            <w:tcW w:w="10230" w:type="dxa"/>
            <w:gridSpan w:val="2"/>
            <w:shd w:val="clear" w:color="auto" w:fill="D9EAD3"/>
            <w:tcMar>
              <w:top w:w="100" w:type="dxa"/>
              <w:left w:w="100" w:type="dxa"/>
              <w:bottom w:w="100" w:type="dxa"/>
              <w:right w:w="100" w:type="dxa"/>
            </w:tcMar>
          </w:tcPr>
          <w:p w14:paraId="05D7875F" w14:textId="77777777" w:rsidR="00B90ED6" w:rsidRPr="005A19A9" w:rsidRDefault="00B10CBC">
            <w:pPr>
              <w:widowControl w:val="0"/>
              <w:pBdr>
                <w:top w:val="nil"/>
                <w:left w:val="nil"/>
                <w:bottom w:val="nil"/>
                <w:right w:val="nil"/>
                <w:between w:val="nil"/>
              </w:pBdr>
              <w:rPr>
                <w:b/>
                <w:lang w:val="nl-BE"/>
              </w:rPr>
            </w:pPr>
            <w:r w:rsidRPr="005A19A9">
              <w:rPr>
                <w:b/>
                <w:lang w:val="nl-BE"/>
              </w:rPr>
              <w:t>3D: gebruik Lego-modellen om te illustreren wat er bij deze reactie is gebeurd</w:t>
            </w:r>
          </w:p>
          <w:p w14:paraId="38710867" w14:textId="77777777" w:rsidR="00B90ED6" w:rsidRPr="005A19A9" w:rsidRDefault="00B90ED6">
            <w:pPr>
              <w:widowControl w:val="0"/>
              <w:pBdr>
                <w:top w:val="nil"/>
                <w:left w:val="nil"/>
                <w:bottom w:val="nil"/>
                <w:right w:val="nil"/>
                <w:between w:val="nil"/>
              </w:pBdr>
              <w:rPr>
                <w:b/>
                <w:lang w:val="nl-BE"/>
              </w:rPr>
            </w:pPr>
          </w:p>
          <w:tbl>
            <w:tblPr>
              <w:tblStyle w:val="a2"/>
              <w:tblW w:w="100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37"/>
              <w:gridCol w:w="1970"/>
              <w:gridCol w:w="1970"/>
              <w:gridCol w:w="1970"/>
              <w:gridCol w:w="2058"/>
            </w:tblGrid>
            <w:tr w:rsidR="00B90ED6" w14:paraId="3B96ACB5" w14:textId="77777777">
              <w:trPr>
                <w:trHeight w:val="1887"/>
              </w:trPr>
              <w:tc>
                <w:tcPr>
                  <w:tcW w:w="0" w:type="auto"/>
                  <w:shd w:val="clear" w:color="auto" w:fill="auto"/>
                  <w:tcMar>
                    <w:top w:w="100" w:type="dxa"/>
                    <w:left w:w="100" w:type="dxa"/>
                    <w:bottom w:w="100" w:type="dxa"/>
                    <w:right w:w="100" w:type="dxa"/>
                  </w:tcMar>
                </w:tcPr>
                <w:p w14:paraId="635C166E" w14:textId="77777777" w:rsidR="00B90ED6" w:rsidRDefault="00B10CBC">
                  <w:pPr>
                    <w:widowControl w:val="0"/>
                    <w:pBdr>
                      <w:top w:val="nil"/>
                      <w:left w:val="nil"/>
                      <w:bottom w:val="nil"/>
                      <w:right w:val="nil"/>
                      <w:between w:val="nil"/>
                    </w:pBdr>
                    <w:jc w:val="center"/>
                  </w:pPr>
                  <w:r>
                    <w:t xml:space="preserve">Zink </w:t>
                  </w:r>
                  <w:proofErr w:type="spellStart"/>
                  <w:r>
                    <w:t>metaal</w:t>
                  </w:r>
                  <w:proofErr w:type="spellEnd"/>
                </w:p>
                <w:p w14:paraId="5ED570F2" w14:textId="77777777" w:rsidR="00B90ED6" w:rsidRDefault="00B10CBC">
                  <w:pPr>
                    <w:widowControl w:val="0"/>
                    <w:pBdr>
                      <w:top w:val="nil"/>
                      <w:left w:val="nil"/>
                      <w:bottom w:val="nil"/>
                      <w:right w:val="nil"/>
                      <w:between w:val="nil"/>
                    </w:pBdr>
                    <w:jc w:val="center"/>
                  </w:pPr>
                  <w:r>
                    <w:rPr>
                      <w:noProof/>
                    </w:rPr>
                    <w:drawing>
                      <wp:inline distT="114300" distB="114300" distL="114300" distR="114300" wp14:anchorId="2CFBF4D8" wp14:editId="58ECD39D">
                        <wp:extent cx="1166813" cy="949271"/>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1166813" cy="949271"/>
                                </a:xfrm>
                                <a:prstGeom prst="rect">
                                  <a:avLst/>
                                </a:prstGeom>
                                <a:ln/>
                              </pic:spPr>
                            </pic:pic>
                          </a:graphicData>
                        </a:graphic>
                      </wp:inline>
                    </w:drawing>
                  </w:r>
                </w:p>
              </w:tc>
              <w:tc>
                <w:tcPr>
                  <w:tcW w:w="0" w:type="auto"/>
                  <w:shd w:val="clear" w:color="auto" w:fill="auto"/>
                  <w:tcMar>
                    <w:top w:w="100" w:type="dxa"/>
                    <w:left w:w="100" w:type="dxa"/>
                    <w:bottom w:w="100" w:type="dxa"/>
                    <w:right w:w="100" w:type="dxa"/>
                  </w:tcMar>
                </w:tcPr>
                <w:p w14:paraId="3D5ADED6" w14:textId="77777777" w:rsidR="00B90ED6" w:rsidRDefault="00B10CBC">
                  <w:pPr>
                    <w:widowControl w:val="0"/>
                    <w:pBdr>
                      <w:top w:val="nil"/>
                      <w:left w:val="nil"/>
                      <w:bottom w:val="nil"/>
                      <w:right w:val="nil"/>
                      <w:between w:val="nil"/>
                    </w:pBdr>
                    <w:jc w:val="center"/>
                  </w:pPr>
                  <w:r>
                    <w:t>Zink-ion (</w:t>
                  </w:r>
                  <w:r>
                    <w:rPr>
                      <w:sz w:val="24"/>
                      <w:szCs w:val="24"/>
                    </w:rPr>
                    <w:t>Zn+2</w:t>
                  </w:r>
                  <w:r>
                    <w:t>)</w:t>
                  </w:r>
                </w:p>
                <w:p w14:paraId="6223994C" w14:textId="77777777" w:rsidR="00B90ED6" w:rsidRDefault="00B10CBC">
                  <w:pPr>
                    <w:widowControl w:val="0"/>
                    <w:pBdr>
                      <w:top w:val="nil"/>
                      <w:left w:val="nil"/>
                      <w:bottom w:val="nil"/>
                      <w:right w:val="nil"/>
                      <w:between w:val="nil"/>
                    </w:pBdr>
                    <w:jc w:val="center"/>
                  </w:pPr>
                  <w:r>
                    <w:rPr>
                      <w:noProof/>
                    </w:rPr>
                    <w:drawing>
                      <wp:inline distT="114300" distB="114300" distL="114300" distR="114300" wp14:anchorId="107F2360" wp14:editId="787CDE95">
                        <wp:extent cx="1123950" cy="1041400"/>
                        <wp:effectExtent l="0" t="0" r="0" b="0"/>
                        <wp:docPr id="1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1"/>
                                <a:srcRect/>
                                <a:stretch>
                                  <a:fillRect/>
                                </a:stretch>
                              </pic:blipFill>
                              <pic:spPr>
                                <a:xfrm>
                                  <a:off x="0" y="0"/>
                                  <a:ext cx="1123950" cy="1041400"/>
                                </a:xfrm>
                                <a:prstGeom prst="rect">
                                  <a:avLst/>
                                </a:prstGeom>
                                <a:ln/>
                              </pic:spPr>
                            </pic:pic>
                          </a:graphicData>
                        </a:graphic>
                      </wp:inline>
                    </w:drawing>
                  </w:r>
                </w:p>
              </w:tc>
              <w:tc>
                <w:tcPr>
                  <w:tcW w:w="0" w:type="auto"/>
                  <w:shd w:val="clear" w:color="auto" w:fill="auto"/>
                  <w:tcMar>
                    <w:top w:w="100" w:type="dxa"/>
                    <w:left w:w="100" w:type="dxa"/>
                    <w:bottom w:w="100" w:type="dxa"/>
                    <w:right w:w="100" w:type="dxa"/>
                  </w:tcMar>
                </w:tcPr>
                <w:p w14:paraId="0ABCE57C" w14:textId="77777777" w:rsidR="00B90ED6" w:rsidRDefault="00B10CBC">
                  <w:pPr>
                    <w:widowControl w:val="0"/>
                    <w:pBdr>
                      <w:top w:val="nil"/>
                      <w:left w:val="nil"/>
                      <w:bottom w:val="nil"/>
                      <w:right w:val="nil"/>
                      <w:between w:val="nil"/>
                    </w:pBdr>
                    <w:jc w:val="center"/>
                  </w:pPr>
                  <w:r>
                    <w:t>Koper metaal</w:t>
                  </w:r>
                </w:p>
                <w:p w14:paraId="0BBC769B" w14:textId="77777777" w:rsidR="00B90ED6" w:rsidRDefault="00B10CBC">
                  <w:pPr>
                    <w:widowControl w:val="0"/>
                    <w:pBdr>
                      <w:top w:val="nil"/>
                      <w:left w:val="nil"/>
                      <w:bottom w:val="nil"/>
                      <w:right w:val="nil"/>
                      <w:between w:val="nil"/>
                    </w:pBdr>
                    <w:jc w:val="center"/>
                  </w:pPr>
                  <w:r>
                    <w:rPr>
                      <w:noProof/>
                    </w:rPr>
                    <w:drawing>
                      <wp:inline distT="114300" distB="114300" distL="114300" distR="114300" wp14:anchorId="6973E99F" wp14:editId="1ED65D65">
                        <wp:extent cx="1123950" cy="927100"/>
                        <wp:effectExtent l="0" t="0" r="0" b="0"/>
                        <wp:docPr id="1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2"/>
                                <a:srcRect/>
                                <a:stretch>
                                  <a:fillRect/>
                                </a:stretch>
                              </pic:blipFill>
                              <pic:spPr>
                                <a:xfrm>
                                  <a:off x="0" y="0"/>
                                  <a:ext cx="1123950" cy="927100"/>
                                </a:xfrm>
                                <a:prstGeom prst="rect">
                                  <a:avLst/>
                                </a:prstGeom>
                                <a:ln/>
                              </pic:spPr>
                            </pic:pic>
                          </a:graphicData>
                        </a:graphic>
                      </wp:inline>
                    </w:drawing>
                  </w:r>
                </w:p>
              </w:tc>
              <w:tc>
                <w:tcPr>
                  <w:tcW w:w="0" w:type="auto"/>
                  <w:shd w:val="clear" w:color="auto" w:fill="auto"/>
                  <w:tcMar>
                    <w:top w:w="100" w:type="dxa"/>
                    <w:left w:w="100" w:type="dxa"/>
                    <w:bottom w:w="100" w:type="dxa"/>
                    <w:right w:w="100" w:type="dxa"/>
                  </w:tcMar>
                </w:tcPr>
                <w:p w14:paraId="581EC065" w14:textId="77777777" w:rsidR="00B90ED6" w:rsidRDefault="00B10CBC">
                  <w:pPr>
                    <w:widowControl w:val="0"/>
                    <w:pBdr>
                      <w:top w:val="nil"/>
                      <w:left w:val="nil"/>
                      <w:bottom w:val="nil"/>
                      <w:right w:val="nil"/>
                      <w:between w:val="nil"/>
                    </w:pBdr>
                    <w:jc w:val="center"/>
                  </w:pPr>
                  <w:r>
                    <w:t>Koperion (</w:t>
                  </w:r>
                  <w:r>
                    <w:rPr>
                      <w:sz w:val="24"/>
                      <w:szCs w:val="24"/>
                    </w:rPr>
                    <w:t>Cu+2</w:t>
                  </w:r>
                  <w:r>
                    <w:t>)</w:t>
                  </w:r>
                </w:p>
                <w:p w14:paraId="2EC7C35A" w14:textId="77777777" w:rsidR="00B90ED6" w:rsidRDefault="00B10CBC">
                  <w:pPr>
                    <w:widowControl w:val="0"/>
                    <w:pBdr>
                      <w:top w:val="nil"/>
                      <w:left w:val="nil"/>
                      <w:bottom w:val="nil"/>
                      <w:right w:val="nil"/>
                      <w:between w:val="nil"/>
                    </w:pBdr>
                    <w:jc w:val="center"/>
                  </w:pPr>
                  <w:r>
                    <w:rPr>
                      <w:noProof/>
                    </w:rPr>
                    <w:drawing>
                      <wp:inline distT="114300" distB="114300" distL="114300" distR="114300" wp14:anchorId="20C99CFF" wp14:editId="7198AA0A">
                        <wp:extent cx="1123950" cy="889000"/>
                        <wp:effectExtent l="0" t="0" r="0" b="0"/>
                        <wp:docPr id="1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3"/>
                                <a:srcRect/>
                                <a:stretch>
                                  <a:fillRect/>
                                </a:stretch>
                              </pic:blipFill>
                              <pic:spPr>
                                <a:xfrm>
                                  <a:off x="0" y="0"/>
                                  <a:ext cx="1123950" cy="889000"/>
                                </a:xfrm>
                                <a:prstGeom prst="rect">
                                  <a:avLst/>
                                </a:prstGeom>
                                <a:ln/>
                              </pic:spPr>
                            </pic:pic>
                          </a:graphicData>
                        </a:graphic>
                      </wp:inline>
                    </w:drawing>
                  </w:r>
                </w:p>
              </w:tc>
              <w:tc>
                <w:tcPr>
                  <w:tcW w:w="0" w:type="auto"/>
                  <w:shd w:val="clear" w:color="auto" w:fill="auto"/>
                  <w:tcMar>
                    <w:top w:w="100" w:type="dxa"/>
                    <w:left w:w="100" w:type="dxa"/>
                    <w:bottom w:w="100" w:type="dxa"/>
                    <w:right w:w="100" w:type="dxa"/>
                  </w:tcMar>
                </w:tcPr>
                <w:p w14:paraId="409E134F" w14:textId="77777777" w:rsidR="00B90ED6" w:rsidRDefault="00B10CBC">
                  <w:pPr>
                    <w:widowControl w:val="0"/>
                    <w:pBdr>
                      <w:top w:val="nil"/>
                      <w:left w:val="nil"/>
                      <w:bottom w:val="nil"/>
                      <w:right w:val="nil"/>
                      <w:between w:val="nil"/>
                    </w:pBdr>
                    <w:jc w:val="center"/>
                  </w:pPr>
                  <w:r>
                    <w:t>Sulfaat-ion (</w:t>
                  </w:r>
                  <w:r>
                    <w:rPr>
                      <w:sz w:val="24"/>
                      <w:szCs w:val="24"/>
                    </w:rPr>
                    <w:t>SO4-2</w:t>
                  </w:r>
                  <w:r>
                    <w:t>)</w:t>
                  </w:r>
                </w:p>
                <w:p w14:paraId="0B579FB5" w14:textId="77777777" w:rsidR="00B90ED6" w:rsidRDefault="00B10CBC">
                  <w:pPr>
                    <w:widowControl w:val="0"/>
                    <w:pBdr>
                      <w:top w:val="nil"/>
                      <w:left w:val="nil"/>
                      <w:bottom w:val="nil"/>
                      <w:right w:val="nil"/>
                      <w:between w:val="nil"/>
                    </w:pBdr>
                    <w:jc w:val="center"/>
                  </w:pPr>
                  <w:r>
                    <w:rPr>
                      <w:noProof/>
                    </w:rPr>
                    <w:drawing>
                      <wp:inline distT="114300" distB="114300" distL="114300" distR="114300" wp14:anchorId="08C045CF" wp14:editId="5342D98F">
                        <wp:extent cx="1038225" cy="1034286"/>
                        <wp:effectExtent l="0" t="0" r="0" b="0"/>
                        <wp:docPr id="1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4"/>
                                <a:srcRect t="10956" b="6504"/>
                                <a:stretch>
                                  <a:fillRect/>
                                </a:stretch>
                              </pic:blipFill>
                              <pic:spPr>
                                <a:xfrm>
                                  <a:off x="0" y="0"/>
                                  <a:ext cx="1038225" cy="1034286"/>
                                </a:xfrm>
                                <a:prstGeom prst="rect">
                                  <a:avLst/>
                                </a:prstGeom>
                                <a:ln/>
                              </pic:spPr>
                            </pic:pic>
                          </a:graphicData>
                        </a:graphic>
                      </wp:inline>
                    </w:drawing>
                  </w:r>
                </w:p>
              </w:tc>
            </w:tr>
          </w:tbl>
          <w:p w14:paraId="1E6C804F" w14:textId="77777777" w:rsidR="00B90ED6" w:rsidRDefault="00B90ED6">
            <w:pPr>
              <w:widowControl w:val="0"/>
              <w:pBdr>
                <w:top w:val="nil"/>
                <w:left w:val="nil"/>
                <w:bottom w:val="nil"/>
                <w:right w:val="nil"/>
                <w:between w:val="nil"/>
              </w:pBdr>
              <w:rPr>
                <w:b/>
              </w:rPr>
            </w:pPr>
          </w:p>
        </w:tc>
      </w:tr>
      <w:tr w:rsidR="00B90ED6" w:rsidRPr="005A19A9" w14:paraId="0D08C590" w14:textId="77777777">
        <w:trPr>
          <w:trHeight w:val="2457"/>
        </w:trPr>
        <w:tc>
          <w:tcPr>
            <w:tcW w:w="5070" w:type="dxa"/>
            <w:shd w:val="clear" w:color="auto" w:fill="D9EAD3"/>
            <w:tcMar>
              <w:top w:w="100" w:type="dxa"/>
              <w:left w:w="100" w:type="dxa"/>
              <w:bottom w:w="100" w:type="dxa"/>
              <w:right w:w="100" w:type="dxa"/>
            </w:tcMar>
          </w:tcPr>
          <w:p w14:paraId="198B3F96" w14:textId="77777777" w:rsidR="00B90ED6" w:rsidRPr="005A19A9" w:rsidRDefault="00B10CBC">
            <w:pPr>
              <w:widowControl w:val="0"/>
              <w:pBdr>
                <w:top w:val="nil"/>
                <w:left w:val="nil"/>
                <w:bottom w:val="nil"/>
                <w:right w:val="nil"/>
                <w:between w:val="nil"/>
              </w:pBdr>
              <w:rPr>
                <w:lang w:val="nl-BE"/>
              </w:rPr>
            </w:pPr>
            <w:r w:rsidRPr="005A19A9">
              <w:rPr>
                <w:b/>
                <w:lang w:val="nl-BE"/>
              </w:rPr>
              <w:t xml:space="preserve">3E </w:t>
            </w:r>
            <w:r w:rsidRPr="005A19A9">
              <w:rPr>
                <w:lang w:val="nl-BE"/>
              </w:rPr>
              <w:t xml:space="preserve"> Toon een foto van je Lego-modellen voor de reactanten (zink, metaal + kopersulfaat)</w:t>
            </w:r>
          </w:p>
        </w:tc>
        <w:tc>
          <w:tcPr>
            <w:tcW w:w="5160" w:type="dxa"/>
            <w:shd w:val="clear" w:color="auto" w:fill="D9EAD3"/>
            <w:tcMar>
              <w:top w:w="100" w:type="dxa"/>
              <w:left w:w="100" w:type="dxa"/>
              <w:bottom w:w="100" w:type="dxa"/>
              <w:right w:w="100" w:type="dxa"/>
            </w:tcMar>
          </w:tcPr>
          <w:p w14:paraId="0E131491" w14:textId="77777777" w:rsidR="00B90ED6" w:rsidRPr="005A19A9" w:rsidRDefault="00B10CBC">
            <w:pPr>
              <w:widowControl w:val="0"/>
              <w:pBdr>
                <w:top w:val="nil"/>
                <w:left w:val="nil"/>
                <w:bottom w:val="nil"/>
                <w:right w:val="nil"/>
                <w:between w:val="nil"/>
              </w:pBdr>
              <w:rPr>
                <w:lang w:val="nl-BE"/>
              </w:rPr>
            </w:pPr>
            <w:r w:rsidRPr="005A19A9">
              <w:rPr>
                <w:b/>
                <w:lang w:val="nl-BE"/>
              </w:rPr>
              <w:t xml:space="preserve">3F  </w:t>
            </w:r>
            <w:r w:rsidRPr="005A19A9">
              <w:rPr>
                <w:lang w:val="nl-BE"/>
              </w:rPr>
              <w:t>Foto van uw Lego-modellen voor de producten</w:t>
            </w:r>
          </w:p>
        </w:tc>
      </w:tr>
      <w:tr w:rsidR="00B90ED6" w14:paraId="62E152E0" w14:textId="77777777">
        <w:trPr>
          <w:trHeight w:val="420"/>
        </w:trPr>
        <w:tc>
          <w:tcPr>
            <w:tcW w:w="10230" w:type="dxa"/>
            <w:gridSpan w:val="2"/>
            <w:shd w:val="clear" w:color="auto" w:fill="D9EAD3"/>
            <w:tcMar>
              <w:top w:w="100" w:type="dxa"/>
              <w:left w:w="100" w:type="dxa"/>
              <w:bottom w:w="100" w:type="dxa"/>
              <w:right w:w="100" w:type="dxa"/>
            </w:tcMar>
          </w:tcPr>
          <w:p w14:paraId="248FD259" w14:textId="77777777" w:rsidR="00B90ED6" w:rsidRPr="005A19A9" w:rsidRDefault="00B10CBC">
            <w:pPr>
              <w:widowControl w:val="0"/>
              <w:spacing w:after="200"/>
              <w:rPr>
                <w:lang w:val="nl-BE"/>
              </w:rPr>
            </w:pPr>
            <w:r w:rsidRPr="005A19A9">
              <w:rPr>
                <w:b/>
                <w:lang w:val="nl-BE"/>
              </w:rPr>
              <w:t>3G</w:t>
            </w:r>
            <w:r w:rsidRPr="005A19A9">
              <w:rPr>
                <w:lang w:val="nl-BE"/>
              </w:rPr>
              <w:t>: Samenvatting van de algemene reactie (</w:t>
            </w:r>
            <w:r w:rsidRPr="005A19A9">
              <w:rPr>
                <w:b/>
                <w:lang w:val="nl-BE"/>
              </w:rPr>
              <w:t>chemische vergelijking</w:t>
            </w:r>
            <w:r w:rsidRPr="005A19A9">
              <w:rPr>
                <w:lang w:val="nl-BE"/>
              </w:rPr>
              <w:t>):</w:t>
            </w:r>
          </w:p>
          <w:p w14:paraId="3C855A2D" w14:textId="77777777" w:rsidR="00B90ED6" w:rsidRDefault="00B10CBC">
            <w:pPr>
              <w:widowControl w:val="0"/>
              <w:jc w:val="center"/>
            </w:pPr>
            <w:r w:rsidRPr="005A19A9">
              <w:rPr>
                <w:sz w:val="26"/>
                <w:szCs w:val="26"/>
                <w:highlight w:val="yellow"/>
                <w:lang w:val="nl-BE"/>
              </w:rPr>
              <w:t xml:space="preserve">    </w:t>
            </w:r>
            <w:r w:rsidRPr="005A19A9">
              <w:rPr>
                <w:sz w:val="26"/>
                <w:szCs w:val="26"/>
                <w:lang w:val="nl-BE"/>
              </w:rPr>
              <w:t xml:space="preserve">   </w:t>
            </w:r>
            <w:r>
              <w:rPr>
                <w:sz w:val="26"/>
                <w:szCs w:val="26"/>
              </w:rPr>
              <w:t xml:space="preserve">+     </w:t>
            </w:r>
            <w:r>
              <w:rPr>
                <w:rFonts w:ascii="Arial Unicode MS" w:eastAsia="Arial Unicode MS" w:hAnsi="Arial Unicode MS" w:cs="Arial Unicode MS"/>
                <w:sz w:val="26"/>
                <w:szCs w:val="26"/>
              </w:rPr>
              <w:t xml:space="preserve"> →      </w:t>
            </w:r>
            <w:r>
              <w:rPr>
                <w:sz w:val="26"/>
                <w:szCs w:val="26"/>
              </w:rPr>
              <w:t xml:space="preserve">  +      </w:t>
            </w:r>
            <w:r>
              <w:t>.</w:t>
            </w:r>
          </w:p>
        </w:tc>
      </w:tr>
      <w:tr w:rsidR="00B90ED6" w14:paraId="5DFFA68F" w14:textId="77777777">
        <w:trPr>
          <w:trHeight w:val="2582"/>
        </w:trPr>
        <w:tc>
          <w:tcPr>
            <w:tcW w:w="5070" w:type="dxa"/>
            <w:shd w:val="clear" w:color="auto" w:fill="D9EAD3"/>
            <w:tcMar>
              <w:top w:w="100" w:type="dxa"/>
              <w:left w:w="100" w:type="dxa"/>
              <w:bottom w:w="100" w:type="dxa"/>
              <w:right w:w="100" w:type="dxa"/>
            </w:tcMar>
          </w:tcPr>
          <w:p w14:paraId="7935561B" w14:textId="77777777" w:rsidR="00B90ED6" w:rsidRPr="005A19A9" w:rsidRDefault="00B10CBC">
            <w:pPr>
              <w:widowControl w:val="0"/>
              <w:rPr>
                <w:rFonts w:ascii="Calibri" w:eastAsia="Calibri" w:hAnsi="Calibri" w:cs="Calibri"/>
                <w:color w:val="1155CC"/>
                <w:lang w:val="nl-BE"/>
              </w:rPr>
            </w:pPr>
            <w:r w:rsidRPr="005A19A9">
              <w:rPr>
                <w:b/>
                <w:lang w:val="nl-BE"/>
              </w:rPr>
              <w:lastRenderedPageBreak/>
              <w:t>3H</w:t>
            </w:r>
            <w:r w:rsidRPr="005A19A9">
              <w:rPr>
                <w:lang w:val="nl-BE"/>
              </w:rPr>
              <w:t xml:space="preserve">: In het IC2020-model zult u hebben gemerkt dat er een </w:t>
            </w:r>
            <w:r w:rsidRPr="005A19A9">
              <w:rPr>
                <w:b/>
                <w:lang w:val="nl-BE"/>
              </w:rPr>
              <w:t>kleurverandering</w:t>
            </w:r>
            <w:r w:rsidRPr="005A19A9">
              <w:rPr>
                <w:lang w:val="nl-BE"/>
              </w:rPr>
              <w:t xml:space="preserve"> optreedt wanneer het </w:t>
            </w:r>
            <w:proofErr w:type="spellStart"/>
            <w:r w:rsidRPr="005A19A9">
              <w:rPr>
                <w:lang w:val="nl-BE"/>
              </w:rPr>
              <w:t>koperion</w:t>
            </w:r>
            <w:proofErr w:type="spellEnd"/>
            <w:r w:rsidRPr="005A19A9">
              <w:rPr>
                <w:lang w:val="nl-BE"/>
              </w:rPr>
              <w:t xml:space="preserve"> elektronen ontvangt.  </w:t>
            </w:r>
            <w:r w:rsidRPr="005A19A9">
              <w:rPr>
                <w:b/>
                <w:lang w:val="nl-BE"/>
              </w:rPr>
              <w:t>Deze kleurverandering vond in het echt plaats</w:t>
            </w:r>
            <w:r w:rsidRPr="005A19A9">
              <w:rPr>
                <w:lang w:val="nl-BE"/>
              </w:rPr>
              <w:t xml:space="preserve"> op het plastic vel waar je je reacties liet zien!  Identificeer de stof die wordt vertegenwoordigd door het model dat rechts wordt weergegeven</w:t>
            </w:r>
            <w:r w:rsidRPr="005A19A9">
              <w:rPr>
                <w:rFonts w:ascii="Calibri" w:eastAsia="Calibri" w:hAnsi="Calibri" w:cs="Calibri"/>
                <w:color w:val="1155CC"/>
                <w:lang w:val="nl-BE"/>
              </w:rPr>
              <w:t>:</w:t>
            </w:r>
          </w:p>
          <w:p w14:paraId="0E3537E2" w14:textId="77777777" w:rsidR="00B90ED6" w:rsidRPr="005A19A9" w:rsidRDefault="00B90ED6">
            <w:pPr>
              <w:widowControl w:val="0"/>
              <w:rPr>
                <w:rFonts w:ascii="Calibri" w:eastAsia="Calibri" w:hAnsi="Calibri" w:cs="Calibri"/>
                <w:color w:val="1155CC"/>
                <w:lang w:val="nl-BE"/>
              </w:rPr>
            </w:pPr>
          </w:p>
        </w:tc>
        <w:tc>
          <w:tcPr>
            <w:tcW w:w="5160" w:type="dxa"/>
            <w:shd w:val="clear" w:color="auto" w:fill="D9EAD3"/>
            <w:tcMar>
              <w:top w:w="100" w:type="dxa"/>
              <w:left w:w="100" w:type="dxa"/>
              <w:bottom w:w="100" w:type="dxa"/>
              <w:right w:w="100" w:type="dxa"/>
            </w:tcMar>
          </w:tcPr>
          <w:p w14:paraId="2AAD8623" w14:textId="77777777" w:rsidR="00B90ED6" w:rsidRDefault="00B10CBC">
            <w:pPr>
              <w:widowControl w:val="0"/>
              <w:jc w:val="center"/>
              <w:rPr>
                <w:sz w:val="26"/>
                <w:szCs w:val="26"/>
              </w:rPr>
            </w:pPr>
            <w:r>
              <w:rPr>
                <w:noProof/>
              </w:rPr>
              <w:drawing>
                <wp:inline distT="114300" distB="114300" distL="114300" distR="114300" wp14:anchorId="46A1281A" wp14:editId="2F8C4F87">
                  <wp:extent cx="1619250" cy="1028700"/>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1619250" cy="1028700"/>
                          </a:xfrm>
                          <a:prstGeom prst="rect">
                            <a:avLst/>
                          </a:prstGeom>
                          <a:ln/>
                        </pic:spPr>
                      </pic:pic>
                    </a:graphicData>
                  </a:graphic>
                </wp:inline>
              </w:drawing>
            </w:r>
          </w:p>
        </w:tc>
      </w:tr>
      <w:tr w:rsidR="00B90ED6" w14:paraId="21815025" w14:textId="77777777">
        <w:trPr>
          <w:trHeight w:val="420"/>
        </w:trPr>
        <w:tc>
          <w:tcPr>
            <w:tcW w:w="10230" w:type="dxa"/>
            <w:gridSpan w:val="2"/>
            <w:shd w:val="clear" w:color="auto" w:fill="D9EAD3"/>
            <w:tcMar>
              <w:top w:w="100" w:type="dxa"/>
              <w:left w:w="100" w:type="dxa"/>
              <w:bottom w:w="100" w:type="dxa"/>
              <w:right w:w="100" w:type="dxa"/>
            </w:tcMar>
          </w:tcPr>
          <w:p w14:paraId="33A59E7B" w14:textId="77777777" w:rsidR="00B90ED6" w:rsidRPr="005A19A9" w:rsidRDefault="00B10CBC">
            <w:pPr>
              <w:widowControl w:val="0"/>
              <w:rPr>
                <w:lang w:val="nl-BE"/>
              </w:rPr>
            </w:pPr>
            <w:r w:rsidRPr="005A19A9">
              <w:rPr>
                <w:b/>
                <w:lang w:val="nl-BE"/>
              </w:rPr>
              <w:t>3J</w:t>
            </w:r>
            <w:r w:rsidRPr="005A19A9">
              <w:rPr>
                <w:lang w:val="nl-BE"/>
              </w:rPr>
              <w:t>: Maak op basis van de resultaten van uw experiment en de chemie die in het IC2020-model wordt getoond, een conclusie over de uiteindelijke vorm van de twee stoffen die in deze reactie worden geproduceerd:</w:t>
            </w:r>
          </w:p>
          <w:p w14:paraId="73BDA90D" w14:textId="77777777" w:rsidR="00B90ED6" w:rsidRPr="005A19A9" w:rsidRDefault="00B10CBC">
            <w:pPr>
              <w:widowControl w:val="0"/>
              <w:spacing w:before="200"/>
              <w:rPr>
                <w:rFonts w:ascii="Times New Roman" w:eastAsia="Times New Roman" w:hAnsi="Times New Roman" w:cs="Times New Roman"/>
                <w:i/>
                <w:sz w:val="24"/>
                <w:szCs w:val="24"/>
                <w:lang w:val="nl-BE"/>
              </w:rPr>
            </w:pPr>
            <w:r w:rsidRPr="005A19A9">
              <w:rPr>
                <w:lang w:val="nl-BE"/>
              </w:rPr>
              <w:t xml:space="preserve">   Eindvorm van de Cu =  </w:t>
            </w:r>
            <w:r w:rsidRPr="005A19A9">
              <w:rPr>
                <w:rFonts w:ascii="Calibri" w:eastAsia="Calibri" w:hAnsi="Calibri" w:cs="Calibri"/>
                <w:color w:val="1155CC"/>
                <w:lang w:val="nl-BE"/>
              </w:rPr>
              <w:t xml:space="preserve">Vast?  Opgelost in de vloeistof?? Gas???  </w:t>
            </w:r>
            <w:r w:rsidRPr="005A19A9">
              <w:rPr>
                <w:rFonts w:ascii="Times New Roman" w:eastAsia="Times New Roman" w:hAnsi="Times New Roman" w:cs="Times New Roman"/>
                <w:i/>
                <w:sz w:val="24"/>
                <w:szCs w:val="24"/>
                <w:lang w:val="nl-BE"/>
              </w:rPr>
              <w:t>(kies er een!)</w:t>
            </w:r>
          </w:p>
          <w:p w14:paraId="4E0B45CB" w14:textId="77777777" w:rsidR="00B90ED6" w:rsidRDefault="00B10CBC">
            <w:pPr>
              <w:widowControl w:val="0"/>
              <w:spacing w:before="200"/>
            </w:pPr>
            <w:r w:rsidRPr="005A19A9">
              <w:rPr>
                <w:lang w:val="nl-BE"/>
              </w:rPr>
              <w:t xml:space="preserve">   Definitieve vorm van de ZnSO</w:t>
            </w:r>
            <w:r w:rsidRPr="005A19A9">
              <w:rPr>
                <w:vertAlign w:val="subscript"/>
                <w:lang w:val="nl-BE"/>
              </w:rPr>
              <w:t>4</w:t>
            </w:r>
            <w:r w:rsidRPr="005A19A9">
              <w:rPr>
                <w:lang w:val="nl-BE"/>
              </w:rPr>
              <w:t xml:space="preserve"> = </w:t>
            </w:r>
            <w:r w:rsidRPr="005A19A9">
              <w:rPr>
                <w:rFonts w:ascii="Calibri" w:eastAsia="Calibri" w:hAnsi="Calibri" w:cs="Calibri"/>
                <w:color w:val="1155CC"/>
                <w:lang w:val="nl-BE"/>
              </w:rPr>
              <w:t xml:space="preserve">Vast? Opgelost in de vloeistof?? </w:t>
            </w:r>
            <w:r>
              <w:rPr>
                <w:rFonts w:ascii="Calibri" w:eastAsia="Calibri" w:hAnsi="Calibri" w:cs="Calibri"/>
                <w:color w:val="1155CC"/>
              </w:rPr>
              <w:t>Gas??</w:t>
            </w:r>
            <w:r>
              <w:t xml:space="preserve">?   </w:t>
            </w:r>
            <w:r>
              <w:rPr>
                <w:rFonts w:ascii="Times New Roman" w:eastAsia="Times New Roman" w:hAnsi="Times New Roman" w:cs="Times New Roman"/>
                <w:i/>
                <w:sz w:val="24"/>
                <w:szCs w:val="24"/>
              </w:rPr>
              <w:t>(kies er een!)</w:t>
            </w:r>
          </w:p>
        </w:tc>
      </w:tr>
      <w:tr w:rsidR="00B90ED6" w14:paraId="6D0E42F1" w14:textId="77777777">
        <w:trPr>
          <w:trHeight w:val="420"/>
        </w:trPr>
        <w:tc>
          <w:tcPr>
            <w:tcW w:w="5070" w:type="dxa"/>
            <w:shd w:val="clear" w:color="auto" w:fill="D9EAD3"/>
            <w:tcMar>
              <w:top w:w="100" w:type="dxa"/>
              <w:left w:w="100" w:type="dxa"/>
              <w:bottom w:w="100" w:type="dxa"/>
              <w:right w:w="100" w:type="dxa"/>
            </w:tcMar>
          </w:tcPr>
          <w:p w14:paraId="78EC5548" w14:textId="77777777" w:rsidR="00B90ED6" w:rsidRPr="005A19A9" w:rsidRDefault="00B10CBC">
            <w:pPr>
              <w:widowControl w:val="0"/>
              <w:rPr>
                <w:b/>
                <w:lang w:val="nl-BE"/>
              </w:rPr>
            </w:pPr>
            <w:r w:rsidRPr="005A19A9">
              <w:rPr>
                <w:b/>
                <w:lang w:val="nl-BE"/>
              </w:rPr>
              <w:t>3K: De reactie van zink met kopersulfaat produceert slechts twee producten, die je hebt gedocumenteerd in 3B, 3F en 3G.</w:t>
            </w:r>
          </w:p>
          <w:p w14:paraId="1D90B40D" w14:textId="77777777" w:rsidR="00B90ED6" w:rsidRPr="005A19A9" w:rsidRDefault="00B90ED6">
            <w:pPr>
              <w:widowControl w:val="0"/>
              <w:rPr>
                <w:b/>
                <w:lang w:val="nl-BE"/>
              </w:rPr>
            </w:pPr>
          </w:p>
          <w:p w14:paraId="53582B2A" w14:textId="77777777" w:rsidR="00B90ED6" w:rsidRPr="005A19A9" w:rsidRDefault="00B10CBC">
            <w:pPr>
              <w:widowControl w:val="0"/>
              <w:rPr>
                <w:b/>
                <w:lang w:val="nl-BE"/>
              </w:rPr>
            </w:pPr>
            <w:r w:rsidRPr="005A19A9">
              <w:rPr>
                <w:b/>
                <w:lang w:val="nl-BE"/>
              </w:rPr>
              <w:t xml:space="preserve">De roodbruine vaste stof die zich in de reactie vormt, moet een van de PRODUCTEN van de reactie zijn.  </w:t>
            </w:r>
          </w:p>
          <w:p w14:paraId="787CDF4B" w14:textId="77777777" w:rsidR="00B90ED6" w:rsidRPr="005A19A9" w:rsidRDefault="00B90ED6">
            <w:pPr>
              <w:widowControl w:val="0"/>
              <w:rPr>
                <w:b/>
                <w:lang w:val="nl-BE"/>
              </w:rPr>
            </w:pPr>
          </w:p>
          <w:p w14:paraId="698F35CE" w14:textId="77777777" w:rsidR="00B90ED6" w:rsidRPr="005A19A9" w:rsidRDefault="00B10CBC">
            <w:pPr>
              <w:widowControl w:val="0"/>
              <w:rPr>
                <w:rFonts w:ascii="Calibri" w:eastAsia="Calibri" w:hAnsi="Calibri" w:cs="Calibri"/>
                <w:b/>
                <w:color w:val="1155CC"/>
                <w:lang w:val="nl-BE"/>
              </w:rPr>
            </w:pPr>
            <w:r w:rsidRPr="005A19A9">
              <w:rPr>
                <w:b/>
                <w:lang w:val="nl-BE"/>
              </w:rPr>
              <w:t xml:space="preserve">Wat is de roodbruine vaste stof </w:t>
            </w:r>
            <w:r w:rsidRPr="005A19A9">
              <w:rPr>
                <w:i/>
                <w:lang w:val="nl-BE"/>
              </w:rPr>
              <w:t>(het is GEEN roest)</w:t>
            </w:r>
            <w:r w:rsidRPr="005A19A9">
              <w:rPr>
                <w:rFonts w:ascii="Calibri" w:eastAsia="Calibri" w:hAnsi="Calibri" w:cs="Calibri"/>
                <w:b/>
                <w:color w:val="1155CC"/>
                <w:lang w:val="nl-BE"/>
              </w:rPr>
              <w:t xml:space="preserve">?  </w:t>
            </w:r>
          </w:p>
        </w:tc>
        <w:tc>
          <w:tcPr>
            <w:tcW w:w="5160" w:type="dxa"/>
            <w:shd w:val="clear" w:color="auto" w:fill="D9EAD3"/>
            <w:tcMar>
              <w:top w:w="100" w:type="dxa"/>
              <w:left w:w="100" w:type="dxa"/>
              <w:bottom w:w="100" w:type="dxa"/>
              <w:right w:w="100" w:type="dxa"/>
            </w:tcMar>
          </w:tcPr>
          <w:p w14:paraId="36101FE4" w14:textId="77777777" w:rsidR="00B90ED6" w:rsidRPr="005A19A9" w:rsidRDefault="00B10CBC">
            <w:pPr>
              <w:widowControl w:val="0"/>
              <w:pBdr>
                <w:top w:val="nil"/>
                <w:left w:val="nil"/>
                <w:bottom w:val="nil"/>
                <w:right w:val="nil"/>
                <w:between w:val="nil"/>
              </w:pBdr>
              <w:spacing w:line="240" w:lineRule="auto"/>
              <w:jc w:val="center"/>
              <w:rPr>
                <w:b/>
                <w:lang w:val="nl-BE"/>
              </w:rPr>
            </w:pPr>
            <w:r w:rsidRPr="005A19A9">
              <w:rPr>
                <w:b/>
                <w:lang w:val="nl-BE"/>
              </w:rPr>
              <w:t>Foto om te helpen bij 3K</w:t>
            </w:r>
          </w:p>
          <w:p w14:paraId="23A43191" w14:textId="77777777" w:rsidR="00B90ED6" w:rsidRDefault="00B10CBC">
            <w:pPr>
              <w:widowControl w:val="0"/>
              <w:pBdr>
                <w:top w:val="nil"/>
                <w:left w:val="nil"/>
                <w:bottom w:val="nil"/>
                <w:right w:val="nil"/>
                <w:between w:val="nil"/>
              </w:pBdr>
              <w:spacing w:line="240" w:lineRule="auto"/>
              <w:jc w:val="center"/>
              <w:rPr>
                <w:b/>
              </w:rPr>
            </w:pPr>
            <w:r>
              <w:rPr>
                <w:b/>
                <w:noProof/>
              </w:rPr>
              <w:drawing>
                <wp:inline distT="114300" distB="114300" distL="114300" distR="114300" wp14:anchorId="34D3BEF7" wp14:editId="3A51EA2A">
                  <wp:extent cx="1133475" cy="1305214"/>
                  <wp:effectExtent l="0" t="0" r="0" b="0"/>
                  <wp:docPr id="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6"/>
                          <a:srcRect/>
                          <a:stretch>
                            <a:fillRect/>
                          </a:stretch>
                        </pic:blipFill>
                        <pic:spPr>
                          <a:xfrm>
                            <a:off x="0" y="0"/>
                            <a:ext cx="1133475" cy="1305214"/>
                          </a:xfrm>
                          <a:prstGeom prst="rect">
                            <a:avLst/>
                          </a:prstGeom>
                          <a:ln/>
                        </pic:spPr>
                      </pic:pic>
                    </a:graphicData>
                  </a:graphic>
                </wp:inline>
              </w:drawing>
            </w:r>
          </w:p>
        </w:tc>
      </w:tr>
      <w:tr w:rsidR="00B90ED6" w:rsidRPr="005A19A9" w14:paraId="2960CE47" w14:textId="77777777">
        <w:trPr>
          <w:trHeight w:val="825"/>
        </w:trPr>
        <w:tc>
          <w:tcPr>
            <w:tcW w:w="10230" w:type="dxa"/>
            <w:gridSpan w:val="2"/>
            <w:shd w:val="clear" w:color="auto" w:fill="D9EAD3"/>
            <w:tcMar>
              <w:top w:w="100" w:type="dxa"/>
              <w:left w:w="100" w:type="dxa"/>
              <w:bottom w:w="100" w:type="dxa"/>
              <w:right w:w="100" w:type="dxa"/>
            </w:tcMar>
          </w:tcPr>
          <w:p w14:paraId="572B0B64" w14:textId="77777777" w:rsidR="00B90ED6" w:rsidRPr="005A19A9" w:rsidRDefault="00B10CBC">
            <w:pPr>
              <w:widowControl w:val="0"/>
              <w:rPr>
                <w:lang w:val="nl-BE"/>
              </w:rPr>
            </w:pPr>
            <w:r w:rsidRPr="005A19A9">
              <w:rPr>
                <w:b/>
                <w:lang w:val="nl-BE"/>
              </w:rPr>
              <w:t>3L</w:t>
            </w:r>
            <w:r w:rsidRPr="005A19A9">
              <w:rPr>
                <w:lang w:val="nl-BE"/>
              </w:rPr>
              <w:t xml:space="preserve">: Je hebt gezien dat de </w:t>
            </w:r>
            <w:r w:rsidRPr="005A19A9">
              <w:rPr>
                <w:b/>
                <w:lang w:val="nl-BE"/>
              </w:rPr>
              <w:t>koperdraad</w:t>
            </w:r>
            <w:r w:rsidRPr="005A19A9">
              <w:rPr>
                <w:lang w:val="nl-BE"/>
              </w:rPr>
              <w:t xml:space="preserve"> </w:t>
            </w:r>
            <w:r w:rsidRPr="005A19A9">
              <w:rPr>
                <w:b/>
                <w:lang w:val="nl-BE"/>
              </w:rPr>
              <w:t>NIET</w:t>
            </w:r>
            <w:r w:rsidRPr="005A19A9">
              <w:rPr>
                <w:lang w:val="nl-BE"/>
              </w:rPr>
              <w:t xml:space="preserve"> reageert met kopersulfaat.  Gebruik de onderstaande vakjes om een </w:t>
            </w:r>
            <w:r w:rsidRPr="005A19A9">
              <w:rPr>
                <w:b/>
                <w:lang w:val="nl-BE"/>
              </w:rPr>
              <w:t xml:space="preserve">Lego-model te laten zien </w:t>
            </w:r>
            <w:r w:rsidRPr="005A19A9">
              <w:rPr>
                <w:lang w:val="nl-BE"/>
              </w:rPr>
              <w:t xml:space="preserve"> , ondersteund door een zin om uit te leggen waarom er geen reactie mogelijk is wanneer CuSO4 wordt gemengd met koperdraad:</w:t>
            </w:r>
          </w:p>
        </w:tc>
      </w:tr>
      <w:tr w:rsidR="00B90ED6" w:rsidRPr="005A19A9" w14:paraId="15794EB8" w14:textId="77777777">
        <w:trPr>
          <w:trHeight w:val="1526"/>
        </w:trPr>
        <w:tc>
          <w:tcPr>
            <w:tcW w:w="5070" w:type="dxa"/>
            <w:shd w:val="clear" w:color="auto" w:fill="D9EAD3"/>
            <w:tcMar>
              <w:top w:w="100" w:type="dxa"/>
              <w:left w:w="100" w:type="dxa"/>
              <w:bottom w:w="100" w:type="dxa"/>
              <w:right w:w="100" w:type="dxa"/>
            </w:tcMar>
          </w:tcPr>
          <w:p w14:paraId="01D63032" w14:textId="77777777" w:rsidR="00B90ED6" w:rsidRPr="005A19A9" w:rsidRDefault="00B10CBC">
            <w:pPr>
              <w:widowControl w:val="0"/>
              <w:rPr>
                <w:lang w:val="nl-BE"/>
              </w:rPr>
            </w:pPr>
            <w:r w:rsidRPr="005A19A9">
              <w:rPr>
                <w:b/>
                <w:lang w:val="nl-BE"/>
              </w:rPr>
              <w:t xml:space="preserve">3M  </w:t>
            </w:r>
            <w:r w:rsidRPr="005A19A9">
              <w:rPr>
                <w:lang w:val="nl-BE"/>
              </w:rPr>
              <w:t>Lego-model voor kopermetaal gemengd met kopersulfaat:</w:t>
            </w:r>
          </w:p>
          <w:p w14:paraId="11039CB3" w14:textId="77777777" w:rsidR="00B90ED6" w:rsidRPr="005A19A9" w:rsidRDefault="00B90ED6">
            <w:pPr>
              <w:widowControl w:val="0"/>
              <w:jc w:val="center"/>
              <w:rPr>
                <w:lang w:val="nl-BE"/>
              </w:rPr>
            </w:pPr>
          </w:p>
        </w:tc>
        <w:tc>
          <w:tcPr>
            <w:tcW w:w="5160" w:type="dxa"/>
            <w:shd w:val="clear" w:color="auto" w:fill="D9EAD3"/>
            <w:tcMar>
              <w:top w:w="100" w:type="dxa"/>
              <w:left w:w="100" w:type="dxa"/>
              <w:bottom w:w="100" w:type="dxa"/>
              <w:right w:w="100" w:type="dxa"/>
            </w:tcMar>
          </w:tcPr>
          <w:p w14:paraId="529F2AC9" w14:textId="77777777" w:rsidR="00B90ED6" w:rsidRPr="005A19A9" w:rsidRDefault="00B10CBC">
            <w:pPr>
              <w:widowControl w:val="0"/>
              <w:pBdr>
                <w:top w:val="nil"/>
                <w:left w:val="nil"/>
                <w:bottom w:val="nil"/>
                <w:right w:val="nil"/>
                <w:between w:val="nil"/>
              </w:pBdr>
              <w:spacing w:line="240" w:lineRule="auto"/>
              <w:rPr>
                <w:rFonts w:ascii="Calibri" w:eastAsia="Calibri" w:hAnsi="Calibri" w:cs="Calibri"/>
                <w:color w:val="1155CC"/>
                <w:lang w:val="nl-BE"/>
              </w:rPr>
            </w:pPr>
            <w:r w:rsidRPr="005A19A9">
              <w:rPr>
                <w:b/>
                <w:lang w:val="nl-BE"/>
              </w:rPr>
              <w:t xml:space="preserve">3N  </w:t>
            </w:r>
            <w:r w:rsidRPr="005A19A9">
              <w:rPr>
                <w:lang w:val="nl-BE"/>
              </w:rPr>
              <w:t>zin om uit te leggen waarom er geen reactie mogelijk is in 3M</w:t>
            </w:r>
            <w:r w:rsidRPr="005A19A9">
              <w:rPr>
                <w:rFonts w:ascii="Calibri" w:eastAsia="Calibri" w:hAnsi="Calibri" w:cs="Calibri"/>
                <w:color w:val="1155CC"/>
                <w:lang w:val="nl-BE"/>
              </w:rPr>
              <w:t>:</w:t>
            </w:r>
          </w:p>
          <w:p w14:paraId="3F3954DC" w14:textId="77777777" w:rsidR="00B90ED6" w:rsidRPr="005A19A9" w:rsidRDefault="00B90ED6">
            <w:pPr>
              <w:widowControl w:val="0"/>
              <w:pBdr>
                <w:top w:val="nil"/>
                <w:left w:val="nil"/>
                <w:bottom w:val="nil"/>
                <w:right w:val="nil"/>
                <w:between w:val="nil"/>
              </w:pBdr>
              <w:spacing w:line="240" w:lineRule="auto"/>
              <w:rPr>
                <w:rFonts w:ascii="Calibri" w:eastAsia="Calibri" w:hAnsi="Calibri" w:cs="Calibri"/>
                <w:color w:val="1155CC"/>
                <w:lang w:val="nl-BE"/>
              </w:rPr>
            </w:pPr>
          </w:p>
        </w:tc>
      </w:tr>
      <w:tr w:rsidR="00B90ED6" w14:paraId="11A8FD54" w14:textId="77777777">
        <w:trPr>
          <w:trHeight w:val="1613"/>
        </w:trPr>
        <w:tc>
          <w:tcPr>
            <w:tcW w:w="5070" w:type="dxa"/>
            <w:shd w:val="clear" w:color="auto" w:fill="D9EAD3"/>
            <w:tcMar>
              <w:top w:w="100" w:type="dxa"/>
              <w:left w:w="100" w:type="dxa"/>
              <w:bottom w:w="100" w:type="dxa"/>
              <w:right w:w="100" w:type="dxa"/>
            </w:tcMar>
          </w:tcPr>
          <w:p w14:paraId="69CDB7AB" w14:textId="371EDBBC" w:rsidR="00B90ED6" w:rsidRPr="005A19A9" w:rsidRDefault="00B10CBC">
            <w:pPr>
              <w:widowControl w:val="0"/>
              <w:rPr>
                <w:lang w:val="nl-BE"/>
              </w:rPr>
            </w:pPr>
            <w:r w:rsidRPr="005A19A9">
              <w:rPr>
                <w:b/>
                <w:lang w:val="nl-BE"/>
              </w:rPr>
              <w:t>3P</w:t>
            </w:r>
            <w:r w:rsidRPr="005A19A9">
              <w:rPr>
                <w:lang w:val="nl-BE"/>
              </w:rPr>
              <w:t>: Koperionen (Cu</w:t>
            </w:r>
            <w:r w:rsidRPr="005A19A9">
              <w:rPr>
                <w:vertAlign w:val="superscript"/>
                <w:lang w:val="nl-BE"/>
              </w:rPr>
              <w:t>2</w:t>
            </w:r>
            <w:r w:rsidR="005A19A9" w:rsidRPr="005A19A9">
              <w:rPr>
                <w:vertAlign w:val="superscript"/>
                <w:lang w:val="nl-BE"/>
              </w:rPr>
              <w:t>+</w:t>
            </w:r>
            <w:r w:rsidRPr="005A19A9">
              <w:rPr>
                <w:lang w:val="nl-BE"/>
              </w:rPr>
              <w:t xml:space="preserve">) zijn blauw van kleur (zie afbeelding rechts).  </w:t>
            </w:r>
          </w:p>
          <w:p w14:paraId="140BF843" w14:textId="77777777" w:rsidR="00B90ED6" w:rsidRPr="005A19A9" w:rsidRDefault="00B10CBC">
            <w:pPr>
              <w:widowControl w:val="0"/>
              <w:rPr>
                <w:rFonts w:ascii="Calibri" w:eastAsia="Calibri" w:hAnsi="Calibri" w:cs="Calibri"/>
                <w:i/>
                <w:color w:val="1155CC"/>
                <w:lang w:val="nl-BE"/>
              </w:rPr>
            </w:pPr>
            <w:r w:rsidRPr="005A19A9">
              <w:rPr>
                <w:lang w:val="nl-BE"/>
              </w:rPr>
              <w:t xml:space="preserve">  In je reactie van zink met kopersulfaat heb je de </w:t>
            </w:r>
            <w:r w:rsidRPr="005A19A9">
              <w:rPr>
                <w:b/>
                <w:color w:val="1155CC"/>
                <w:lang w:val="nl-BE"/>
              </w:rPr>
              <w:t>blauwe kleur</w:t>
            </w:r>
            <w:r w:rsidRPr="005A19A9">
              <w:rPr>
                <w:lang w:val="nl-BE"/>
              </w:rPr>
              <w:t xml:space="preserve"> in de vloeistofdruppel zien vervagen.  Geef een atomaire verklaring voor het verlies van blauwe kleur naarmate de reactie vordert</w:t>
            </w:r>
            <w:r w:rsidRPr="005A19A9">
              <w:rPr>
                <w:rFonts w:ascii="Calibri" w:eastAsia="Calibri" w:hAnsi="Calibri" w:cs="Calibri"/>
                <w:i/>
                <w:color w:val="1155CC"/>
                <w:lang w:val="nl-BE"/>
              </w:rPr>
              <w:t>:</w:t>
            </w:r>
          </w:p>
          <w:p w14:paraId="2A3FCD5A" w14:textId="77777777" w:rsidR="00B90ED6" w:rsidRPr="005A19A9" w:rsidRDefault="00B90ED6">
            <w:pPr>
              <w:widowControl w:val="0"/>
              <w:rPr>
                <w:rFonts w:ascii="Calibri" w:eastAsia="Calibri" w:hAnsi="Calibri" w:cs="Calibri"/>
                <w:color w:val="1155CC"/>
                <w:lang w:val="nl-BE"/>
              </w:rPr>
            </w:pPr>
          </w:p>
        </w:tc>
        <w:tc>
          <w:tcPr>
            <w:tcW w:w="5160" w:type="dxa"/>
            <w:shd w:val="clear" w:color="auto" w:fill="D9EAD3"/>
            <w:tcMar>
              <w:top w:w="100" w:type="dxa"/>
              <w:left w:w="100" w:type="dxa"/>
              <w:bottom w:w="100" w:type="dxa"/>
              <w:right w:w="100" w:type="dxa"/>
            </w:tcMar>
          </w:tcPr>
          <w:p w14:paraId="6CB5B336" w14:textId="77777777" w:rsidR="00B90ED6" w:rsidRDefault="00B10CBC">
            <w:pPr>
              <w:widowControl w:val="0"/>
              <w:pBdr>
                <w:top w:val="nil"/>
                <w:left w:val="nil"/>
                <w:bottom w:val="nil"/>
                <w:right w:val="nil"/>
                <w:between w:val="nil"/>
              </w:pBdr>
              <w:spacing w:line="240" w:lineRule="auto"/>
              <w:jc w:val="center"/>
              <w:rPr>
                <w:b/>
              </w:rPr>
            </w:pPr>
            <w:r>
              <w:rPr>
                <w:b/>
                <w:noProof/>
              </w:rPr>
              <w:drawing>
                <wp:inline distT="114300" distB="114300" distL="114300" distR="114300" wp14:anchorId="73911E54" wp14:editId="21456AE3">
                  <wp:extent cx="1383937" cy="1290638"/>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1383937" cy="1290638"/>
                          </a:xfrm>
                          <a:prstGeom prst="rect">
                            <a:avLst/>
                          </a:prstGeom>
                          <a:ln/>
                        </pic:spPr>
                      </pic:pic>
                    </a:graphicData>
                  </a:graphic>
                </wp:inline>
              </w:drawing>
            </w:r>
          </w:p>
        </w:tc>
      </w:tr>
      <w:tr w:rsidR="00B90ED6" w14:paraId="7734E833" w14:textId="77777777">
        <w:trPr>
          <w:trHeight w:val="2310"/>
        </w:trPr>
        <w:tc>
          <w:tcPr>
            <w:tcW w:w="10230" w:type="dxa"/>
            <w:gridSpan w:val="2"/>
            <w:shd w:val="clear" w:color="auto" w:fill="D9EAD3"/>
            <w:tcMar>
              <w:top w:w="100" w:type="dxa"/>
              <w:left w:w="100" w:type="dxa"/>
              <w:bottom w:w="100" w:type="dxa"/>
              <w:right w:w="100" w:type="dxa"/>
            </w:tcMar>
          </w:tcPr>
          <w:p w14:paraId="1B0B49C6" w14:textId="77777777" w:rsidR="00B90ED6" w:rsidRPr="005A19A9" w:rsidRDefault="00B10CBC">
            <w:pPr>
              <w:widowControl w:val="0"/>
              <w:rPr>
                <w:lang w:val="nl-BE"/>
              </w:rPr>
            </w:pPr>
            <w:r w:rsidRPr="005A19A9">
              <w:rPr>
                <w:b/>
                <w:lang w:val="nl-BE"/>
              </w:rPr>
              <w:lastRenderedPageBreak/>
              <w:t>3V</w:t>
            </w:r>
            <w:r w:rsidRPr="005A19A9">
              <w:rPr>
                <w:lang w:val="nl-BE"/>
              </w:rPr>
              <w:t xml:space="preserve">: Wetenschappers formuleren voortdurend vragen om hun begrip van experimentele resultaten te vergroten.  Stel twee </w:t>
            </w:r>
            <w:r w:rsidRPr="005A19A9">
              <w:rPr>
                <w:b/>
                <w:lang w:val="nl-BE"/>
              </w:rPr>
              <w:t>VRAGEN voor die je begrip</w:t>
            </w:r>
            <w:r w:rsidRPr="005A19A9">
              <w:rPr>
                <w:lang w:val="nl-BE"/>
              </w:rPr>
              <w:t xml:space="preserve"> van de chemie die je in dit experiment hebt waargenomen, zouden vergroten.</w:t>
            </w:r>
          </w:p>
          <w:p w14:paraId="1B19E4A2" w14:textId="77777777" w:rsidR="00B90ED6" w:rsidRDefault="00B10CBC">
            <w:pPr>
              <w:widowControl w:val="0"/>
              <w:spacing w:before="200"/>
              <w:ind w:left="288"/>
              <w:rPr>
                <w:rFonts w:ascii="Calibri" w:eastAsia="Calibri" w:hAnsi="Calibri" w:cs="Calibri"/>
                <w:color w:val="1155CC"/>
              </w:rPr>
            </w:pPr>
            <w:proofErr w:type="spellStart"/>
            <w:r>
              <w:t>Vraag</w:t>
            </w:r>
            <w:proofErr w:type="spellEnd"/>
            <w:r>
              <w:t xml:space="preserve"> 1</w:t>
            </w:r>
            <w:r>
              <w:rPr>
                <w:rFonts w:ascii="Calibri" w:eastAsia="Calibri" w:hAnsi="Calibri" w:cs="Calibri"/>
                <w:color w:val="1155CC"/>
              </w:rPr>
              <w:t>:</w:t>
            </w:r>
          </w:p>
          <w:p w14:paraId="4B64DB11" w14:textId="77777777" w:rsidR="00B90ED6" w:rsidRDefault="00B10CBC">
            <w:pPr>
              <w:widowControl w:val="0"/>
              <w:spacing w:before="200"/>
              <w:ind w:left="288"/>
              <w:rPr>
                <w:rFonts w:ascii="Calibri" w:eastAsia="Calibri" w:hAnsi="Calibri" w:cs="Calibri"/>
                <w:color w:val="1155CC"/>
              </w:rPr>
            </w:pPr>
            <w:r>
              <w:t>Vraag 2</w:t>
            </w:r>
            <w:r>
              <w:rPr>
                <w:rFonts w:ascii="Calibri" w:eastAsia="Calibri" w:hAnsi="Calibri" w:cs="Calibri"/>
                <w:color w:val="1155CC"/>
              </w:rPr>
              <w:t>:</w:t>
            </w:r>
          </w:p>
        </w:tc>
      </w:tr>
      <w:tr w:rsidR="00B90ED6" w14:paraId="404025C9" w14:textId="77777777">
        <w:trPr>
          <w:trHeight w:val="735"/>
        </w:trPr>
        <w:tc>
          <w:tcPr>
            <w:tcW w:w="10230" w:type="dxa"/>
            <w:gridSpan w:val="2"/>
            <w:shd w:val="clear" w:color="auto" w:fill="D9EAD3"/>
            <w:tcMar>
              <w:top w:w="100" w:type="dxa"/>
              <w:left w:w="100" w:type="dxa"/>
              <w:bottom w:w="100" w:type="dxa"/>
              <w:right w:w="100" w:type="dxa"/>
            </w:tcMar>
          </w:tcPr>
          <w:p w14:paraId="43BCE23D" w14:textId="77777777" w:rsidR="00B90ED6" w:rsidRDefault="00B10CBC">
            <w:pPr>
              <w:widowControl w:val="0"/>
            </w:pPr>
            <w:r w:rsidRPr="005A19A9">
              <w:rPr>
                <w:b/>
                <w:lang w:val="nl-BE"/>
              </w:rPr>
              <w:t xml:space="preserve">3R:  </w:t>
            </w:r>
            <w:r w:rsidRPr="005A19A9">
              <w:rPr>
                <w:lang w:val="nl-BE"/>
              </w:rPr>
              <w:t xml:space="preserve">Maak een close-up foto van elk van je reacties (het metaal IN de plas vloeistof).  </w:t>
            </w:r>
            <w:proofErr w:type="spellStart"/>
            <w:r>
              <w:t>Plaats</w:t>
            </w:r>
            <w:proofErr w:type="spellEnd"/>
            <w:r>
              <w:t xml:space="preserve"> de </w:t>
            </w:r>
            <w:proofErr w:type="spellStart"/>
            <w:r>
              <w:t>foto's</w:t>
            </w:r>
            <w:proofErr w:type="spellEnd"/>
            <w:r>
              <w:t xml:space="preserve"> in de tabel op pagina 1.</w:t>
            </w:r>
          </w:p>
        </w:tc>
      </w:tr>
      <w:tr w:rsidR="00B90ED6" w:rsidRPr="005A19A9" w14:paraId="447B80C2" w14:textId="77777777">
        <w:trPr>
          <w:trHeight w:val="735"/>
        </w:trPr>
        <w:tc>
          <w:tcPr>
            <w:tcW w:w="10230" w:type="dxa"/>
            <w:gridSpan w:val="2"/>
            <w:shd w:val="clear" w:color="auto" w:fill="D9EAD3"/>
            <w:tcMar>
              <w:top w:w="100" w:type="dxa"/>
              <w:left w:w="100" w:type="dxa"/>
              <w:bottom w:w="100" w:type="dxa"/>
              <w:right w:w="100" w:type="dxa"/>
            </w:tcMar>
          </w:tcPr>
          <w:p w14:paraId="77F671DF" w14:textId="77777777" w:rsidR="00B90ED6" w:rsidRPr="005A19A9" w:rsidRDefault="00B10CBC">
            <w:pPr>
              <w:widowControl w:val="0"/>
              <w:rPr>
                <w:b/>
                <w:lang w:val="nl-BE"/>
              </w:rPr>
            </w:pPr>
            <w:r w:rsidRPr="005A19A9">
              <w:rPr>
                <w:b/>
                <w:lang w:val="nl-BE"/>
              </w:rPr>
              <w:t xml:space="preserve">3S  </w:t>
            </w:r>
            <w:r w:rsidRPr="005A19A9">
              <w:rPr>
                <w:lang w:val="nl-BE"/>
              </w:rPr>
              <w:t xml:space="preserve">Gebruik keukenpapier om uw plastic vel schoon te vegen en gooi alle vaste stoffen (paperclip, spijker, draad) weg in de prullenbak.  </w:t>
            </w:r>
          </w:p>
        </w:tc>
      </w:tr>
      <w:tr w:rsidR="00B90ED6" w:rsidRPr="005A19A9" w14:paraId="21ED9277" w14:textId="77777777">
        <w:trPr>
          <w:trHeight w:val="735"/>
        </w:trPr>
        <w:tc>
          <w:tcPr>
            <w:tcW w:w="10230" w:type="dxa"/>
            <w:gridSpan w:val="2"/>
            <w:shd w:val="clear" w:color="auto" w:fill="D9EAD3"/>
            <w:tcMar>
              <w:top w:w="100" w:type="dxa"/>
              <w:left w:w="100" w:type="dxa"/>
              <w:bottom w:w="100" w:type="dxa"/>
              <w:right w:w="100" w:type="dxa"/>
            </w:tcMar>
          </w:tcPr>
          <w:p w14:paraId="510758FC" w14:textId="77777777" w:rsidR="00B90ED6" w:rsidRPr="005A19A9" w:rsidRDefault="00B10CBC">
            <w:pPr>
              <w:widowControl w:val="0"/>
              <w:rPr>
                <w:b/>
                <w:lang w:val="nl-BE"/>
              </w:rPr>
            </w:pPr>
            <w:r w:rsidRPr="005A19A9">
              <w:rPr>
                <w:b/>
                <w:lang w:val="nl-BE"/>
              </w:rPr>
              <w:t xml:space="preserve">3T  </w:t>
            </w:r>
            <w:r w:rsidRPr="005A19A9">
              <w:rPr>
                <w:lang w:val="nl-BE"/>
              </w:rPr>
              <w:t xml:space="preserve">Draai uw plastic plaat om naar de kant van "Reacties van aluminium". </w:t>
            </w:r>
          </w:p>
        </w:tc>
      </w:tr>
    </w:tbl>
    <w:p w14:paraId="3218ADAE" w14:textId="77777777" w:rsidR="00B90ED6" w:rsidRPr="005A19A9" w:rsidRDefault="00B90ED6">
      <w:pPr>
        <w:rPr>
          <w:b/>
          <w:shd w:val="clear" w:color="auto" w:fill="FF9900"/>
          <w:lang w:val="nl-BE"/>
        </w:rPr>
      </w:pPr>
    </w:p>
    <w:p w14:paraId="77CBCCDE" w14:textId="77777777" w:rsidR="00B90ED6" w:rsidRPr="005A19A9" w:rsidRDefault="00B90ED6">
      <w:pPr>
        <w:rPr>
          <w:b/>
          <w:shd w:val="clear" w:color="auto" w:fill="FF9900"/>
          <w:lang w:val="nl-BE"/>
        </w:rPr>
      </w:pPr>
    </w:p>
    <w:p w14:paraId="607F46A0" w14:textId="77777777" w:rsidR="00B90ED6" w:rsidRPr="005A19A9" w:rsidRDefault="00B90ED6">
      <w:pPr>
        <w:rPr>
          <w:b/>
          <w:shd w:val="clear" w:color="auto" w:fill="FF9900"/>
          <w:lang w:val="nl-BE"/>
        </w:rPr>
      </w:pPr>
    </w:p>
    <w:p w14:paraId="0DC54A36" w14:textId="77777777" w:rsidR="00B90ED6" w:rsidRPr="005A19A9" w:rsidRDefault="00B90ED6">
      <w:pPr>
        <w:rPr>
          <w:lang w:val="nl-BE"/>
        </w:rPr>
      </w:pPr>
    </w:p>
    <w:tbl>
      <w:tblPr>
        <w:tblStyle w:val="a3"/>
        <w:tblW w:w="98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570"/>
      </w:tblGrid>
      <w:tr w:rsidR="00B90ED6" w:rsidRPr="005A19A9" w14:paraId="33F332C8" w14:textId="77777777">
        <w:tc>
          <w:tcPr>
            <w:tcW w:w="9810" w:type="dxa"/>
            <w:gridSpan w:val="3"/>
            <w:shd w:val="clear" w:color="auto" w:fill="CFE2F3"/>
            <w:tcMar>
              <w:top w:w="100" w:type="dxa"/>
              <w:left w:w="100" w:type="dxa"/>
              <w:bottom w:w="100" w:type="dxa"/>
              <w:right w:w="100" w:type="dxa"/>
            </w:tcMar>
          </w:tcPr>
          <w:p w14:paraId="64BCA42D" w14:textId="77777777" w:rsidR="00B90ED6" w:rsidRPr="005A19A9" w:rsidRDefault="00B10CBC">
            <w:pPr>
              <w:widowControl w:val="0"/>
              <w:spacing w:line="240" w:lineRule="auto"/>
              <w:jc w:val="center"/>
              <w:rPr>
                <w:b/>
                <w:lang w:val="nl-BE"/>
              </w:rPr>
            </w:pPr>
            <w:r w:rsidRPr="005A19A9">
              <w:rPr>
                <w:b/>
                <w:lang w:val="nl-BE"/>
              </w:rPr>
              <w:t>Deel 4: Reacties van kopersulfaat met aluminiumfolie</w:t>
            </w:r>
          </w:p>
        </w:tc>
      </w:tr>
      <w:tr w:rsidR="00B90ED6" w14:paraId="223E2A62" w14:textId="77777777">
        <w:trPr>
          <w:trHeight w:val="420"/>
        </w:trPr>
        <w:tc>
          <w:tcPr>
            <w:tcW w:w="6240" w:type="dxa"/>
            <w:gridSpan w:val="2"/>
            <w:shd w:val="clear" w:color="auto" w:fill="CFE2F3"/>
            <w:tcMar>
              <w:top w:w="100" w:type="dxa"/>
              <w:left w:w="100" w:type="dxa"/>
              <w:bottom w:w="100" w:type="dxa"/>
              <w:right w:w="100" w:type="dxa"/>
            </w:tcMar>
          </w:tcPr>
          <w:p w14:paraId="13EFF3BB" w14:textId="77777777" w:rsidR="00B90ED6" w:rsidRPr="005A19A9" w:rsidRDefault="00B10CBC">
            <w:pPr>
              <w:widowControl w:val="0"/>
              <w:jc w:val="center"/>
              <w:rPr>
                <w:rFonts w:ascii="Comic Sans MS" w:eastAsia="Comic Sans MS" w:hAnsi="Comic Sans MS" w:cs="Comic Sans MS"/>
                <w:b/>
                <w:i/>
                <w:lang w:val="nl-BE"/>
              </w:rPr>
            </w:pPr>
            <w:r w:rsidRPr="005A19A9">
              <w:rPr>
                <w:rFonts w:ascii="Comic Sans MS" w:eastAsia="Comic Sans MS" w:hAnsi="Comic Sans MS" w:cs="Comic Sans MS"/>
                <w:b/>
                <w:i/>
                <w:lang w:val="nl-BE"/>
              </w:rPr>
              <w:t xml:space="preserve"> </w:t>
            </w:r>
            <w:hyperlink r:id="rId18">
              <w:r w:rsidRPr="005A19A9">
                <w:rPr>
                  <w:rFonts w:ascii="Comic Sans MS" w:eastAsia="Comic Sans MS" w:hAnsi="Comic Sans MS" w:cs="Comic Sans MS"/>
                  <w:b/>
                  <w:i/>
                  <w:color w:val="1155CC"/>
                  <w:u w:val="single"/>
                  <w:shd w:val="clear" w:color="auto" w:fill="FF9900"/>
                  <w:lang w:val="nl-BE"/>
                </w:rPr>
                <w:t>Bekijk video B</w:t>
              </w:r>
            </w:hyperlink>
            <w:r w:rsidRPr="005A19A9">
              <w:rPr>
                <w:rFonts w:ascii="Comic Sans MS" w:eastAsia="Comic Sans MS" w:hAnsi="Comic Sans MS" w:cs="Comic Sans MS"/>
                <w:b/>
                <w:i/>
                <w:lang w:val="nl-BE"/>
              </w:rPr>
              <w:t xml:space="preserve"> om de stappen die nodig zijn voor deze reacties correct uit te voeren aan de achterkant van uw plastic plaat.</w:t>
            </w:r>
          </w:p>
        </w:tc>
        <w:tc>
          <w:tcPr>
            <w:tcW w:w="3570" w:type="dxa"/>
            <w:shd w:val="clear" w:color="auto" w:fill="CFE2F3"/>
            <w:tcMar>
              <w:top w:w="100" w:type="dxa"/>
              <w:left w:w="100" w:type="dxa"/>
              <w:bottom w:w="100" w:type="dxa"/>
              <w:right w:w="100" w:type="dxa"/>
            </w:tcMar>
          </w:tcPr>
          <w:p w14:paraId="776614F0" w14:textId="77777777" w:rsidR="00B90ED6" w:rsidRDefault="00B10CBC">
            <w:pPr>
              <w:widowControl w:val="0"/>
              <w:spacing w:line="240" w:lineRule="auto"/>
              <w:jc w:val="center"/>
            </w:pPr>
            <w:r>
              <w:rPr>
                <w:b/>
                <w:noProof/>
                <w:color w:val="CC0000"/>
                <w:sz w:val="24"/>
                <w:szCs w:val="24"/>
              </w:rPr>
              <w:drawing>
                <wp:inline distT="114300" distB="114300" distL="114300" distR="114300" wp14:anchorId="7F224F5E" wp14:editId="624BBF3C">
                  <wp:extent cx="1062704" cy="1002409"/>
                  <wp:effectExtent l="0" t="0" r="0" b="0"/>
                  <wp:docPr id="1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1062704" cy="1002409"/>
                          </a:xfrm>
                          <a:prstGeom prst="rect">
                            <a:avLst/>
                          </a:prstGeom>
                          <a:ln/>
                        </pic:spPr>
                      </pic:pic>
                    </a:graphicData>
                  </a:graphic>
                </wp:inline>
              </w:drawing>
            </w:r>
          </w:p>
        </w:tc>
      </w:tr>
      <w:tr w:rsidR="00B90ED6" w:rsidRPr="005A19A9" w14:paraId="53E10CD2" w14:textId="77777777">
        <w:tc>
          <w:tcPr>
            <w:tcW w:w="3120" w:type="dxa"/>
            <w:shd w:val="clear" w:color="auto" w:fill="CFE2F3"/>
            <w:tcMar>
              <w:top w:w="100" w:type="dxa"/>
              <w:left w:w="100" w:type="dxa"/>
              <w:bottom w:w="100" w:type="dxa"/>
              <w:right w:w="100" w:type="dxa"/>
            </w:tcMar>
          </w:tcPr>
          <w:p w14:paraId="45ECBA5B" w14:textId="77777777" w:rsidR="00B90ED6" w:rsidRDefault="00B10CBC">
            <w:pPr>
              <w:widowControl w:val="0"/>
              <w:spacing w:line="240" w:lineRule="auto"/>
              <w:rPr>
                <w:b/>
              </w:rPr>
            </w:pPr>
            <w:r>
              <w:rPr>
                <w:b/>
              </w:rPr>
              <w:t>Reactanten</w:t>
            </w:r>
          </w:p>
        </w:tc>
        <w:tc>
          <w:tcPr>
            <w:tcW w:w="3120" w:type="dxa"/>
            <w:shd w:val="clear" w:color="auto" w:fill="CFE2F3"/>
            <w:tcMar>
              <w:top w:w="100" w:type="dxa"/>
              <w:left w:w="100" w:type="dxa"/>
              <w:bottom w:w="100" w:type="dxa"/>
              <w:right w:w="100" w:type="dxa"/>
            </w:tcMar>
          </w:tcPr>
          <w:p w14:paraId="25B61D36" w14:textId="77777777" w:rsidR="00B90ED6" w:rsidRDefault="00B10CBC">
            <w:pPr>
              <w:widowControl w:val="0"/>
              <w:spacing w:line="240" w:lineRule="auto"/>
            </w:pPr>
            <w:r>
              <w:rPr>
                <w:b/>
              </w:rPr>
              <w:t>Foto</w:t>
            </w:r>
            <w:r>
              <w:t xml:space="preserve"> van de resultaten </w:t>
            </w:r>
          </w:p>
          <w:p w14:paraId="568B6686" w14:textId="77777777" w:rsidR="00B90ED6" w:rsidRDefault="00B90ED6">
            <w:pPr>
              <w:widowControl w:val="0"/>
              <w:spacing w:line="240" w:lineRule="auto"/>
            </w:pPr>
          </w:p>
        </w:tc>
        <w:tc>
          <w:tcPr>
            <w:tcW w:w="3570" w:type="dxa"/>
            <w:shd w:val="clear" w:color="auto" w:fill="CFE2F3"/>
            <w:tcMar>
              <w:top w:w="100" w:type="dxa"/>
              <w:left w:w="100" w:type="dxa"/>
              <w:bottom w:w="100" w:type="dxa"/>
              <w:right w:w="100" w:type="dxa"/>
            </w:tcMar>
          </w:tcPr>
          <w:p w14:paraId="3CE90E94" w14:textId="77777777" w:rsidR="00B90ED6" w:rsidRPr="005A19A9" w:rsidRDefault="00B10CBC">
            <w:pPr>
              <w:widowControl w:val="0"/>
              <w:spacing w:line="240" w:lineRule="auto"/>
              <w:rPr>
                <w:lang w:val="nl-BE"/>
              </w:rPr>
            </w:pPr>
            <w:r w:rsidRPr="005A19A9">
              <w:rPr>
                <w:b/>
                <w:lang w:val="nl-BE"/>
              </w:rPr>
              <w:t>Op tekst gebaseerde beschrijving</w:t>
            </w:r>
            <w:r w:rsidRPr="005A19A9">
              <w:rPr>
                <w:lang w:val="nl-BE"/>
              </w:rPr>
              <w:t xml:space="preserve"> van de reactie </w:t>
            </w:r>
          </w:p>
        </w:tc>
      </w:tr>
      <w:tr w:rsidR="00B90ED6" w:rsidRPr="005A19A9" w14:paraId="65A81059" w14:textId="77777777">
        <w:trPr>
          <w:trHeight w:val="1575"/>
        </w:trPr>
        <w:tc>
          <w:tcPr>
            <w:tcW w:w="3120" w:type="dxa"/>
            <w:shd w:val="clear" w:color="auto" w:fill="CFE2F3"/>
            <w:tcMar>
              <w:top w:w="100" w:type="dxa"/>
              <w:left w:w="100" w:type="dxa"/>
              <w:bottom w:w="100" w:type="dxa"/>
              <w:right w:w="100" w:type="dxa"/>
            </w:tcMar>
          </w:tcPr>
          <w:p w14:paraId="7BB5B1F2" w14:textId="77777777" w:rsidR="00B90ED6" w:rsidRPr="005A19A9" w:rsidRDefault="00B10CBC">
            <w:pPr>
              <w:widowControl w:val="0"/>
              <w:rPr>
                <w:lang w:val="nl-BE"/>
              </w:rPr>
            </w:pPr>
            <w:r w:rsidRPr="005A19A9">
              <w:rPr>
                <w:b/>
                <w:lang w:val="nl-BE"/>
              </w:rPr>
              <w:t>4A</w:t>
            </w:r>
            <w:r w:rsidRPr="005A19A9">
              <w:rPr>
                <w:lang w:val="nl-BE"/>
              </w:rPr>
              <w:t xml:space="preserve">: Aluminiumfolie + </w:t>
            </w:r>
            <w:r w:rsidRPr="005A19A9">
              <w:rPr>
                <w:lang w:val="nl-BE"/>
              </w:rPr>
              <w:br/>
              <w:t>Kopersulfaatoplossing</w:t>
            </w:r>
          </w:p>
          <w:p w14:paraId="04789312" w14:textId="2DAAB2E0" w:rsidR="00B90ED6" w:rsidRPr="005A19A9" w:rsidRDefault="00B10CBC">
            <w:pPr>
              <w:widowControl w:val="0"/>
              <w:spacing w:before="80"/>
              <w:rPr>
                <w:sz w:val="20"/>
                <w:szCs w:val="20"/>
                <w:lang w:val="nl-BE"/>
              </w:rPr>
            </w:pPr>
            <w:r w:rsidRPr="005A19A9">
              <w:rPr>
                <w:sz w:val="20"/>
                <w:szCs w:val="20"/>
                <w:lang w:val="nl-BE"/>
              </w:rPr>
              <w:t xml:space="preserve">(10 druppels 1 </w:t>
            </w:r>
            <w:r w:rsidR="005A19A9">
              <w:rPr>
                <w:sz w:val="20"/>
                <w:szCs w:val="20"/>
                <w:lang w:val="nl-BE"/>
              </w:rPr>
              <w:t>mol/l</w:t>
            </w:r>
            <w:r w:rsidRPr="005A19A9">
              <w:rPr>
                <w:sz w:val="20"/>
                <w:szCs w:val="20"/>
                <w:lang w:val="nl-BE"/>
              </w:rPr>
              <w:t xml:space="preserve"> kopersulfaat in een "kommetje" van Al-folie)</w:t>
            </w:r>
          </w:p>
        </w:tc>
        <w:tc>
          <w:tcPr>
            <w:tcW w:w="3120" w:type="dxa"/>
            <w:shd w:val="clear" w:color="auto" w:fill="CFE2F3"/>
            <w:tcMar>
              <w:top w:w="100" w:type="dxa"/>
              <w:left w:w="100" w:type="dxa"/>
              <w:bottom w:w="100" w:type="dxa"/>
              <w:right w:w="100" w:type="dxa"/>
            </w:tcMar>
          </w:tcPr>
          <w:p w14:paraId="20AEBA49" w14:textId="77777777" w:rsidR="00B90ED6" w:rsidRPr="005A19A9" w:rsidRDefault="00B90ED6">
            <w:pPr>
              <w:widowControl w:val="0"/>
              <w:spacing w:line="240" w:lineRule="auto"/>
              <w:jc w:val="center"/>
              <w:rPr>
                <w:lang w:val="nl-BE"/>
              </w:rPr>
            </w:pPr>
          </w:p>
        </w:tc>
        <w:tc>
          <w:tcPr>
            <w:tcW w:w="3570" w:type="dxa"/>
            <w:shd w:val="clear" w:color="auto" w:fill="CFE2F3"/>
            <w:tcMar>
              <w:top w:w="100" w:type="dxa"/>
              <w:left w:w="100" w:type="dxa"/>
              <w:bottom w:w="100" w:type="dxa"/>
              <w:right w:w="100" w:type="dxa"/>
            </w:tcMar>
          </w:tcPr>
          <w:p w14:paraId="6A2D4474" w14:textId="77777777" w:rsidR="00B90ED6" w:rsidRPr="005A19A9" w:rsidRDefault="00B90ED6">
            <w:pPr>
              <w:widowControl w:val="0"/>
              <w:spacing w:line="240" w:lineRule="auto"/>
              <w:ind w:left="720"/>
              <w:rPr>
                <w:rFonts w:ascii="Calibri" w:eastAsia="Calibri" w:hAnsi="Calibri" w:cs="Calibri"/>
                <w:color w:val="1155CC"/>
                <w:lang w:val="nl-BE"/>
              </w:rPr>
            </w:pPr>
          </w:p>
        </w:tc>
      </w:tr>
      <w:tr w:rsidR="00B90ED6" w:rsidRPr="005A19A9" w14:paraId="479184EC" w14:textId="77777777">
        <w:trPr>
          <w:trHeight w:val="1815"/>
        </w:trPr>
        <w:tc>
          <w:tcPr>
            <w:tcW w:w="3120" w:type="dxa"/>
            <w:shd w:val="clear" w:color="auto" w:fill="CFE2F3"/>
            <w:tcMar>
              <w:top w:w="100" w:type="dxa"/>
              <w:left w:w="100" w:type="dxa"/>
              <w:bottom w:w="100" w:type="dxa"/>
              <w:right w:w="100" w:type="dxa"/>
            </w:tcMar>
          </w:tcPr>
          <w:p w14:paraId="7B8809FC" w14:textId="77777777" w:rsidR="00B90ED6" w:rsidRPr="005A19A9" w:rsidRDefault="00B10CBC">
            <w:pPr>
              <w:widowControl w:val="0"/>
              <w:rPr>
                <w:lang w:val="nl-BE"/>
              </w:rPr>
            </w:pPr>
            <w:r w:rsidRPr="005A19A9">
              <w:rPr>
                <w:b/>
                <w:lang w:val="nl-BE"/>
              </w:rPr>
              <w:t>4B</w:t>
            </w:r>
            <w:r w:rsidRPr="005A19A9">
              <w:rPr>
                <w:lang w:val="nl-BE"/>
              </w:rPr>
              <w:t xml:space="preserve">: Aluminiumfolie + Kopersulfaatoplossing </w:t>
            </w:r>
          </w:p>
          <w:p w14:paraId="2CF3F8B7" w14:textId="77777777" w:rsidR="00B90ED6" w:rsidRPr="005A19A9" w:rsidRDefault="00B10CBC">
            <w:pPr>
              <w:widowControl w:val="0"/>
              <w:spacing w:before="80" w:line="240" w:lineRule="auto"/>
              <w:rPr>
                <w:highlight w:val="yellow"/>
                <w:lang w:val="nl-BE"/>
              </w:rPr>
            </w:pPr>
            <w:r w:rsidRPr="005A19A9">
              <w:rPr>
                <w:highlight w:val="yellow"/>
                <w:lang w:val="nl-BE"/>
              </w:rPr>
              <w:t>PLUS een beetje zout (</w:t>
            </w:r>
            <w:proofErr w:type="spellStart"/>
            <w:r w:rsidRPr="005A19A9">
              <w:rPr>
                <w:highlight w:val="yellow"/>
                <w:lang w:val="nl-BE"/>
              </w:rPr>
              <w:t>NaCl</w:t>
            </w:r>
            <w:proofErr w:type="spellEnd"/>
            <w:r w:rsidRPr="005A19A9">
              <w:rPr>
                <w:highlight w:val="yellow"/>
                <w:lang w:val="nl-BE"/>
              </w:rPr>
              <w:t>)</w:t>
            </w:r>
          </w:p>
          <w:p w14:paraId="26995B2D" w14:textId="6A61BD2C" w:rsidR="00B90ED6" w:rsidRPr="005A19A9" w:rsidRDefault="00B10CBC">
            <w:pPr>
              <w:widowControl w:val="0"/>
              <w:spacing w:before="80"/>
              <w:rPr>
                <w:sz w:val="20"/>
                <w:szCs w:val="20"/>
                <w:lang w:val="nl-BE"/>
              </w:rPr>
            </w:pPr>
            <w:r w:rsidRPr="005A19A9">
              <w:rPr>
                <w:sz w:val="20"/>
                <w:szCs w:val="20"/>
                <w:lang w:val="nl-BE"/>
              </w:rPr>
              <w:t xml:space="preserve">(10 druppels 1 </w:t>
            </w:r>
            <w:r w:rsidR="005A19A9">
              <w:rPr>
                <w:sz w:val="20"/>
                <w:szCs w:val="20"/>
                <w:lang w:val="nl-BE"/>
              </w:rPr>
              <w:t>mol/l</w:t>
            </w:r>
            <w:r w:rsidRPr="005A19A9">
              <w:rPr>
                <w:sz w:val="20"/>
                <w:szCs w:val="20"/>
                <w:lang w:val="nl-BE"/>
              </w:rPr>
              <w:t xml:space="preserve"> kopersulfaat in een "kommetje" van Al-folie)</w:t>
            </w:r>
          </w:p>
          <w:p w14:paraId="644B86E4" w14:textId="77777777" w:rsidR="00B90ED6" w:rsidRPr="005A19A9" w:rsidRDefault="00B90ED6">
            <w:pPr>
              <w:widowControl w:val="0"/>
              <w:spacing w:line="240" w:lineRule="auto"/>
              <w:rPr>
                <w:lang w:val="nl-BE"/>
              </w:rPr>
            </w:pPr>
          </w:p>
          <w:p w14:paraId="4082C5D9" w14:textId="77777777" w:rsidR="00B90ED6" w:rsidRPr="005A19A9" w:rsidRDefault="00B90ED6">
            <w:pPr>
              <w:widowControl w:val="0"/>
              <w:spacing w:before="80" w:line="240" w:lineRule="auto"/>
              <w:rPr>
                <w:sz w:val="20"/>
                <w:szCs w:val="20"/>
                <w:lang w:val="nl-BE"/>
              </w:rPr>
            </w:pPr>
          </w:p>
        </w:tc>
        <w:tc>
          <w:tcPr>
            <w:tcW w:w="3120" w:type="dxa"/>
            <w:shd w:val="clear" w:color="auto" w:fill="CFE2F3"/>
            <w:tcMar>
              <w:top w:w="100" w:type="dxa"/>
              <w:left w:w="100" w:type="dxa"/>
              <w:bottom w:w="100" w:type="dxa"/>
              <w:right w:w="100" w:type="dxa"/>
            </w:tcMar>
          </w:tcPr>
          <w:p w14:paraId="73ECFAAF" w14:textId="77777777" w:rsidR="00B90ED6" w:rsidRPr="005A19A9" w:rsidRDefault="00B90ED6">
            <w:pPr>
              <w:widowControl w:val="0"/>
              <w:spacing w:line="240" w:lineRule="auto"/>
              <w:rPr>
                <w:lang w:val="nl-BE"/>
              </w:rPr>
            </w:pPr>
          </w:p>
        </w:tc>
        <w:tc>
          <w:tcPr>
            <w:tcW w:w="3570" w:type="dxa"/>
            <w:shd w:val="clear" w:color="auto" w:fill="CFE2F3"/>
            <w:tcMar>
              <w:top w:w="100" w:type="dxa"/>
              <w:left w:w="100" w:type="dxa"/>
              <w:bottom w:w="100" w:type="dxa"/>
              <w:right w:w="100" w:type="dxa"/>
            </w:tcMar>
          </w:tcPr>
          <w:p w14:paraId="6559F825" w14:textId="77777777" w:rsidR="00B90ED6" w:rsidRPr="005A19A9" w:rsidRDefault="00B90ED6">
            <w:pPr>
              <w:widowControl w:val="0"/>
              <w:spacing w:line="240" w:lineRule="auto"/>
              <w:ind w:left="720"/>
              <w:rPr>
                <w:rFonts w:ascii="Calibri" w:eastAsia="Calibri" w:hAnsi="Calibri" w:cs="Calibri"/>
                <w:color w:val="1155CC"/>
                <w:lang w:val="nl-BE"/>
              </w:rPr>
            </w:pPr>
          </w:p>
        </w:tc>
      </w:tr>
      <w:tr w:rsidR="00B90ED6" w:rsidRPr="005A19A9" w14:paraId="58A4E2B0" w14:textId="77777777">
        <w:trPr>
          <w:trHeight w:val="1860"/>
        </w:trPr>
        <w:tc>
          <w:tcPr>
            <w:tcW w:w="9810" w:type="dxa"/>
            <w:gridSpan w:val="3"/>
            <w:shd w:val="clear" w:color="auto" w:fill="CFE2F3"/>
            <w:tcMar>
              <w:top w:w="100" w:type="dxa"/>
              <w:left w:w="100" w:type="dxa"/>
              <w:bottom w:w="100" w:type="dxa"/>
              <w:right w:w="100" w:type="dxa"/>
            </w:tcMar>
          </w:tcPr>
          <w:p w14:paraId="34A537A3" w14:textId="77777777" w:rsidR="00B90ED6" w:rsidRPr="005A19A9" w:rsidRDefault="00B10CBC">
            <w:pPr>
              <w:widowControl w:val="0"/>
              <w:spacing w:before="80" w:line="240" w:lineRule="auto"/>
              <w:rPr>
                <w:rFonts w:ascii="Calibri" w:eastAsia="Calibri" w:hAnsi="Calibri" w:cs="Calibri"/>
                <w:color w:val="1155CC"/>
                <w:lang w:val="nl-BE"/>
              </w:rPr>
            </w:pPr>
            <w:r w:rsidRPr="005A19A9">
              <w:rPr>
                <w:b/>
                <w:lang w:val="nl-BE"/>
              </w:rPr>
              <w:lastRenderedPageBreak/>
              <w:t>4C</w:t>
            </w:r>
            <w:r w:rsidRPr="005A19A9">
              <w:rPr>
                <w:lang w:val="nl-BE"/>
              </w:rPr>
              <w:t xml:space="preserve">: Is er enig bewijs van  de vorming van </w:t>
            </w:r>
            <w:r w:rsidRPr="005A19A9">
              <w:rPr>
                <w:b/>
                <w:lang w:val="nl-BE"/>
              </w:rPr>
              <w:t>kopermetaal</w:t>
            </w:r>
            <w:r w:rsidRPr="005A19A9">
              <w:rPr>
                <w:lang w:val="nl-BE"/>
              </w:rPr>
              <w:t xml:space="preserve"> in een van deze reacties</w:t>
            </w:r>
            <w:r w:rsidRPr="005A19A9">
              <w:rPr>
                <w:rFonts w:ascii="Calibri" w:eastAsia="Calibri" w:hAnsi="Calibri" w:cs="Calibri"/>
                <w:color w:val="1155CC"/>
                <w:lang w:val="nl-BE"/>
              </w:rPr>
              <w:t>?</w:t>
            </w:r>
          </w:p>
          <w:p w14:paraId="41544341" w14:textId="77777777" w:rsidR="00B90ED6" w:rsidRPr="005A19A9" w:rsidRDefault="00B90ED6">
            <w:pPr>
              <w:widowControl w:val="0"/>
              <w:spacing w:before="80" w:line="240" w:lineRule="auto"/>
              <w:rPr>
                <w:rFonts w:ascii="Calibri" w:eastAsia="Calibri" w:hAnsi="Calibri" w:cs="Calibri"/>
                <w:color w:val="1155CC"/>
                <w:lang w:val="nl-BE"/>
              </w:rPr>
            </w:pPr>
          </w:p>
        </w:tc>
      </w:tr>
      <w:tr w:rsidR="00B90ED6" w:rsidRPr="005A19A9" w14:paraId="5F7F5408" w14:textId="77777777">
        <w:trPr>
          <w:trHeight w:val="1860"/>
        </w:trPr>
        <w:tc>
          <w:tcPr>
            <w:tcW w:w="9810" w:type="dxa"/>
            <w:gridSpan w:val="3"/>
            <w:shd w:val="clear" w:color="auto" w:fill="CFE2F3"/>
            <w:tcMar>
              <w:top w:w="100" w:type="dxa"/>
              <w:left w:w="100" w:type="dxa"/>
              <w:bottom w:w="100" w:type="dxa"/>
              <w:right w:w="100" w:type="dxa"/>
            </w:tcMar>
          </w:tcPr>
          <w:p w14:paraId="48995E1E" w14:textId="77777777" w:rsidR="00B90ED6" w:rsidRPr="005A19A9" w:rsidRDefault="00B10CBC">
            <w:pPr>
              <w:widowControl w:val="0"/>
              <w:spacing w:before="80" w:line="240" w:lineRule="auto"/>
              <w:rPr>
                <w:color w:val="1155CC"/>
                <w:lang w:val="nl-BE"/>
              </w:rPr>
            </w:pPr>
            <w:r w:rsidRPr="005A19A9">
              <w:rPr>
                <w:b/>
                <w:lang w:val="nl-BE"/>
              </w:rPr>
              <w:t>4D</w:t>
            </w:r>
            <w:r w:rsidRPr="005A19A9">
              <w:rPr>
                <w:lang w:val="nl-BE"/>
              </w:rPr>
              <w:t>: Is er enig bewijs van een ander product dan kopermetaal</w:t>
            </w:r>
            <w:r w:rsidRPr="005A19A9">
              <w:rPr>
                <w:color w:val="1155CC"/>
                <w:lang w:val="nl-BE"/>
              </w:rPr>
              <w:t>?</w:t>
            </w:r>
          </w:p>
          <w:p w14:paraId="3EBC791E" w14:textId="77777777" w:rsidR="00B90ED6" w:rsidRPr="005A19A9" w:rsidRDefault="00B90ED6">
            <w:pPr>
              <w:widowControl w:val="0"/>
              <w:spacing w:before="80" w:line="240" w:lineRule="auto"/>
              <w:rPr>
                <w:color w:val="1155CC"/>
                <w:lang w:val="nl-BE"/>
              </w:rPr>
            </w:pPr>
          </w:p>
        </w:tc>
      </w:tr>
      <w:tr w:rsidR="00B90ED6" w:rsidRPr="005A19A9" w14:paraId="2D4ADE16" w14:textId="77777777">
        <w:trPr>
          <w:trHeight w:val="1890"/>
        </w:trPr>
        <w:tc>
          <w:tcPr>
            <w:tcW w:w="9810" w:type="dxa"/>
            <w:gridSpan w:val="3"/>
            <w:shd w:val="clear" w:color="auto" w:fill="CFE2F3"/>
            <w:tcMar>
              <w:top w:w="100" w:type="dxa"/>
              <w:left w:w="100" w:type="dxa"/>
              <w:bottom w:w="100" w:type="dxa"/>
              <w:right w:w="100" w:type="dxa"/>
            </w:tcMar>
          </w:tcPr>
          <w:p w14:paraId="32C79278" w14:textId="77777777" w:rsidR="00B90ED6" w:rsidRPr="005A19A9" w:rsidRDefault="00B10CBC">
            <w:pPr>
              <w:widowControl w:val="0"/>
              <w:spacing w:before="80"/>
              <w:rPr>
                <w:rFonts w:ascii="Times New Roman" w:eastAsia="Times New Roman" w:hAnsi="Times New Roman" w:cs="Times New Roman"/>
                <w:i/>
                <w:sz w:val="24"/>
                <w:szCs w:val="24"/>
                <w:lang w:val="nl-BE"/>
              </w:rPr>
            </w:pPr>
            <w:r w:rsidRPr="005A19A9">
              <w:rPr>
                <w:b/>
                <w:lang w:val="nl-BE"/>
              </w:rPr>
              <w:t>4E</w:t>
            </w:r>
            <w:r w:rsidRPr="005A19A9">
              <w:rPr>
                <w:lang w:val="nl-BE"/>
              </w:rPr>
              <w:t xml:space="preserve">: De aanwezigheid van chloride-ionen (van het toegevoegde </w:t>
            </w:r>
            <w:proofErr w:type="spellStart"/>
            <w:r w:rsidRPr="005A19A9">
              <w:rPr>
                <w:rFonts w:ascii="Georgia" w:eastAsia="Georgia" w:hAnsi="Georgia" w:cs="Georgia"/>
                <w:lang w:val="nl-BE"/>
              </w:rPr>
              <w:t>NaCl</w:t>
            </w:r>
            <w:proofErr w:type="spellEnd"/>
            <w:r w:rsidRPr="005A19A9">
              <w:rPr>
                <w:lang w:val="nl-BE"/>
              </w:rPr>
              <w:t xml:space="preserve">) kan deze reactie "op gang brengen".  De reactie die optreedt is echter afkomstig van kopersulfaat dat in wisselwerking staat met aluminiummetaal.  Het zout versnelt de reactie (vergelijkbaar met de manier waarop zout water corrosie van metalen onderdelen in de oceaan versnelt).  </w:t>
            </w:r>
            <w:r w:rsidRPr="005A19A9">
              <w:rPr>
                <w:rFonts w:ascii="Times New Roman" w:eastAsia="Times New Roman" w:hAnsi="Times New Roman" w:cs="Times New Roman"/>
                <w:i/>
                <w:sz w:val="24"/>
                <w:szCs w:val="24"/>
                <w:lang w:val="nl-BE"/>
              </w:rPr>
              <w:t>Je hoeft hier niets te schrijven, denk gewoon na over de betekenis van deze woorden. . .</w:t>
            </w:r>
          </w:p>
        </w:tc>
      </w:tr>
    </w:tbl>
    <w:p w14:paraId="2C36B953" w14:textId="77777777" w:rsidR="00B90ED6" w:rsidRPr="005A19A9" w:rsidRDefault="00B90ED6">
      <w:pPr>
        <w:rPr>
          <w:lang w:val="nl-BE"/>
        </w:rPr>
      </w:pPr>
    </w:p>
    <w:p w14:paraId="4A707BFE" w14:textId="77777777" w:rsidR="00B90ED6" w:rsidRPr="005A19A9" w:rsidRDefault="00B90ED6">
      <w:pPr>
        <w:rPr>
          <w:b/>
          <w:shd w:val="clear" w:color="auto" w:fill="FF9900"/>
          <w:lang w:val="nl-BE"/>
        </w:rPr>
      </w:pPr>
    </w:p>
    <w:tbl>
      <w:tblPr>
        <w:tblStyle w:val="a4"/>
        <w:tblW w:w="102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70"/>
        <w:gridCol w:w="5160"/>
      </w:tblGrid>
      <w:tr w:rsidR="00B90ED6" w:rsidRPr="005A19A9" w14:paraId="506B3CAD" w14:textId="77777777">
        <w:trPr>
          <w:trHeight w:val="420"/>
        </w:trPr>
        <w:tc>
          <w:tcPr>
            <w:tcW w:w="10230" w:type="dxa"/>
            <w:gridSpan w:val="2"/>
            <w:shd w:val="clear" w:color="auto" w:fill="D9EAD3"/>
            <w:tcMar>
              <w:top w:w="100" w:type="dxa"/>
              <w:left w:w="100" w:type="dxa"/>
              <w:bottom w:w="100" w:type="dxa"/>
              <w:right w:w="100" w:type="dxa"/>
            </w:tcMar>
          </w:tcPr>
          <w:p w14:paraId="5851AD1E" w14:textId="77777777" w:rsidR="00B90ED6" w:rsidRPr="005A19A9" w:rsidRDefault="00B10CBC">
            <w:pPr>
              <w:widowControl w:val="0"/>
              <w:spacing w:line="240" w:lineRule="auto"/>
              <w:jc w:val="center"/>
              <w:rPr>
                <w:b/>
                <w:lang w:val="nl-BE"/>
              </w:rPr>
            </w:pPr>
            <w:r w:rsidRPr="005A19A9">
              <w:rPr>
                <w:b/>
                <w:lang w:val="nl-BE"/>
              </w:rPr>
              <w:t>Deel 5: IC2020-model voor de reactie van kopersulfaat met aluminiummetaal</w:t>
            </w:r>
          </w:p>
        </w:tc>
      </w:tr>
      <w:tr w:rsidR="00B90ED6" w14:paraId="636D99E5" w14:textId="77777777">
        <w:trPr>
          <w:trHeight w:val="420"/>
        </w:trPr>
        <w:tc>
          <w:tcPr>
            <w:tcW w:w="10230" w:type="dxa"/>
            <w:gridSpan w:val="2"/>
            <w:shd w:val="clear" w:color="auto" w:fill="D9EAD3"/>
            <w:tcMar>
              <w:top w:w="100" w:type="dxa"/>
              <w:left w:w="100" w:type="dxa"/>
              <w:bottom w:w="100" w:type="dxa"/>
              <w:right w:w="100" w:type="dxa"/>
            </w:tcMar>
          </w:tcPr>
          <w:p w14:paraId="3D039E73" w14:textId="77777777" w:rsidR="00B90ED6" w:rsidRPr="005A19A9" w:rsidRDefault="00B10CBC">
            <w:pPr>
              <w:widowControl w:val="0"/>
              <w:spacing w:line="240" w:lineRule="auto"/>
              <w:jc w:val="center"/>
              <w:rPr>
                <w:lang w:val="nl-BE"/>
              </w:rPr>
            </w:pPr>
            <w:hyperlink r:id="rId20">
              <w:r w:rsidRPr="005A19A9">
                <w:rPr>
                  <w:color w:val="1155CC"/>
                  <w:u w:val="single"/>
                  <w:lang w:val="nl-BE"/>
                </w:rPr>
                <w:t>Link naar IC2020 model voor kopersulfaatreacties</w:t>
              </w:r>
            </w:hyperlink>
          </w:p>
          <w:p w14:paraId="4EE2874E" w14:textId="77777777" w:rsidR="00B90ED6" w:rsidRDefault="00B10CBC">
            <w:pPr>
              <w:widowControl w:val="0"/>
              <w:spacing w:line="240" w:lineRule="auto"/>
              <w:jc w:val="center"/>
            </w:pPr>
            <w:r>
              <w:t xml:space="preserve">Kies scène 2:  </w:t>
            </w:r>
            <w:r>
              <w:rPr>
                <w:noProof/>
              </w:rPr>
              <w:drawing>
                <wp:inline distT="114300" distB="114300" distL="114300" distR="114300" wp14:anchorId="0EF444D4" wp14:editId="4C013F4C">
                  <wp:extent cx="3599533" cy="282076"/>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3599533" cy="282076"/>
                          </a:xfrm>
                          <a:prstGeom prst="rect">
                            <a:avLst/>
                          </a:prstGeom>
                          <a:ln/>
                        </pic:spPr>
                      </pic:pic>
                    </a:graphicData>
                  </a:graphic>
                </wp:inline>
              </w:drawing>
            </w:r>
          </w:p>
        </w:tc>
      </w:tr>
      <w:tr w:rsidR="00B90ED6" w:rsidRPr="005A19A9" w14:paraId="798533AE" w14:textId="77777777">
        <w:trPr>
          <w:trHeight w:val="3400"/>
        </w:trPr>
        <w:tc>
          <w:tcPr>
            <w:tcW w:w="5070" w:type="dxa"/>
            <w:shd w:val="clear" w:color="auto" w:fill="D9EAD3"/>
            <w:tcMar>
              <w:top w:w="100" w:type="dxa"/>
              <w:left w:w="100" w:type="dxa"/>
              <w:bottom w:w="100" w:type="dxa"/>
              <w:right w:w="100" w:type="dxa"/>
            </w:tcMar>
          </w:tcPr>
          <w:p w14:paraId="7EB5C8DE" w14:textId="77777777" w:rsidR="00B90ED6" w:rsidRPr="005A19A9" w:rsidRDefault="00B10CBC">
            <w:pPr>
              <w:widowControl w:val="0"/>
              <w:rPr>
                <w:b/>
                <w:lang w:val="nl-BE"/>
              </w:rPr>
            </w:pPr>
            <w:r w:rsidRPr="005A19A9">
              <w:rPr>
                <w:b/>
                <w:lang w:val="nl-BE"/>
              </w:rPr>
              <w:t>5A Kies scène #2: Kopersulfaatreactie met aluminium.</w:t>
            </w:r>
          </w:p>
          <w:p w14:paraId="1EE7F552" w14:textId="77777777" w:rsidR="00B90ED6" w:rsidRPr="005A19A9" w:rsidRDefault="00B10CBC">
            <w:pPr>
              <w:widowControl w:val="0"/>
              <w:rPr>
                <w:lang w:val="nl-BE"/>
              </w:rPr>
            </w:pPr>
            <w:r w:rsidRPr="005A19A9">
              <w:rPr>
                <w:lang w:val="nl-BE"/>
              </w:rPr>
              <w:t>Geef een screenshot voor de IC2020-reactantmoleculen/atomen</w:t>
            </w:r>
          </w:p>
        </w:tc>
        <w:tc>
          <w:tcPr>
            <w:tcW w:w="5160" w:type="dxa"/>
            <w:shd w:val="clear" w:color="auto" w:fill="D9EAD3"/>
            <w:tcMar>
              <w:top w:w="100" w:type="dxa"/>
              <w:left w:w="100" w:type="dxa"/>
              <w:bottom w:w="100" w:type="dxa"/>
              <w:right w:w="100" w:type="dxa"/>
            </w:tcMar>
          </w:tcPr>
          <w:p w14:paraId="43BB0A41" w14:textId="77777777" w:rsidR="00B90ED6" w:rsidRPr="005A19A9" w:rsidRDefault="00B10CBC">
            <w:pPr>
              <w:widowControl w:val="0"/>
              <w:rPr>
                <w:lang w:val="nl-BE"/>
              </w:rPr>
            </w:pPr>
            <w:r w:rsidRPr="005A19A9">
              <w:rPr>
                <w:b/>
                <w:lang w:val="nl-BE"/>
              </w:rPr>
              <w:t xml:space="preserve">5B  </w:t>
            </w:r>
            <w:r w:rsidRPr="005A19A9">
              <w:rPr>
                <w:lang w:val="nl-BE"/>
              </w:rPr>
              <w:t>Geef een screenshot van de IC2020 productmoleculen/atomen (</w:t>
            </w:r>
            <w:r w:rsidRPr="005A19A9">
              <w:rPr>
                <w:b/>
                <w:i/>
                <w:lang w:val="nl-BE"/>
              </w:rPr>
              <w:t>4 groene vinkjes</w:t>
            </w:r>
            <w:r w:rsidRPr="005A19A9">
              <w:rPr>
                <w:lang w:val="nl-BE"/>
              </w:rPr>
              <w:t>)</w:t>
            </w:r>
          </w:p>
        </w:tc>
      </w:tr>
      <w:tr w:rsidR="00B90ED6" w14:paraId="4B71E3EF" w14:textId="77777777">
        <w:trPr>
          <w:cantSplit/>
          <w:trHeight w:val="420"/>
        </w:trPr>
        <w:tc>
          <w:tcPr>
            <w:tcW w:w="10230" w:type="dxa"/>
            <w:gridSpan w:val="2"/>
            <w:shd w:val="clear" w:color="auto" w:fill="D9EAD3"/>
            <w:tcMar>
              <w:top w:w="100" w:type="dxa"/>
              <w:left w:w="100" w:type="dxa"/>
              <w:bottom w:w="100" w:type="dxa"/>
              <w:right w:w="100" w:type="dxa"/>
            </w:tcMar>
          </w:tcPr>
          <w:p w14:paraId="061C92C6" w14:textId="77777777" w:rsidR="00B90ED6" w:rsidRPr="005A19A9" w:rsidRDefault="00B10CBC">
            <w:pPr>
              <w:widowControl w:val="0"/>
              <w:rPr>
                <w:lang w:val="nl-BE"/>
              </w:rPr>
            </w:pPr>
            <w:r w:rsidRPr="005A19A9">
              <w:rPr>
                <w:b/>
                <w:lang w:val="nl-BE"/>
              </w:rPr>
              <w:lastRenderedPageBreak/>
              <w:t xml:space="preserve">5C </w:t>
            </w:r>
            <w:r w:rsidRPr="005A19A9">
              <w:rPr>
                <w:lang w:val="nl-BE"/>
              </w:rPr>
              <w:t>Welke van de onderstaande afbeeldingen is het beste Lego-model voor een atoom aluminiummetaal?</w:t>
            </w:r>
          </w:p>
          <w:tbl>
            <w:tblPr>
              <w:tblStyle w:val="a5"/>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5"/>
              <w:gridCol w:w="1394"/>
              <w:gridCol w:w="1655"/>
              <w:gridCol w:w="1359"/>
              <w:gridCol w:w="1655"/>
              <w:gridCol w:w="1641"/>
            </w:tblGrid>
            <w:tr w:rsidR="00B90ED6" w14:paraId="6FC847F8" w14:textId="77777777">
              <w:tc>
                <w:tcPr>
                  <w:tcW w:w="0" w:type="auto"/>
                  <w:shd w:val="clear" w:color="auto" w:fill="auto"/>
                  <w:tcMar>
                    <w:top w:w="100" w:type="dxa"/>
                    <w:left w:w="100" w:type="dxa"/>
                    <w:bottom w:w="100" w:type="dxa"/>
                    <w:right w:w="100" w:type="dxa"/>
                  </w:tcMar>
                </w:tcPr>
                <w:p w14:paraId="11377373" w14:textId="77777777" w:rsidR="00B90ED6" w:rsidRDefault="00B10CBC">
                  <w:pPr>
                    <w:widowControl w:val="0"/>
                    <w:pBdr>
                      <w:top w:val="nil"/>
                      <w:left w:val="nil"/>
                      <w:bottom w:val="nil"/>
                      <w:right w:val="nil"/>
                      <w:between w:val="nil"/>
                    </w:pBdr>
                    <w:spacing w:line="240" w:lineRule="auto"/>
                    <w:jc w:val="center"/>
                    <w:rPr>
                      <w:b/>
                    </w:rPr>
                  </w:pPr>
                  <w:r>
                    <w:rPr>
                      <w:b/>
                    </w:rPr>
                    <w:t>Een</w:t>
                  </w:r>
                </w:p>
              </w:tc>
              <w:tc>
                <w:tcPr>
                  <w:tcW w:w="0" w:type="auto"/>
                  <w:shd w:val="clear" w:color="auto" w:fill="auto"/>
                  <w:tcMar>
                    <w:top w:w="100" w:type="dxa"/>
                    <w:left w:w="100" w:type="dxa"/>
                    <w:bottom w:w="100" w:type="dxa"/>
                    <w:right w:w="100" w:type="dxa"/>
                  </w:tcMar>
                </w:tcPr>
                <w:p w14:paraId="1754BB20" w14:textId="77777777" w:rsidR="00B90ED6" w:rsidRDefault="00B10CBC">
                  <w:pPr>
                    <w:widowControl w:val="0"/>
                    <w:pBdr>
                      <w:top w:val="nil"/>
                      <w:left w:val="nil"/>
                      <w:bottom w:val="nil"/>
                      <w:right w:val="nil"/>
                      <w:between w:val="nil"/>
                    </w:pBdr>
                    <w:spacing w:line="240" w:lineRule="auto"/>
                    <w:jc w:val="center"/>
                    <w:rPr>
                      <w:b/>
                    </w:rPr>
                  </w:pPr>
                  <w:r>
                    <w:rPr>
                      <w:b/>
                    </w:rPr>
                    <w:t>B</w:t>
                  </w:r>
                </w:p>
              </w:tc>
              <w:tc>
                <w:tcPr>
                  <w:tcW w:w="0" w:type="auto"/>
                  <w:shd w:val="clear" w:color="auto" w:fill="auto"/>
                  <w:tcMar>
                    <w:top w:w="100" w:type="dxa"/>
                    <w:left w:w="100" w:type="dxa"/>
                    <w:bottom w:w="100" w:type="dxa"/>
                    <w:right w:w="100" w:type="dxa"/>
                  </w:tcMar>
                </w:tcPr>
                <w:p w14:paraId="289B84E1" w14:textId="77777777" w:rsidR="00B90ED6" w:rsidRDefault="00B10CBC">
                  <w:pPr>
                    <w:widowControl w:val="0"/>
                    <w:pBdr>
                      <w:top w:val="nil"/>
                      <w:left w:val="nil"/>
                      <w:bottom w:val="nil"/>
                      <w:right w:val="nil"/>
                      <w:between w:val="nil"/>
                    </w:pBdr>
                    <w:spacing w:line="240" w:lineRule="auto"/>
                    <w:jc w:val="center"/>
                    <w:rPr>
                      <w:b/>
                    </w:rPr>
                  </w:pPr>
                  <w:r>
                    <w:rPr>
                      <w:b/>
                    </w:rPr>
                    <w:t>C</w:t>
                  </w:r>
                </w:p>
              </w:tc>
              <w:tc>
                <w:tcPr>
                  <w:tcW w:w="0" w:type="auto"/>
                  <w:shd w:val="clear" w:color="auto" w:fill="auto"/>
                  <w:tcMar>
                    <w:top w:w="100" w:type="dxa"/>
                    <w:left w:w="100" w:type="dxa"/>
                    <w:bottom w:w="100" w:type="dxa"/>
                    <w:right w:w="100" w:type="dxa"/>
                  </w:tcMar>
                </w:tcPr>
                <w:p w14:paraId="714585CD" w14:textId="77777777" w:rsidR="00B90ED6" w:rsidRDefault="00B10CBC">
                  <w:pPr>
                    <w:widowControl w:val="0"/>
                    <w:pBdr>
                      <w:top w:val="nil"/>
                      <w:left w:val="nil"/>
                      <w:bottom w:val="nil"/>
                      <w:right w:val="nil"/>
                      <w:between w:val="nil"/>
                    </w:pBdr>
                    <w:spacing w:line="240" w:lineRule="auto"/>
                    <w:jc w:val="center"/>
                    <w:rPr>
                      <w:b/>
                    </w:rPr>
                  </w:pPr>
                  <w:r>
                    <w:rPr>
                      <w:b/>
                    </w:rPr>
                    <w:t>D</w:t>
                  </w:r>
                </w:p>
              </w:tc>
              <w:tc>
                <w:tcPr>
                  <w:tcW w:w="0" w:type="auto"/>
                  <w:shd w:val="clear" w:color="auto" w:fill="auto"/>
                  <w:tcMar>
                    <w:top w:w="100" w:type="dxa"/>
                    <w:left w:w="100" w:type="dxa"/>
                    <w:bottom w:w="100" w:type="dxa"/>
                    <w:right w:w="100" w:type="dxa"/>
                  </w:tcMar>
                </w:tcPr>
                <w:p w14:paraId="132AF00D" w14:textId="77777777" w:rsidR="00B90ED6" w:rsidRDefault="00B10CBC">
                  <w:pPr>
                    <w:widowControl w:val="0"/>
                    <w:pBdr>
                      <w:top w:val="nil"/>
                      <w:left w:val="nil"/>
                      <w:bottom w:val="nil"/>
                      <w:right w:val="nil"/>
                      <w:between w:val="nil"/>
                    </w:pBdr>
                    <w:spacing w:line="240" w:lineRule="auto"/>
                    <w:jc w:val="center"/>
                    <w:rPr>
                      <w:b/>
                    </w:rPr>
                  </w:pPr>
                  <w:r>
                    <w:rPr>
                      <w:b/>
                    </w:rPr>
                    <w:t>E</w:t>
                  </w:r>
                </w:p>
              </w:tc>
              <w:tc>
                <w:tcPr>
                  <w:tcW w:w="0" w:type="auto"/>
                  <w:shd w:val="clear" w:color="auto" w:fill="auto"/>
                  <w:tcMar>
                    <w:top w:w="100" w:type="dxa"/>
                    <w:left w:w="100" w:type="dxa"/>
                    <w:bottom w:w="100" w:type="dxa"/>
                    <w:right w:w="100" w:type="dxa"/>
                  </w:tcMar>
                </w:tcPr>
                <w:p w14:paraId="7147EFD2" w14:textId="77777777" w:rsidR="00B90ED6" w:rsidRDefault="00B10CBC">
                  <w:pPr>
                    <w:widowControl w:val="0"/>
                    <w:pBdr>
                      <w:top w:val="nil"/>
                      <w:left w:val="nil"/>
                      <w:bottom w:val="nil"/>
                      <w:right w:val="nil"/>
                      <w:between w:val="nil"/>
                    </w:pBdr>
                    <w:spacing w:line="240" w:lineRule="auto"/>
                    <w:jc w:val="center"/>
                    <w:rPr>
                      <w:b/>
                    </w:rPr>
                  </w:pPr>
                  <w:r>
                    <w:rPr>
                      <w:b/>
                    </w:rPr>
                    <w:t>F</w:t>
                  </w:r>
                </w:p>
              </w:tc>
            </w:tr>
            <w:tr w:rsidR="00B90ED6" w14:paraId="48D09BA2" w14:textId="77777777">
              <w:trPr>
                <w:trHeight w:val="1846"/>
              </w:trPr>
              <w:tc>
                <w:tcPr>
                  <w:tcW w:w="0" w:type="auto"/>
                  <w:shd w:val="clear" w:color="auto" w:fill="auto"/>
                  <w:tcMar>
                    <w:top w:w="100" w:type="dxa"/>
                    <w:left w:w="100" w:type="dxa"/>
                    <w:bottom w:w="100" w:type="dxa"/>
                    <w:right w:w="100" w:type="dxa"/>
                  </w:tcMar>
                  <w:vAlign w:val="center"/>
                </w:tcPr>
                <w:p w14:paraId="717DD885" w14:textId="77777777" w:rsidR="00B90ED6" w:rsidRDefault="00B10CBC">
                  <w:pPr>
                    <w:widowControl w:val="0"/>
                    <w:pBdr>
                      <w:top w:val="nil"/>
                      <w:left w:val="nil"/>
                      <w:bottom w:val="nil"/>
                      <w:right w:val="nil"/>
                      <w:between w:val="nil"/>
                    </w:pBdr>
                    <w:spacing w:line="240" w:lineRule="auto"/>
                    <w:jc w:val="center"/>
                    <w:rPr>
                      <w:b/>
                    </w:rPr>
                  </w:pPr>
                  <w:r>
                    <w:rPr>
                      <w:b/>
                      <w:noProof/>
                    </w:rPr>
                    <w:drawing>
                      <wp:inline distT="114300" distB="114300" distL="114300" distR="114300" wp14:anchorId="66E62EFC" wp14:editId="27A5545D">
                        <wp:extent cx="923925" cy="800100"/>
                        <wp:effectExtent l="0" t="0" r="0" b="0"/>
                        <wp:docPr id="1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2"/>
                                <a:srcRect/>
                                <a:stretch>
                                  <a:fillRect/>
                                </a:stretch>
                              </pic:blipFill>
                              <pic:spPr>
                                <a:xfrm>
                                  <a:off x="0" y="0"/>
                                  <a:ext cx="923925" cy="800100"/>
                                </a:xfrm>
                                <a:prstGeom prst="rect">
                                  <a:avLst/>
                                </a:prstGeom>
                                <a:ln/>
                              </pic:spPr>
                            </pic:pic>
                          </a:graphicData>
                        </a:graphic>
                      </wp:inline>
                    </w:drawing>
                  </w:r>
                </w:p>
              </w:tc>
              <w:tc>
                <w:tcPr>
                  <w:tcW w:w="0" w:type="auto"/>
                  <w:shd w:val="clear" w:color="auto" w:fill="auto"/>
                  <w:tcMar>
                    <w:top w:w="100" w:type="dxa"/>
                    <w:left w:w="100" w:type="dxa"/>
                    <w:bottom w:w="100" w:type="dxa"/>
                    <w:right w:w="100" w:type="dxa"/>
                  </w:tcMar>
                  <w:vAlign w:val="center"/>
                </w:tcPr>
                <w:p w14:paraId="03E86805" w14:textId="77777777" w:rsidR="00B90ED6" w:rsidRDefault="00B10CBC">
                  <w:pPr>
                    <w:widowControl w:val="0"/>
                    <w:pBdr>
                      <w:top w:val="nil"/>
                      <w:left w:val="nil"/>
                      <w:bottom w:val="nil"/>
                      <w:right w:val="nil"/>
                      <w:between w:val="nil"/>
                    </w:pBdr>
                    <w:spacing w:line="240" w:lineRule="auto"/>
                    <w:jc w:val="center"/>
                    <w:rPr>
                      <w:b/>
                    </w:rPr>
                  </w:pPr>
                  <w:r>
                    <w:rPr>
                      <w:b/>
                      <w:noProof/>
                    </w:rPr>
                    <w:drawing>
                      <wp:inline distT="114300" distB="114300" distL="114300" distR="114300" wp14:anchorId="0CA22CF5" wp14:editId="44A37D2F">
                        <wp:extent cx="758674" cy="78213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3"/>
                                <a:srcRect/>
                                <a:stretch>
                                  <a:fillRect/>
                                </a:stretch>
                              </pic:blipFill>
                              <pic:spPr>
                                <a:xfrm>
                                  <a:off x="0" y="0"/>
                                  <a:ext cx="758674" cy="782138"/>
                                </a:xfrm>
                                <a:prstGeom prst="rect">
                                  <a:avLst/>
                                </a:prstGeom>
                                <a:ln/>
                              </pic:spPr>
                            </pic:pic>
                          </a:graphicData>
                        </a:graphic>
                      </wp:inline>
                    </w:drawing>
                  </w:r>
                </w:p>
              </w:tc>
              <w:tc>
                <w:tcPr>
                  <w:tcW w:w="0" w:type="auto"/>
                  <w:shd w:val="clear" w:color="auto" w:fill="auto"/>
                  <w:tcMar>
                    <w:top w:w="100" w:type="dxa"/>
                    <w:left w:w="100" w:type="dxa"/>
                    <w:bottom w:w="100" w:type="dxa"/>
                    <w:right w:w="100" w:type="dxa"/>
                  </w:tcMar>
                  <w:vAlign w:val="center"/>
                </w:tcPr>
                <w:p w14:paraId="05EB4B7B" w14:textId="77777777" w:rsidR="00B90ED6" w:rsidRDefault="00B10CBC">
                  <w:pPr>
                    <w:widowControl w:val="0"/>
                    <w:pBdr>
                      <w:top w:val="nil"/>
                      <w:left w:val="nil"/>
                      <w:bottom w:val="nil"/>
                      <w:right w:val="nil"/>
                      <w:between w:val="nil"/>
                    </w:pBdr>
                    <w:spacing w:line="240" w:lineRule="auto"/>
                    <w:jc w:val="center"/>
                    <w:rPr>
                      <w:b/>
                    </w:rPr>
                  </w:pPr>
                  <w:r>
                    <w:rPr>
                      <w:b/>
                      <w:noProof/>
                    </w:rPr>
                    <w:drawing>
                      <wp:inline distT="114300" distB="114300" distL="114300" distR="114300" wp14:anchorId="4F06472B" wp14:editId="3EE52752">
                        <wp:extent cx="923925" cy="6096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4"/>
                                <a:srcRect/>
                                <a:stretch>
                                  <a:fillRect/>
                                </a:stretch>
                              </pic:blipFill>
                              <pic:spPr>
                                <a:xfrm>
                                  <a:off x="0" y="0"/>
                                  <a:ext cx="923925" cy="609600"/>
                                </a:xfrm>
                                <a:prstGeom prst="rect">
                                  <a:avLst/>
                                </a:prstGeom>
                                <a:ln/>
                              </pic:spPr>
                            </pic:pic>
                          </a:graphicData>
                        </a:graphic>
                      </wp:inline>
                    </w:drawing>
                  </w:r>
                </w:p>
              </w:tc>
              <w:tc>
                <w:tcPr>
                  <w:tcW w:w="0" w:type="auto"/>
                  <w:shd w:val="clear" w:color="auto" w:fill="auto"/>
                  <w:tcMar>
                    <w:top w:w="100" w:type="dxa"/>
                    <w:left w:w="100" w:type="dxa"/>
                    <w:bottom w:w="100" w:type="dxa"/>
                    <w:right w:w="100" w:type="dxa"/>
                  </w:tcMar>
                  <w:vAlign w:val="center"/>
                </w:tcPr>
                <w:p w14:paraId="2EBB61FC" w14:textId="77777777" w:rsidR="00B90ED6" w:rsidRDefault="00B10CBC">
                  <w:pPr>
                    <w:widowControl w:val="0"/>
                    <w:pBdr>
                      <w:top w:val="nil"/>
                      <w:left w:val="nil"/>
                      <w:bottom w:val="nil"/>
                      <w:right w:val="nil"/>
                      <w:between w:val="nil"/>
                    </w:pBdr>
                    <w:spacing w:line="240" w:lineRule="auto"/>
                    <w:jc w:val="center"/>
                    <w:rPr>
                      <w:b/>
                    </w:rPr>
                  </w:pPr>
                  <w:r>
                    <w:rPr>
                      <w:b/>
                      <w:noProof/>
                    </w:rPr>
                    <w:drawing>
                      <wp:inline distT="114300" distB="114300" distL="114300" distR="114300" wp14:anchorId="78224170" wp14:editId="55355EEC">
                        <wp:extent cx="736577" cy="782138"/>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5"/>
                                <a:srcRect/>
                                <a:stretch>
                                  <a:fillRect/>
                                </a:stretch>
                              </pic:blipFill>
                              <pic:spPr>
                                <a:xfrm>
                                  <a:off x="0" y="0"/>
                                  <a:ext cx="736577" cy="782138"/>
                                </a:xfrm>
                                <a:prstGeom prst="rect">
                                  <a:avLst/>
                                </a:prstGeom>
                                <a:ln/>
                              </pic:spPr>
                            </pic:pic>
                          </a:graphicData>
                        </a:graphic>
                      </wp:inline>
                    </w:drawing>
                  </w:r>
                </w:p>
              </w:tc>
              <w:tc>
                <w:tcPr>
                  <w:tcW w:w="0" w:type="auto"/>
                  <w:shd w:val="clear" w:color="auto" w:fill="auto"/>
                  <w:tcMar>
                    <w:top w:w="100" w:type="dxa"/>
                    <w:left w:w="100" w:type="dxa"/>
                    <w:bottom w:w="100" w:type="dxa"/>
                    <w:right w:w="100" w:type="dxa"/>
                  </w:tcMar>
                  <w:vAlign w:val="center"/>
                </w:tcPr>
                <w:p w14:paraId="65AAD224" w14:textId="77777777" w:rsidR="00B90ED6" w:rsidRDefault="00B10CBC">
                  <w:pPr>
                    <w:widowControl w:val="0"/>
                    <w:pBdr>
                      <w:top w:val="nil"/>
                      <w:left w:val="nil"/>
                      <w:bottom w:val="nil"/>
                      <w:right w:val="nil"/>
                      <w:between w:val="nil"/>
                    </w:pBdr>
                    <w:spacing w:line="240" w:lineRule="auto"/>
                    <w:jc w:val="center"/>
                    <w:rPr>
                      <w:b/>
                    </w:rPr>
                  </w:pPr>
                  <w:r>
                    <w:rPr>
                      <w:b/>
                      <w:noProof/>
                    </w:rPr>
                    <w:drawing>
                      <wp:inline distT="114300" distB="114300" distL="114300" distR="114300" wp14:anchorId="7B8759AC" wp14:editId="128828CD">
                        <wp:extent cx="923925" cy="698500"/>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6"/>
                                <a:srcRect/>
                                <a:stretch>
                                  <a:fillRect/>
                                </a:stretch>
                              </pic:blipFill>
                              <pic:spPr>
                                <a:xfrm>
                                  <a:off x="0" y="0"/>
                                  <a:ext cx="923925" cy="698500"/>
                                </a:xfrm>
                                <a:prstGeom prst="rect">
                                  <a:avLst/>
                                </a:prstGeom>
                                <a:ln/>
                              </pic:spPr>
                            </pic:pic>
                          </a:graphicData>
                        </a:graphic>
                      </wp:inline>
                    </w:drawing>
                  </w:r>
                </w:p>
              </w:tc>
              <w:tc>
                <w:tcPr>
                  <w:tcW w:w="0" w:type="auto"/>
                  <w:shd w:val="clear" w:color="auto" w:fill="auto"/>
                  <w:tcMar>
                    <w:top w:w="100" w:type="dxa"/>
                    <w:left w:w="100" w:type="dxa"/>
                    <w:bottom w:w="100" w:type="dxa"/>
                    <w:right w:w="100" w:type="dxa"/>
                  </w:tcMar>
                  <w:vAlign w:val="center"/>
                </w:tcPr>
                <w:p w14:paraId="654CA7DC" w14:textId="77777777" w:rsidR="00B90ED6" w:rsidRDefault="00B10CBC">
                  <w:pPr>
                    <w:widowControl w:val="0"/>
                    <w:pBdr>
                      <w:top w:val="nil"/>
                      <w:left w:val="nil"/>
                      <w:bottom w:val="nil"/>
                      <w:right w:val="nil"/>
                      <w:between w:val="nil"/>
                    </w:pBdr>
                    <w:spacing w:line="240" w:lineRule="auto"/>
                    <w:jc w:val="center"/>
                    <w:rPr>
                      <w:b/>
                    </w:rPr>
                  </w:pPr>
                  <w:r>
                    <w:rPr>
                      <w:b/>
                      <w:noProof/>
                    </w:rPr>
                    <w:drawing>
                      <wp:inline distT="114300" distB="114300" distL="114300" distR="114300" wp14:anchorId="0C920A21" wp14:editId="599B5CAB">
                        <wp:extent cx="915041" cy="753563"/>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7"/>
                                <a:srcRect l="11111" r="10185"/>
                                <a:stretch>
                                  <a:fillRect/>
                                </a:stretch>
                              </pic:blipFill>
                              <pic:spPr>
                                <a:xfrm>
                                  <a:off x="0" y="0"/>
                                  <a:ext cx="915041" cy="753563"/>
                                </a:xfrm>
                                <a:prstGeom prst="rect">
                                  <a:avLst/>
                                </a:prstGeom>
                                <a:ln/>
                              </pic:spPr>
                            </pic:pic>
                          </a:graphicData>
                        </a:graphic>
                      </wp:inline>
                    </w:drawing>
                  </w:r>
                </w:p>
              </w:tc>
            </w:tr>
          </w:tbl>
          <w:p w14:paraId="05EF613C" w14:textId="77777777" w:rsidR="00B90ED6" w:rsidRDefault="00B90ED6">
            <w:pPr>
              <w:widowControl w:val="0"/>
              <w:rPr>
                <w:b/>
              </w:rPr>
            </w:pPr>
          </w:p>
        </w:tc>
      </w:tr>
      <w:tr w:rsidR="00B90ED6" w:rsidRPr="005A19A9" w14:paraId="361C5710" w14:textId="77777777">
        <w:trPr>
          <w:trHeight w:val="420"/>
        </w:trPr>
        <w:tc>
          <w:tcPr>
            <w:tcW w:w="10230" w:type="dxa"/>
            <w:gridSpan w:val="2"/>
            <w:shd w:val="clear" w:color="auto" w:fill="D9EAD3"/>
            <w:tcMar>
              <w:top w:w="100" w:type="dxa"/>
              <w:left w:w="100" w:type="dxa"/>
              <w:bottom w:w="100" w:type="dxa"/>
              <w:right w:w="100" w:type="dxa"/>
            </w:tcMar>
          </w:tcPr>
          <w:p w14:paraId="6B4216F2" w14:textId="77777777" w:rsidR="00B90ED6" w:rsidRPr="005A19A9" w:rsidRDefault="00B10CBC">
            <w:pPr>
              <w:widowControl w:val="0"/>
              <w:rPr>
                <w:rFonts w:ascii="Calibri" w:eastAsia="Calibri" w:hAnsi="Calibri" w:cs="Calibri"/>
                <w:color w:val="1155CC"/>
                <w:lang w:val="nl-BE"/>
              </w:rPr>
            </w:pPr>
            <w:r w:rsidRPr="005A19A9">
              <w:rPr>
                <w:b/>
                <w:lang w:val="nl-BE"/>
              </w:rPr>
              <w:t xml:space="preserve">5D  </w:t>
            </w:r>
            <w:r w:rsidRPr="005A19A9">
              <w:rPr>
                <w:lang w:val="nl-BE"/>
              </w:rPr>
              <w:t>Leg de keuze uit die je in 5C hebt gemaakt</w:t>
            </w:r>
            <w:r w:rsidRPr="005A19A9">
              <w:rPr>
                <w:rFonts w:ascii="Calibri" w:eastAsia="Calibri" w:hAnsi="Calibri" w:cs="Calibri"/>
                <w:color w:val="1155CC"/>
                <w:lang w:val="nl-BE"/>
              </w:rPr>
              <w:t>:</w:t>
            </w:r>
          </w:p>
          <w:p w14:paraId="61773AEC" w14:textId="77777777" w:rsidR="00B90ED6" w:rsidRPr="005A19A9" w:rsidRDefault="00B90ED6">
            <w:pPr>
              <w:widowControl w:val="0"/>
              <w:rPr>
                <w:rFonts w:ascii="Calibri" w:eastAsia="Calibri" w:hAnsi="Calibri" w:cs="Calibri"/>
                <w:color w:val="1155CC"/>
                <w:lang w:val="nl-BE"/>
              </w:rPr>
            </w:pPr>
          </w:p>
        </w:tc>
      </w:tr>
      <w:tr w:rsidR="00B90ED6" w:rsidRPr="005A19A9" w14:paraId="018B4C9E" w14:textId="77777777">
        <w:trPr>
          <w:trHeight w:val="420"/>
        </w:trPr>
        <w:tc>
          <w:tcPr>
            <w:tcW w:w="10230" w:type="dxa"/>
            <w:gridSpan w:val="2"/>
            <w:shd w:val="clear" w:color="auto" w:fill="D9EAD3"/>
            <w:tcMar>
              <w:top w:w="100" w:type="dxa"/>
              <w:left w:w="100" w:type="dxa"/>
              <w:bottom w:w="100" w:type="dxa"/>
              <w:right w:w="100" w:type="dxa"/>
            </w:tcMar>
          </w:tcPr>
          <w:p w14:paraId="7844C6CB" w14:textId="77777777" w:rsidR="00B90ED6" w:rsidRPr="005A19A9" w:rsidRDefault="00B10CBC">
            <w:pPr>
              <w:widowControl w:val="0"/>
              <w:rPr>
                <w:lang w:val="nl-BE"/>
              </w:rPr>
            </w:pPr>
            <w:r w:rsidRPr="005A19A9">
              <w:rPr>
                <w:b/>
                <w:lang w:val="nl-BE"/>
              </w:rPr>
              <w:t xml:space="preserve">5E  </w:t>
            </w:r>
            <w:r w:rsidRPr="005A19A9">
              <w:rPr>
                <w:lang w:val="nl-BE"/>
              </w:rPr>
              <w:t>(optioneel) Lego-modellen zijn op aanvraag verkrijgbaar als u een Lego-weergave wilt laten zien van de reactie die u zojuist hebt uitgevoerd.  Als je de Lego-modellen gebruikt, laat dan een foto van je reactanten en een foto van je producten zien in de onderstaande ruimtes:</w:t>
            </w:r>
          </w:p>
        </w:tc>
      </w:tr>
      <w:tr w:rsidR="00B90ED6" w14:paraId="66AB869B" w14:textId="77777777">
        <w:trPr>
          <w:trHeight w:val="2180"/>
        </w:trPr>
        <w:tc>
          <w:tcPr>
            <w:tcW w:w="5070" w:type="dxa"/>
            <w:shd w:val="clear" w:color="auto" w:fill="D9EAD3"/>
            <w:tcMar>
              <w:top w:w="100" w:type="dxa"/>
              <w:left w:w="100" w:type="dxa"/>
              <w:bottom w:w="100" w:type="dxa"/>
              <w:right w:w="100" w:type="dxa"/>
            </w:tcMar>
          </w:tcPr>
          <w:p w14:paraId="5806E80B" w14:textId="77777777" w:rsidR="00B90ED6" w:rsidRDefault="00B10CBC">
            <w:pPr>
              <w:widowControl w:val="0"/>
            </w:pPr>
            <w:r>
              <w:rPr>
                <w:b/>
              </w:rPr>
              <w:t xml:space="preserve">5F  </w:t>
            </w:r>
            <w:r>
              <w:t>(</w:t>
            </w:r>
            <w:proofErr w:type="spellStart"/>
            <w:r>
              <w:t>optioneel</w:t>
            </w:r>
            <w:proofErr w:type="spellEnd"/>
            <w:r>
              <w:t>) Lego-</w:t>
            </w:r>
            <w:proofErr w:type="spellStart"/>
            <w:r>
              <w:t>reactanten</w:t>
            </w:r>
            <w:proofErr w:type="spellEnd"/>
          </w:p>
        </w:tc>
        <w:tc>
          <w:tcPr>
            <w:tcW w:w="5160" w:type="dxa"/>
            <w:shd w:val="clear" w:color="auto" w:fill="D9EAD3"/>
            <w:tcMar>
              <w:top w:w="100" w:type="dxa"/>
              <w:left w:w="100" w:type="dxa"/>
              <w:bottom w:w="100" w:type="dxa"/>
              <w:right w:w="100" w:type="dxa"/>
            </w:tcMar>
          </w:tcPr>
          <w:p w14:paraId="1C00D301" w14:textId="77777777" w:rsidR="00B90ED6" w:rsidRDefault="00B10CBC">
            <w:pPr>
              <w:widowControl w:val="0"/>
              <w:spacing w:line="240" w:lineRule="auto"/>
            </w:pPr>
            <w:r>
              <w:rPr>
                <w:b/>
              </w:rPr>
              <w:t xml:space="preserve">5G  </w:t>
            </w:r>
            <w:r>
              <w:t>(optioneel) Lego-producten</w:t>
            </w:r>
          </w:p>
        </w:tc>
      </w:tr>
      <w:tr w:rsidR="00B90ED6" w:rsidRPr="005A19A9" w14:paraId="1757D76A" w14:textId="77777777">
        <w:trPr>
          <w:trHeight w:val="420"/>
        </w:trPr>
        <w:tc>
          <w:tcPr>
            <w:tcW w:w="10230" w:type="dxa"/>
            <w:gridSpan w:val="2"/>
            <w:shd w:val="clear" w:color="auto" w:fill="D9EAD3"/>
            <w:tcMar>
              <w:top w:w="100" w:type="dxa"/>
              <w:left w:w="100" w:type="dxa"/>
              <w:bottom w:w="100" w:type="dxa"/>
              <w:right w:w="100" w:type="dxa"/>
            </w:tcMar>
          </w:tcPr>
          <w:p w14:paraId="5D57DFD1" w14:textId="77777777" w:rsidR="00B90ED6" w:rsidRPr="005A19A9" w:rsidRDefault="00B10CBC">
            <w:pPr>
              <w:widowControl w:val="0"/>
              <w:rPr>
                <w:lang w:val="nl-BE"/>
              </w:rPr>
            </w:pPr>
            <w:r w:rsidRPr="005A19A9">
              <w:rPr>
                <w:b/>
                <w:lang w:val="nl-BE"/>
              </w:rPr>
              <w:t xml:space="preserve">5 uur (alles na dit punt is vereist) </w:t>
            </w:r>
          </w:p>
          <w:p w14:paraId="0F324A44" w14:textId="77777777" w:rsidR="00B90ED6" w:rsidRPr="005A19A9" w:rsidRDefault="00B10CBC">
            <w:pPr>
              <w:widowControl w:val="0"/>
              <w:jc w:val="center"/>
              <w:rPr>
                <w:b/>
                <w:lang w:val="nl-BE"/>
              </w:rPr>
            </w:pPr>
            <w:r w:rsidRPr="005A19A9">
              <w:rPr>
                <w:lang w:val="nl-BE"/>
              </w:rPr>
              <w:t>In deze reactie</w:t>
            </w:r>
            <w:r w:rsidRPr="005A19A9">
              <w:rPr>
                <w:b/>
                <w:lang w:val="nl-BE"/>
              </w:rPr>
              <w:t xml:space="preserve"> worden elektronen overgedragen van </w:t>
            </w:r>
            <w:r w:rsidRPr="005A19A9">
              <w:rPr>
                <w:b/>
                <w:highlight w:val="yellow"/>
                <w:lang w:val="nl-BE"/>
              </w:rPr>
              <w:t xml:space="preserve">__ </w:t>
            </w:r>
            <w:r w:rsidRPr="005A19A9">
              <w:rPr>
                <w:b/>
                <w:lang w:val="nl-BE"/>
              </w:rPr>
              <w:t xml:space="preserve">naar </w:t>
            </w:r>
            <w:r w:rsidRPr="005A19A9">
              <w:rPr>
                <w:b/>
                <w:highlight w:val="yellow"/>
                <w:lang w:val="nl-BE"/>
              </w:rPr>
              <w:t>__</w:t>
            </w:r>
            <w:r w:rsidRPr="005A19A9">
              <w:rPr>
                <w:b/>
                <w:lang w:val="nl-BE"/>
              </w:rPr>
              <w:t xml:space="preserve">.  </w:t>
            </w:r>
          </w:p>
        </w:tc>
      </w:tr>
      <w:tr w:rsidR="00B90ED6" w14:paraId="54321922" w14:textId="77777777">
        <w:trPr>
          <w:trHeight w:val="420"/>
        </w:trPr>
        <w:tc>
          <w:tcPr>
            <w:tcW w:w="10230" w:type="dxa"/>
            <w:gridSpan w:val="2"/>
            <w:shd w:val="clear" w:color="auto" w:fill="D9EAD3"/>
            <w:tcMar>
              <w:top w:w="100" w:type="dxa"/>
              <w:left w:w="100" w:type="dxa"/>
              <w:bottom w:w="100" w:type="dxa"/>
              <w:right w:w="100" w:type="dxa"/>
            </w:tcMar>
          </w:tcPr>
          <w:p w14:paraId="1FEFC6A4" w14:textId="77777777" w:rsidR="00B90ED6" w:rsidRPr="005A19A9" w:rsidRDefault="00B10CBC">
            <w:pPr>
              <w:widowControl w:val="0"/>
              <w:spacing w:after="200"/>
              <w:rPr>
                <w:lang w:val="nl-BE"/>
              </w:rPr>
            </w:pPr>
            <w:r w:rsidRPr="005A19A9">
              <w:rPr>
                <w:b/>
                <w:lang w:val="nl-BE"/>
              </w:rPr>
              <w:t>5J</w:t>
            </w:r>
            <w:r w:rsidRPr="005A19A9">
              <w:rPr>
                <w:lang w:val="nl-BE"/>
              </w:rPr>
              <w:t>: Samenvatting van de algemene reactie (</w:t>
            </w:r>
            <w:r w:rsidRPr="005A19A9">
              <w:rPr>
                <w:b/>
                <w:lang w:val="nl-BE"/>
              </w:rPr>
              <w:t>chemische vergelijking</w:t>
            </w:r>
            <w:r w:rsidRPr="005A19A9">
              <w:rPr>
                <w:lang w:val="nl-BE"/>
              </w:rPr>
              <w:t>):</w:t>
            </w:r>
          </w:p>
          <w:p w14:paraId="4CA43FD8" w14:textId="77777777" w:rsidR="00B90ED6" w:rsidRDefault="00B10CBC">
            <w:pPr>
              <w:widowControl w:val="0"/>
              <w:jc w:val="center"/>
            </w:pPr>
            <w:r w:rsidRPr="005A19A9">
              <w:rPr>
                <w:sz w:val="26"/>
                <w:szCs w:val="26"/>
                <w:highlight w:val="yellow"/>
                <w:lang w:val="nl-BE"/>
              </w:rPr>
              <w:t xml:space="preserve">    </w:t>
            </w:r>
            <w:r w:rsidRPr="005A19A9">
              <w:rPr>
                <w:sz w:val="26"/>
                <w:szCs w:val="26"/>
                <w:lang w:val="nl-BE"/>
              </w:rPr>
              <w:t xml:space="preserve">   </w:t>
            </w:r>
            <w:r>
              <w:rPr>
                <w:sz w:val="26"/>
                <w:szCs w:val="26"/>
              </w:rPr>
              <w:t xml:space="preserve">+     </w:t>
            </w:r>
            <w:r>
              <w:rPr>
                <w:rFonts w:ascii="Arial Unicode MS" w:eastAsia="Arial Unicode MS" w:hAnsi="Arial Unicode MS" w:cs="Arial Unicode MS"/>
                <w:sz w:val="26"/>
                <w:szCs w:val="26"/>
              </w:rPr>
              <w:t xml:space="preserve"> →      </w:t>
            </w:r>
            <w:r>
              <w:rPr>
                <w:sz w:val="26"/>
                <w:szCs w:val="26"/>
              </w:rPr>
              <w:t xml:space="preserve">  +      </w:t>
            </w:r>
            <w:r>
              <w:t>.</w:t>
            </w:r>
          </w:p>
        </w:tc>
      </w:tr>
      <w:tr w:rsidR="00B90ED6" w14:paraId="4D9EDE39" w14:textId="77777777">
        <w:trPr>
          <w:trHeight w:val="2437"/>
        </w:trPr>
        <w:tc>
          <w:tcPr>
            <w:tcW w:w="10230" w:type="dxa"/>
            <w:gridSpan w:val="2"/>
            <w:shd w:val="clear" w:color="auto" w:fill="D9EAD3"/>
            <w:tcMar>
              <w:top w:w="100" w:type="dxa"/>
              <w:left w:w="100" w:type="dxa"/>
              <w:bottom w:w="100" w:type="dxa"/>
              <w:right w:w="100" w:type="dxa"/>
            </w:tcMar>
          </w:tcPr>
          <w:p w14:paraId="20FB1B20" w14:textId="77777777" w:rsidR="00B90ED6" w:rsidRPr="005A19A9" w:rsidRDefault="00B10CBC">
            <w:pPr>
              <w:widowControl w:val="0"/>
              <w:spacing w:before="200"/>
              <w:rPr>
                <w:lang w:val="nl-BE"/>
              </w:rPr>
            </w:pPr>
            <w:r w:rsidRPr="005A19A9">
              <w:rPr>
                <w:b/>
                <w:lang w:val="nl-BE"/>
              </w:rPr>
              <w:t>5K</w:t>
            </w:r>
            <w:r w:rsidRPr="005A19A9">
              <w:rPr>
                <w:lang w:val="nl-BE"/>
              </w:rPr>
              <w:t>: Het zout (</w:t>
            </w:r>
            <w:proofErr w:type="spellStart"/>
            <w:r w:rsidRPr="005A19A9">
              <w:rPr>
                <w:lang w:val="nl-BE"/>
              </w:rPr>
              <w:t>NaCl</w:t>
            </w:r>
            <w:proofErr w:type="spellEnd"/>
            <w:r w:rsidRPr="005A19A9">
              <w:rPr>
                <w:lang w:val="nl-BE"/>
              </w:rPr>
              <w:t xml:space="preserve">) </w:t>
            </w:r>
            <w:r w:rsidRPr="005A19A9">
              <w:rPr>
                <w:b/>
                <w:lang w:val="nl-BE"/>
              </w:rPr>
              <w:t>levert belangrijke ionen</w:t>
            </w:r>
            <w:r w:rsidRPr="005A19A9">
              <w:rPr>
                <w:lang w:val="nl-BE"/>
              </w:rPr>
              <w:t xml:space="preserve"> die helpen bij het aantasten van de aluminiumfolie door kopersulfaat.  Probeer </w:t>
            </w:r>
            <w:r w:rsidRPr="005A19A9">
              <w:rPr>
                <w:b/>
                <w:lang w:val="nl-BE"/>
              </w:rPr>
              <w:t>een real-life experiment</w:t>
            </w:r>
            <w:r w:rsidRPr="005A19A9">
              <w:rPr>
                <w:lang w:val="nl-BE"/>
              </w:rPr>
              <w:t xml:space="preserve"> uit te voeren om te bepalen of het de natriumionen (Na+1) of de chloride-ionen (</w:t>
            </w:r>
            <w:r w:rsidRPr="005A19A9">
              <w:rPr>
                <w:vertAlign w:val="superscript"/>
                <w:lang w:val="nl-BE"/>
              </w:rPr>
              <w:t>Cl-1</w:t>
            </w:r>
            <w:r w:rsidRPr="005A19A9">
              <w:rPr>
                <w:lang w:val="nl-BE"/>
              </w:rPr>
              <w:t xml:space="preserve">) zijn die de snelheid van de reactie versnellen.  </w:t>
            </w:r>
          </w:p>
          <w:p w14:paraId="5C4C5212" w14:textId="77777777" w:rsidR="00B90ED6" w:rsidRPr="005A19A9" w:rsidRDefault="00B10CBC">
            <w:pPr>
              <w:widowControl w:val="0"/>
              <w:spacing w:before="200"/>
              <w:rPr>
                <w:lang w:val="nl-BE"/>
              </w:rPr>
            </w:pPr>
            <w:r w:rsidRPr="005A19A9">
              <w:rPr>
                <w:lang w:val="nl-BE"/>
              </w:rPr>
              <w:t>De cursusleider kan de volgende zouten leveren voor je experimenten:</w:t>
            </w:r>
          </w:p>
          <w:p w14:paraId="76F56643" w14:textId="77777777" w:rsidR="00B90ED6" w:rsidRDefault="00B10CBC">
            <w:pPr>
              <w:widowControl w:val="0"/>
              <w:spacing w:before="80"/>
              <w:ind w:left="720"/>
            </w:pPr>
            <w:r>
              <w:t xml:space="preserve">i) </w:t>
            </w:r>
            <w:proofErr w:type="spellStart"/>
            <w:r>
              <w:t>Natriumsulfaat</w:t>
            </w:r>
            <w:proofErr w:type="spellEnd"/>
            <w:r>
              <w:t>(en)</w:t>
            </w:r>
          </w:p>
          <w:p w14:paraId="3F60FD7E" w14:textId="77777777" w:rsidR="00B90ED6" w:rsidRDefault="00B10CBC">
            <w:pPr>
              <w:widowControl w:val="0"/>
              <w:spacing w:before="80"/>
              <w:ind w:left="720"/>
            </w:pPr>
            <w:r>
              <w:t>ii) Magnesiumsulfaat(en)</w:t>
            </w:r>
          </w:p>
          <w:p w14:paraId="06E9AD02" w14:textId="77777777" w:rsidR="00B90ED6" w:rsidRDefault="00B10CBC">
            <w:pPr>
              <w:widowControl w:val="0"/>
              <w:spacing w:before="80"/>
              <w:ind w:left="720"/>
            </w:pPr>
            <w:r>
              <w:t xml:space="preserve">iii) Koperchloride(n) </w:t>
            </w:r>
          </w:p>
        </w:tc>
      </w:tr>
      <w:tr w:rsidR="00B90ED6" w14:paraId="3D893290" w14:textId="77777777">
        <w:trPr>
          <w:trHeight w:val="2437"/>
        </w:trPr>
        <w:tc>
          <w:tcPr>
            <w:tcW w:w="10230" w:type="dxa"/>
            <w:gridSpan w:val="2"/>
            <w:shd w:val="clear" w:color="auto" w:fill="D9EAD3"/>
            <w:tcMar>
              <w:top w:w="100" w:type="dxa"/>
              <w:left w:w="100" w:type="dxa"/>
              <w:bottom w:w="100" w:type="dxa"/>
              <w:right w:w="100" w:type="dxa"/>
            </w:tcMar>
          </w:tcPr>
          <w:p w14:paraId="62C008E5" w14:textId="77777777" w:rsidR="00B90ED6" w:rsidRPr="005A19A9" w:rsidRDefault="00B10CBC">
            <w:pPr>
              <w:widowControl w:val="0"/>
              <w:spacing w:before="200"/>
              <w:rPr>
                <w:lang w:val="nl-BE"/>
              </w:rPr>
            </w:pPr>
            <w:r w:rsidRPr="005A19A9">
              <w:rPr>
                <w:b/>
                <w:lang w:val="nl-BE"/>
              </w:rPr>
              <w:lastRenderedPageBreak/>
              <w:t xml:space="preserve">5L  </w:t>
            </w:r>
            <w:r w:rsidRPr="005A19A9">
              <w:rPr>
                <w:lang w:val="nl-BE"/>
              </w:rPr>
              <w:t>Beschrijf je experiment (vanaf 5K) en je bevindingen in de ruimte hieronder:</w:t>
            </w:r>
          </w:p>
          <w:p w14:paraId="7C22315F" w14:textId="77777777" w:rsidR="00B90ED6" w:rsidRPr="005A19A9" w:rsidRDefault="00B10CBC">
            <w:pPr>
              <w:widowControl w:val="0"/>
              <w:spacing w:before="200"/>
              <w:ind w:left="720"/>
              <w:rPr>
                <w:rFonts w:ascii="Calibri" w:eastAsia="Calibri" w:hAnsi="Calibri" w:cs="Calibri"/>
                <w:color w:val="1155CC"/>
                <w:lang w:val="nl-BE"/>
              </w:rPr>
            </w:pPr>
            <w:r w:rsidRPr="005A19A9">
              <w:rPr>
                <w:lang w:val="nl-BE"/>
              </w:rPr>
              <w:t>Wat heb je gedaan</w:t>
            </w:r>
            <w:r w:rsidRPr="005A19A9">
              <w:rPr>
                <w:rFonts w:ascii="Calibri" w:eastAsia="Calibri" w:hAnsi="Calibri" w:cs="Calibri"/>
                <w:color w:val="1155CC"/>
                <w:lang w:val="nl-BE"/>
              </w:rPr>
              <w:t>?</w:t>
            </w:r>
          </w:p>
          <w:p w14:paraId="46CD1733" w14:textId="77777777" w:rsidR="00B90ED6" w:rsidRPr="005A19A9" w:rsidRDefault="00B10CBC">
            <w:pPr>
              <w:widowControl w:val="0"/>
              <w:spacing w:before="200"/>
              <w:ind w:left="720"/>
              <w:rPr>
                <w:rFonts w:ascii="Calibri" w:eastAsia="Calibri" w:hAnsi="Calibri" w:cs="Calibri"/>
                <w:color w:val="1155CC"/>
                <w:lang w:val="nl-BE"/>
              </w:rPr>
            </w:pPr>
            <w:r w:rsidRPr="005A19A9">
              <w:rPr>
                <w:lang w:val="nl-BE"/>
              </w:rPr>
              <w:t>Wat is er gebeurd?</w:t>
            </w:r>
            <w:r w:rsidRPr="005A19A9">
              <w:rPr>
                <w:rFonts w:ascii="Calibri" w:eastAsia="Calibri" w:hAnsi="Calibri" w:cs="Calibri"/>
                <w:color w:val="1155CC"/>
                <w:lang w:val="nl-BE"/>
              </w:rPr>
              <w:t>?</w:t>
            </w:r>
          </w:p>
          <w:p w14:paraId="44FFEBF3" w14:textId="77777777" w:rsidR="00B90ED6" w:rsidRDefault="00B10CBC">
            <w:pPr>
              <w:widowControl w:val="0"/>
              <w:spacing w:before="200"/>
              <w:ind w:left="720"/>
              <w:rPr>
                <w:rFonts w:ascii="Calibri" w:eastAsia="Calibri" w:hAnsi="Calibri" w:cs="Calibri"/>
                <w:color w:val="1155CC"/>
              </w:rPr>
            </w:pPr>
            <w:r>
              <w:t xml:space="preserve">Wat </w:t>
            </w:r>
            <w:proofErr w:type="spellStart"/>
            <w:r>
              <w:t>betekent</w:t>
            </w:r>
            <w:proofErr w:type="spellEnd"/>
            <w:r>
              <w:t xml:space="preserve"> </w:t>
            </w:r>
            <w:proofErr w:type="spellStart"/>
            <w:r>
              <w:t>dit</w:t>
            </w:r>
            <w:proofErr w:type="spellEnd"/>
            <w:r>
              <w:t>??</w:t>
            </w:r>
            <w:r>
              <w:rPr>
                <w:rFonts w:ascii="Calibri" w:eastAsia="Calibri" w:hAnsi="Calibri" w:cs="Calibri"/>
                <w:color w:val="1155CC"/>
              </w:rPr>
              <w:t>?</w:t>
            </w:r>
          </w:p>
          <w:p w14:paraId="290B9CC0" w14:textId="77777777" w:rsidR="00B90ED6" w:rsidRDefault="00B90ED6">
            <w:pPr>
              <w:widowControl w:val="0"/>
              <w:spacing w:before="200"/>
              <w:rPr>
                <w:b/>
              </w:rPr>
            </w:pPr>
          </w:p>
        </w:tc>
      </w:tr>
      <w:tr w:rsidR="00B90ED6" w14:paraId="60CE09D3" w14:textId="77777777">
        <w:trPr>
          <w:trHeight w:val="1260"/>
        </w:trPr>
        <w:tc>
          <w:tcPr>
            <w:tcW w:w="10230" w:type="dxa"/>
            <w:gridSpan w:val="2"/>
            <w:shd w:val="clear" w:color="auto" w:fill="D9EAD3"/>
            <w:tcMar>
              <w:top w:w="100" w:type="dxa"/>
              <w:left w:w="100" w:type="dxa"/>
              <w:bottom w:w="100" w:type="dxa"/>
              <w:right w:w="100" w:type="dxa"/>
            </w:tcMar>
          </w:tcPr>
          <w:p w14:paraId="53659CB9" w14:textId="77777777" w:rsidR="00B90ED6" w:rsidRDefault="00B10CBC">
            <w:pPr>
              <w:widowControl w:val="0"/>
              <w:rPr>
                <w:rFonts w:ascii="Calibri" w:eastAsia="Calibri" w:hAnsi="Calibri" w:cs="Calibri"/>
                <w:color w:val="1155CC"/>
              </w:rPr>
            </w:pPr>
            <w:r w:rsidRPr="005A19A9">
              <w:rPr>
                <w:b/>
                <w:lang w:val="nl-BE"/>
              </w:rPr>
              <w:t>5L</w:t>
            </w:r>
            <w:r w:rsidRPr="005A19A9">
              <w:rPr>
                <w:lang w:val="nl-BE"/>
              </w:rPr>
              <w:t xml:space="preserve">: Denk je dat </w:t>
            </w:r>
            <w:r w:rsidRPr="005A19A9">
              <w:rPr>
                <w:b/>
                <w:lang w:val="nl-BE"/>
              </w:rPr>
              <w:t xml:space="preserve">het schilderen van de aluminiumfolie het zou kunnen beschermen </w:t>
            </w:r>
            <w:r w:rsidRPr="005A19A9">
              <w:rPr>
                <w:lang w:val="nl-BE"/>
              </w:rPr>
              <w:t xml:space="preserve">tegen de schadelijke effecten van CuSO4 + zout?  </w:t>
            </w:r>
            <w:r>
              <w:t xml:space="preserve">Leg je </w:t>
            </w:r>
            <w:proofErr w:type="spellStart"/>
            <w:r>
              <w:t>redenering</w:t>
            </w:r>
            <w:proofErr w:type="spellEnd"/>
            <w:r>
              <w:t xml:space="preserve"> </w:t>
            </w:r>
            <w:proofErr w:type="spellStart"/>
            <w:r>
              <w:t>uit</w:t>
            </w:r>
            <w:proofErr w:type="spellEnd"/>
            <w:r>
              <w:rPr>
                <w:rFonts w:ascii="Calibri" w:eastAsia="Calibri" w:hAnsi="Calibri" w:cs="Calibri"/>
                <w:color w:val="1155CC"/>
              </w:rPr>
              <w:t>:</w:t>
            </w:r>
          </w:p>
          <w:p w14:paraId="7C3A39F3" w14:textId="77777777" w:rsidR="00B90ED6" w:rsidRDefault="00B90ED6">
            <w:pPr>
              <w:widowControl w:val="0"/>
              <w:rPr>
                <w:rFonts w:ascii="Calibri" w:eastAsia="Calibri" w:hAnsi="Calibri" w:cs="Calibri"/>
                <w:color w:val="1155CC"/>
              </w:rPr>
            </w:pPr>
          </w:p>
        </w:tc>
      </w:tr>
    </w:tbl>
    <w:p w14:paraId="5B5BC8E1" w14:textId="77777777" w:rsidR="00B90ED6" w:rsidRDefault="00B90ED6">
      <w:pPr>
        <w:rPr>
          <w:b/>
          <w:shd w:val="clear" w:color="auto" w:fill="FF9900"/>
        </w:rPr>
      </w:pPr>
    </w:p>
    <w:p w14:paraId="6B3648C9" w14:textId="090AAD8A" w:rsidR="00B90ED6" w:rsidRDefault="00B90ED6"/>
    <w:sectPr w:rsidR="00B90ED6">
      <w:pgSz w:w="12240" w:h="15840"/>
      <w:pgMar w:top="1080" w:right="1440" w:bottom="72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auto"/>
    <w:pitch w:val="default"/>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BA1CE9"/>
    <w:multiLevelType w:val="multilevel"/>
    <w:tmpl w:val="7870C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4FD6BCA"/>
    <w:multiLevelType w:val="multilevel"/>
    <w:tmpl w:val="CBDC5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32865483">
    <w:abstractNumId w:val="0"/>
  </w:num>
  <w:num w:numId="2" w16cid:durableId="14502472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ED6"/>
    <w:rsid w:val="005A19A9"/>
    <w:rsid w:val="00B10CBC"/>
    <w:rsid w:val="00B90ED6"/>
    <w:rsid w:val="00CD1EC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C4250"/>
  <w15:docId w15:val="{76ED56C2-1CEF-4852-B7B6-589256ED0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nl-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character" w:styleId="Tekstvantijdelijkeaanduiding">
    <w:name w:val="Placeholder Text"/>
    <w:basedOn w:val="Standaardalinea-lettertype"/>
    <w:uiPriority w:val="99"/>
    <w:semiHidden/>
    <w:rsid w:val="005A19A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interactivechemistry.org/CuSO4" TargetMode="External"/><Relationship Id="rId13" Type="http://schemas.openxmlformats.org/officeDocument/2006/relationships/image" Target="media/image7.jpg"/><Relationship Id="rId18" Type="http://schemas.openxmlformats.org/officeDocument/2006/relationships/hyperlink" Target="https://youtu.be/wBJvy0KXd8s" TargetMode="External"/><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s://interactivechemistry.org/CuSO4"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youtu.be/27h-7fe45eQ" TargetMode="External"/><Relationship Id="rId11" Type="http://schemas.openxmlformats.org/officeDocument/2006/relationships/image" Target="media/image5.jpg"/><Relationship Id="rId24" Type="http://schemas.openxmlformats.org/officeDocument/2006/relationships/image" Target="media/image16.jpg"/><Relationship Id="rId5" Type="http://schemas.openxmlformats.org/officeDocument/2006/relationships/image" Target="media/image1.jpg"/><Relationship Id="rId15" Type="http://schemas.openxmlformats.org/officeDocument/2006/relationships/image" Target="media/image9.png"/><Relationship Id="rId23" Type="http://schemas.openxmlformats.org/officeDocument/2006/relationships/image" Target="media/image15.jpg"/><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4.jpg"/><Relationship Id="rId27"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1266</Words>
  <Characters>6965</Characters>
  <Application>Microsoft Office Word</Application>
  <DocSecurity>0</DocSecurity>
  <Lines>58</Lines>
  <Paragraphs>16</Paragraphs>
  <ScaleCrop>false</ScaleCrop>
  <Company/>
  <LinksUpToDate>false</LinksUpToDate>
  <CharactersWithSpaces>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 Poncelet</dc:creator>
  <cp:lastModifiedBy>Filip Poncelet</cp:lastModifiedBy>
  <cp:revision>1</cp:revision>
  <dcterms:created xsi:type="dcterms:W3CDTF">2024-12-12T08:07:00Z</dcterms:created>
  <dcterms:modified xsi:type="dcterms:W3CDTF">2024-12-12T08:10:00Z</dcterms:modified>
</cp:coreProperties>
</file>