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6"/>
        <w:gridCol w:w="4000"/>
      </w:tblGrid>
      <w:tr>
        <w:trPr>
          <w:trHeight w:val="1397" w:hRule="atLeast"/>
        </w:trPr>
        <w:tc>
          <w:tcPr>
            <w:tcW w:w="4166" w:type="dxa"/>
          </w:tcPr>
          <w:p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48976" cy="881919"/>
                  <wp:effectExtent l="0" t="0" r="0" b="0"/>
                  <wp:docPr id="1" name="image1.png" descr="Afbeelding met tekst, Graphics, ontwerp, grafische vormgeving  Automatisch gegenereerde beschrijvi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76" cy="88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00" w:type="dxa"/>
          </w:tcPr>
          <w:p>
            <w:pPr>
              <w:pStyle w:val="TableParagraph"/>
              <w:spacing w:before="11"/>
              <w:rPr>
                <w:rFonts w:ascii="Times New Roman"/>
                <w:sz w:val="39"/>
              </w:rPr>
            </w:pPr>
          </w:p>
          <w:p>
            <w:pPr>
              <w:pStyle w:val="TableParagraph"/>
              <w:ind w:left="566"/>
              <w:rPr>
                <w:b/>
                <w:sz w:val="40"/>
              </w:rPr>
            </w:pPr>
            <w:r>
              <w:rPr>
                <w:b/>
                <w:sz w:val="40"/>
              </w:rPr>
              <w:t>Cluedo</w:t>
            </w:r>
            <w:r>
              <w:rPr>
                <w:b/>
                <w:spacing w:val="-5"/>
                <w:sz w:val="40"/>
              </w:rPr>
              <w:t> </w:t>
            </w:r>
            <w:r>
              <w:rPr>
                <w:b/>
                <w:sz w:val="40"/>
              </w:rPr>
              <w:t>–</w:t>
            </w:r>
            <w:r>
              <w:rPr>
                <w:b/>
                <w:spacing w:val="-3"/>
                <w:sz w:val="40"/>
              </w:rPr>
              <w:t> </w:t>
            </w:r>
            <w:r>
              <w:rPr>
                <w:b/>
                <w:sz w:val="40"/>
              </w:rPr>
              <w:t>derde jaar</w:t>
            </w:r>
          </w:p>
        </w:tc>
      </w:tr>
    </w:tbl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1"/>
        <w:ind w:left="0"/>
        <w:rPr>
          <w:rFonts w:ascii="Times New Roman"/>
          <w:sz w:val="18"/>
        </w:rPr>
      </w:pPr>
    </w:p>
    <w:p>
      <w:pPr>
        <w:pStyle w:val="BodyText"/>
        <w:spacing w:before="51"/>
        <w:ind w:left="195"/>
      </w:pPr>
      <w:r>
        <w:rPr>
          <w:u w:val="single"/>
        </w:rPr>
        <w:t>Onderwijsdoelen:</w:t>
      </w:r>
    </w:p>
    <w:p>
      <w:pPr>
        <w:pStyle w:val="BodyText"/>
        <w:spacing w:before="182"/>
        <w:ind w:left="195"/>
      </w:pPr>
      <w:r>
        <w:rPr/>
        <w:t>Zie</w:t>
      </w:r>
      <w:r>
        <w:rPr>
          <w:spacing w:val="-9"/>
        </w:rPr>
        <w:t> </w:t>
      </w:r>
      <w:r>
        <w:rPr/>
        <w:t>leerplan</w:t>
      </w:r>
      <w:r>
        <w:rPr>
          <w:spacing w:val="-10"/>
        </w:rPr>
        <w:t> </w:t>
      </w:r>
      <w:r>
        <w:rPr/>
        <w:t>derde</w:t>
      </w:r>
      <w:r>
        <w:rPr>
          <w:spacing w:val="-8"/>
        </w:rPr>
        <w:t> </w:t>
      </w:r>
      <w:r>
        <w:rPr/>
        <w:t>jaar.</w:t>
      </w:r>
    </w:p>
    <w:p>
      <w:pPr>
        <w:pStyle w:val="BodyText"/>
        <w:ind w:left="0"/>
      </w:pPr>
    </w:p>
    <w:p>
      <w:pPr>
        <w:pStyle w:val="BodyText"/>
        <w:spacing w:before="11"/>
        <w:ind w:left="0"/>
        <w:rPr>
          <w:sz w:val="29"/>
        </w:rPr>
      </w:pPr>
    </w:p>
    <w:p>
      <w:pPr>
        <w:pStyle w:val="BodyText"/>
        <w:ind w:left="195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5574665</wp:posOffset>
            </wp:positionH>
            <wp:positionV relativeFrom="paragraph">
              <wp:posOffset>4137</wp:posOffset>
            </wp:positionV>
            <wp:extent cx="1079500" cy="143954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Inventaris</w:t>
      </w:r>
      <w:r>
        <w:rPr>
          <w:spacing w:val="-7"/>
          <w:u w:val="single"/>
        </w:rPr>
        <w:t> </w:t>
      </w:r>
      <w:r>
        <w:rPr>
          <w:u w:val="single"/>
        </w:rPr>
        <w:t>van</w:t>
      </w:r>
      <w:r>
        <w:rPr>
          <w:spacing w:val="-8"/>
          <w:u w:val="single"/>
        </w:rPr>
        <w:t> </w:t>
      </w:r>
      <w:r>
        <w:rPr>
          <w:u w:val="single"/>
        </w:rPr>
        <w:t>de</w:t>
      </w:r>
      <w:r>
        <w:rPr>
          <w:spacing w:val="-7"/>
          <w:u w:val="single"/>
        </w:rPr>
        <w:t> </w:t>
      </w:r>
      <w:r>
        <w:rPr>
          <w:u w:val="single"/>
        </w:rPr>
        <w:t>cluedobox: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184" w:after="0"/>
        <w:ind w:left="916" w:right="0" w:hanging="361"/>
        <w:jc w:val="left"/>
        <w:rPr>
          <w:sz w:val="24"/>
        </w:rPr>
      </w:pPr>
      <w:r>
        <w:rPr>
          <w:sz w:val="24"/>
        </w:rPr>
        <w:t>Infofiches</w:t>
      </w:r>
      <w:r>
        <w:rPr>
          <w:spacing w:val="-8"/>
          <w:sz w:val="24"/>
        </w:rPr>
        <w:t> </w:t>
      </w:r>
      <w:r>
        <w:rPr>
          <w:sz w:val="24"/>
        </w:rPr>
        <w:t>moordspellen,</w:t>
      </w:r>
      <w:r>
        <w:rPr>
          <w:spacing w:val="-9"/>
          <w:sz w:val="24"/>
        </w:rPr>
        <w:t> </w:t>
      </w:r>
      <w:r>
        <w:rPr>
          <w:sz w:val="24"/>
        </w:rPr>
        <w:t>verdachten,</w:t>
      </w:r>
      <w:r>
        <w:rPr>
          <w:spacing w:val="-9"/>
          <w:sz w:val="24"/>
        </w:rPr>
        <w:t> </w:t>
      </w:r>
      <w:r>
        <w:rPr>
          <w:sz w:val="24"/>
        </w:rPr>
        <w:t>stoffen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lokalen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19" w:after="0"/>
        <w:ind w:left="916" w:right="0" w:hanging="361"/>
        <w:jc w:val="left"/>
        <w:rPr>
          <w:sz w:val="24"/>
        </w:rPr>
      </w:pPr>
      <w:r>
        <w:rPr>
          <w:sz w:val="24"/>
        </w:rPr>
        <w:t>Afvinklijst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25" w:after="0"/>
        <w:ind w:left="916" w:right="0" w:hanging="361"/>
        <w:jc w:val="left"/>
        <w:rPr>
          <w:sz w:val="24"/>
        </w:rPr>
      </w:pPr>
      <w:r>
        <w:rPr>
          <w:sz w:val="24"/>
        </w:rPr>
        <w:t>Lijst</w:t>
      </w:r>
      <w:r>
        <w:rPr>
          <w:spacing w:val="-6"/>
          <w:sz w:val="24"/>
        </w:rPr>
        <w:t> </w:t>
      </w:r>
      <w:r>
        <w:rPr>
          <w:sz w:val="24"/>
        </w:rPr>
        <w:t>met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verschillende</w:t>
      </w:r>
      <w:r>
        <w:rPr>
          <w:spacing w:val="-4"/>
          <w:sz w:val="24"/>
        </w:rPr>
        <w:t> </w:t>
      </w:r>
      <w:r>
        <w:rPr>
          <w:sz w:val="24"/>
        </w:rPr>
        <w:t>kleuren</w:t>
      </w:r>
      <w:r>
        <w:rPr>
          <w:spacing w:val="-6"/>
          <w:sz w:val="24"/>
        </w:rPr>
        <w:t> </w:t>
      </w:r>
      <w:r>
        <w:rPr>
          <w:sz w:val="24"/>
        </w:rPr>
        <w:t>van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vlamproef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24" w:after="0"/>
        <w:ind w:left="916" w:right="0" w:hanging="361"/>
        <w:jc w:val="left"/>
        <w:rPr>
          <w:sz w:val="24"/>
        </w:rPr>
      </w:pPr>
      <w:r>
        <w:rPr>
          <w:sz w:val="24"/>
        </w:rPr>
        <w:t>Lijst</w:t>
      </w:r>
      <w:r>
        <w:rPr>
          <w:spacing w:val="-8"/>
          <w:sz w:val="24"/>
        </w:rPr>
        <w:t> </w:t>
      </w:r>
      <w:r>
        <w:rPr>
          <w:sz w:val="24"/>
        </w:rPr>
        <w:t>met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gevarensymbolen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25" w:after="0"/>
        <w:ind w:left="916" w:right="0" w:hanging="361"/>
        <w:jc w:val="left"/>
        <w:rPr>
          <w:sz w:val="24"/>
        </w:rPr>
      </w:pPr>
      <w:r>
        <w:rPr>
          <w:sz w:val="24"/>
        </w:rPr>
        <w:t>Zakjes</w:t>
      </w:r>
      <w:r>
        <w:rPr>
          <w:spacing w:val="-3"/>
          <w:sz w:val="24"/>
        </w:rPr>
        <w:t> </w:t>
      </w:r>
      <w:r>
        <w:rPr>
          <w:sz w:val="24"/>
        </w:rPr>
        <w:t>per</w:t>
      </w:r>
      <w:r>
        <w:rPr>
          <w:spacing w:val="-3"/>
          <w:sz w:val="24"/>
        </w:rPr>
        <w:t> </w:t>
      </w:r>
      <w:r>
        <w:rPr>
          <w:sz w:val="24"/>
        </w:rPr>
        <w:t>lokaal</w:t>
      </w:r>
      <w:r>
        <w:rPr>
          <w:spacing w:val="-6"/>
          <w:sz w:val="24"/>
        </w:rPr>
        <w:t> </w:t>
      </w:r>
      <w:r>
        <w:rPr>
          <w:sz w:val="24"/>
        </w:rPr>
        <w:t>met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verschillende</w:t>
      </w:r>
      <w:r>
        <w:rPr>
          <w:spacing w:val="-3"/>
          <w:sz w:val="24"/>
        </w:rPr>
        <w:t> </w:t>
      </w:r>
      <w:r>
        <w:rPr>
          <w:sz w:val="24"/>
        </w:rPr>
        <w:t>mengsels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19" w:after="0"/>
        <w:ind w:left="916" w:right="0" w:hanging="361"/>
        <w:jc w:val="left"/>
        <w:rPr>
          <w:sz w:val="24"/>
        </w:rPr>
      </w:pPr>
      <w:r>
        <w:rPr>
          <w:sz w:val="24"/>
        </w:rPr>
        <w:t>Doosjes</w:t>
      </w:r>
      <w:r>
        <w:rPr>
          <w:spacing w:val="-4"/>
          <w:sz w:val="24"/>
        </w:rPr>
        <w:t> </w:t>
      </w:r>
      <w:r>
        <w:rPr>
          <w:sz w:val="24"/>
        </w:rPr>
        <w:t>met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mengsels</w:t>
      </w:r>
      <w:r>
        <w:rPr>
          <w:spacing w:val="-5"/>
          <w:sz w:val="24"/>
        </w:rPr>
        <w:t> </w:t>
      </w:r>
      <w:r>
        <w:rPr>
          <w:sz w:val="24"/>
        </w:rPr>
        <w:t>moleculen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zuivere</w:t>
      </w:r>
      <w:r>
        <w:rPr>
          <w:spacing w:val="-4"/>
          <w:sz w:val="24"/>
        </w:rPr>
        <w:t> </w:t>
      </w:r>
      <w:r>
        <w:rPr>
          <w:sz w:val="24"/>
        </w:rPr>
        <w:t>stoffen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24" w:after="0"/>
        <w:ind w:left="916" w:right="0" w:hanging="361"/>
        <w:jc w:val="left"/>
        <w:rPr>
          <w:sz w:val="24"/>
        </w:rPr>
      </w:pPr>
      <w:r>
        <w:rPr>
          <w:sz w:val="24"/>
        </w:rPr>
        <w:t>Geleidbaarheidsmeter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25" w:after="0"/>
        <w:ind w:left="916" w:right="0" w:hanging="361"/>
        <w:jc w:val="left"/>
        <w:rPr>
          <w:sz w:val="24"/>
        </w:rPr>
      </w:pPr>
      <w:r>
        <w:rPr>
          <w:sz w:val="24"/>
        </w:rPr>
        <w:t>Houten</w:t>
      </w:r>
      <w:r>
        <w:rPr>
          <w:spacing w:val="-7"/>
          <w:sz w:val="24"/>
        </w:rPr>
        <w:t> </w:t>
      </w:r>
      <w:r>
        <w:rPr>
          <w:sz w:val="24"/>
        </w:rPr>
        <w:t>staaf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24" w:after="0"/>
        <w:ind w:left="916" w:right="0" w:hanging="361"/>
        <w:jc w:val="left"/>
        <w:rPr>
          <w:sz w:val="24"/>
        </w:rPr>
      </w:pPr>
      <w:r>
        <w:rPr>
          <w:sz w:val="24"/>
        </w:rPr>
        <w:t>Metalen</w:t>
      </w:r>
      <w:r>
        <w:rPr>
          <w:spacing w:val="-8"/>
          <w:sz w:val="24"/>
        </w:rPr>
        <w:t> </w:t>
      </w:r>
      <w:r>
        <w:rPr>
          <w:sz w:val="24"/>
        </w:rPr>
        <w:t>staaf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24" w:after="0"/>
        <w:ind w:left="916" w:right="0" w:hanging="361"/>
        <w:jc w:val="left"/>
        <w:rPr>
          <w:sz w:val="24"/>
        </w:rPr>
      </w:pPr>
      <w:r>
        <w:rPr>
          <w:spacing w:val="-1"/>
          <w:sz w:val="24"/>
        </w:rPr>
        <w:t>Glazen</w:t>
      </w:r>
      <w:r>
        <w:rPr>
          <w:spacing w:val="-11"/>
          <w:sz w:val="24"/>
        </w:rPr>
        <w:t> </w:t>
      </w:r>
      <w:r>
        <w:rPr>
          <w:sz w:val="24"/>
        </w:rPr>
        <w:t>staaf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20" w:after="0"/>
        <w:ind w:left="916" w:right="0" w:hanging="361"/>
        <w:jc w:val="left"/>
        <w:rPr>
          <w:sz w:val="24"/>
        </w:rPr>
      </w:pPr>
      <w:r>
        <w:rPr>
          <w:spacing w:val="-1"/>
          <w:sz w:val="24"/>
        </w:rPr>
        <w:t>Plastic</w:t>
      </w:r>
      <w:r>
        <w:rPr>
          <w:spacing w:val="-9"/>
          <w:sz w:val="24"/>
        </w:rPr>
        <w:t> </w:t>
      </w:r>
      <w:r>
        <w:rPr>
          <w:sz w:val="24"/>
        </w:rPr>
        <w:t>staaf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24" w:after="0"/>
        <w:ind w:left="916" w:right="0" w:hanging="361"/>
        <w:jc w:val="left"/>
        <w:rPr>
          <w:sz w:val="24"/>
        </w:rPr>
      </w:pPr>
      <w:r>
        <w:rPr>
          <w:sz w:val="24"/>
        </w:rPr>
        <w:t>Opwrijfdoek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25" w:after="0"/>
        <w:ind w:left="916" w:right="0" w:hanging="361"/>
        <w:jc w:val="left"/>
        <w:rPr>
          <w:sz w:val="24"/>
        </w:rPr>
      </w:pPr>
      <w:r>
        <w:rPr>
          <w:sz w:val="24"/>
        </w:rPr>
        <w:t>Staaltje</w:t>
      </w:r>
      <w:r>
        <w:rPr>
          <w:spacing w:val="-5"/>
          <w:sz w:val="24"/>
        </w:rPr>
        <w:t> </w:t>
      </w:r>
      <w:r>
        <w:rPr>
          <w:sz w:val="24"/>
        </w:rPr>
        <w:t>van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moordenaar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24" w:after="0"/>
        <w:ind w:left="916" w:right="0" w:hanging="361"/>
        <w:jc w:val="left"/>
        <w:rPr>
          <w:sz w:val="24"/>
        </w:rPr>
      </w:pPr>
      <w:r>
        <w:rPr>
          <w:sz w:val="24"/>
        </w:rPr>
        <w:t>Stiften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24" w:after="0"/>
        <w:ind w:left="916" w:right="0" w:hanging="361"/>
        <w:jc w:val="left"/>
        <w:rPr>
          <w:sz w:val="24"/>
        </w:rPr>
      </w:pPr>
      <w:r>
        <w:rPr>
          <w:sz w:val="24"/>
        </w:rPr>
        <w:t>Filtreerpapier</w:t>
      </w:r>
    </w:p>
    <w:p>
      <w:pPr>
        <w:pStyle w:val="ListParagraph"/>
        <w:numPr>
          <w:ilvl w:val="0"/>
          <w:numId w:val="1"/>
        </w:numPr>
        <w:tabs>
          <w:tab w:pos="915" w:val="left" w:leader="none"/>
          <w:tab w:pos="916" w:val="left" w:leader="none"/>
        </w:tabs>
        <w:spacing w:line="240" w:lineRule="auto" w:before="19" w:after="0"/>
        <w:ind w:left="916" w:right="0" w:hanging="361"/>
        <w:jc w:val="left"/>
        <w:rPr>
          <w:sz w:val="24"/>
        </w:rPr>
      </w:pPr>
      <w:r>
        <w:rPr>
          <w:sz w:val="24"/>
        </w:rPr>
        <w:t>Chromatogram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</w:pPr>
    </w:p>
    <w:p>
      <w:pPr>
        <w:pStyle w:val="BodyText"/>
        <w:spacing w:before="1"/>
        <w:ind w:left="195"/>
      </w:pPr>
      <w:r>
        <w:rPr>
          <w:u w:val="single"/>
        </w:rPr>
        <w:t>Timing:</w:t>
      </w:r>
    </w:p>
    <w:p>
      <w:pPr>
        <w:pStyle w:val="BodyText"/>
        <w:spacing w:before="187"/>
        <w:ind w:left="195"/>
      </w:pPr>
      <w:r>
        <w:rPr/>
        <w:t>Deze</w:t>
      </w:r>
      <w:r>
        <w:rPr>
          <w:spacing w:val="-5"/>
        </w:rPr>
        <w:t> </w:t>
      </w:r>
      <w:r>
        <w:rPr/>
        <w:t>box</w:t>
      </w:r>
      <w:r>
        <w:rPr>
          <w:spacing w:val="-5"/>
        </w:rPr>
        <w:t> </w:t>
      </w:r>
      <w:r>
        <w:rPr/>
        <w:t>kan</w:t>
      </w:r>
      <w:r>
        <w:rPr>
          <w:spacing w:val="-7"/>
        </w:rPr>
        <w:t> </w:t>
      </w:r>
      <w:r>
        <w:rPr/>
        <w:t>op</w:t>
      </w:r>
      <w:r>
        <w:rPr>
          <w:spacing w:val="-6"/>
        </w:rPr>
        <w:t> </w:t>
      </w:r>
      <w:r>
        <w:rPr/>
        <w:t>verschillende</w:t>
      </w:r>
      <w:r>
        <w:rPr>
          <w:spacing w:val="-5"/>
        </w:rPr>
        <w:t> </w:t>
      </w:r>
      <w:r>
        <w:rPr/>
        <w:t>manieren</w:t>
      </w:r>
      <w:r>
        <w:rPr>
          <w:spacing w:val="-6"/>
        </w:rPr>
        <w:t> </w:t>
      </w:r>
      <w:r>
        <w:rPr/>
        <w:t>ingezet</w:t>
      </w:r>
      <w:r>
        <w:rPr>
          <w:spacing w:val="-5"/>
        </w:rPr>
        <w:t> </w:t>
      </w:r>
      <w:r>
        <w:rPr/>
        <w:t>worden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derde</w:t>
      </w:r>
      <w:r>
        <w:rPr>
          <w:spacing w:val="-5"/>
        </w:rPr>
        <w:t> </w:t>
      </w:r>
      <w:r>
        <w:rPr/>
        <w:t>jaar</w:t>
      </w:r>
      <w:r>
        <w:rPr>
          <w:spacing w:val="-5"/>
        </w:rPr>
        <w:t> </w:t>
      </w:r>
      <w:r>
        <w:rPr/>
        <w:t>van</w:t>
      </w:r>
      <w:r>
        <w:rPr>
          <w:spacing w:val="-6"/>
        </w:rPr>
        <w:t> </w:t>
      </w:r>
      <w:r>
        <w:rPr/>
        <w:t>de</w:t>
      </w:r>
    </w:p>
    <w:p>
      <w:pPr>
        <w:pStyle w:val="BodyText"/>
        <w:spacing w:line="259" w:lineRule="auto" w:before="22"/>
        <w:ind w:left="195" w:right="129"/>
      </w:pPr>
      <w:r>
        <w:rPr/>
        <w:t>doorstroomfinaliteit.</w:t>
      </w:r>
      <w:r>
        <w:rPr>
          <w:spacing w:val="-6"/>
        </w:rPr>
        <w:t> </w:t>
      </w:r>
      <w:r>
        <w:rPr/>
        <w:t>Zo</w:t>
      </w:r>
      <w:r>
        <w:rPr>
          <w:spacing w:val="-8"/>
        </w:rPr>
        <w:t> </w:t>
      </w:r>
      <w:r>
        <w:rPr/>
        <w:t>kan</w:t>
      </w:r>
      <w:r>
        <w:rPr>
          <w:spacing w:val="-7"/>
        </w:rPr>
        <w:t> </w:t>
      </w:r>
      <w:r>
        <w:rPr/>
        <w:t>dit</w:t>
      </w:r>
      <w:r>
        <w:rPr>
          <w:spacing w:val="-6"/>
        </w:rPr>
        <w:t> </w:t>
      </w:r>
      <w:r>
        <w:rPr/>
        <w:t>op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einde</w:t>
      </w:r>
      <w:r>
        <w:rPr>
          <w:spacing w:val="-5"/>
        </w:rPr>
        <w:t> </w:t>
      </w:r>
      <w:r>
        <w:rPr/>
        <w:t>van</w:t>
      </w:r>
      <w:r>
        <w:rPr>
          <w:spacing w:val="-7"/>
        </w:rPr>
        <w:t> </w:t>
      </w:r>
      <w:r>
        <w:rPr/>
        <w:t>het</w:t>
      </w:r>
      <w:r>
        <w:rPr>
          <w:spacing w:val="-6"/>
        </w:rPr>
        <w:t> </w:t>
      </w:r>
      <w:r>
        <w:rPr/>
        <w:t>schooljaar</w:t>
      </w:r>
      <w:r>
        <w:rPr>
          <w:spacing w:val="-5"/>
        </w:rPr>
        <w:t> </w:t>
      </w:r>
      <w:r>
        <w:rPr/>
        <w:t>ingezet</w:t>
      </w:r>
      <w:r>
        <w:rPr>
          <w:spacing w:val="-6"/>
        </w:rPr>
        <w:t> </w:t>
      </w:r>
      <w:r>
        <w:rPr/>
        <w:t>worden</w:t>
      </w:r>
      <w:r>
        <w:rPr>
          <w:spacing w:val="-6"/>
        </w:rPr>
        <w:t> </w:t>
      </w:r>
      <w:r>
        <w:rPr/>
        <w:t>als</w:t>
      </w:r>
      <w:r>
        <w:rPr>
          <w:spacing w:val="-4"/>
        </w:rPr>
        <w:t> </w:t>
      </w:r>
      <w:r>
        <w:rPr/>
        <w:t>herhaling</w:t>
      </w:r>
      <w:r>
        <w:rPr>
          <w:spacing w:val="-52"/>
        </w:rPr>
        <w:t> </w:t>
      </w:r>
      <w:r>
        <w:rPr/>
        <w:t>van al de geziene leerstof, maar ook doorheen het jaar op verschillende momenten. Dit kan</w:t>
      </w:r>
      <w:r>
        <w:rPr>
          <w:spacing w:val="1"/>
        </w:rPr>
        <w:t> </w:t>
      </w:r>
      <w:r>
        <w:rPr/>
        <w:t>op</w:t>
      </w:r>
      <w:r>
        <w:rPr>
          <w:spacing w:val="-5"/>
        </w:rPr>
        <w:t> </w:t>
      </w:r>
      <w:r>
        <w:rPr/>
        <w:t>het</w:t>
      </w:r>
      <w:r>
        <w:rPr>
          <w:spacing w:val="-3"/>
        </w:rPr>
        <w:t> </w:t>
      </w:r>
      <w:r>
        <w:rPr/>
        <w:t>einde</w:t>
      </w:r>
      <w:r>
        <w:rPr>
          <w:spacing w:val="-3"/>
        </w:rPr>
        <w:t> </w:t>
      </w:r>
      <w:r>
        <w:rPr/>
        <w:t>van</w:t>
      </w:r>
      <w:r>
        <w:rPr>
          <w:spacing w:val="-4"/>
        </w:rPr>
        <w:t> </w:t>
      </w:r>
      <w:r>
        <w:rPr/>
        <w:t>een</w:t>
      </w:r>
      <w:r>
        <w:rPr>
          <w:spacing w:val="-5"/>
        </w:rPr>
        <w:t> </w:t>
      </w:r>
      <w:r>
        <w:rPr/>
        <w:t>hoofdstuk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trimester</w:t>
      </w:r>
      <w:r>
        <w:rPr>
          <w:spacing w:val="-2"/>
        </w:rPr>
        <w:t> </w:t>
      </w:r>
      <w:r>
        <w:rPr/>
        <w:t>gebeuren</w:t>
      </w:r>
      <w:r>
        <w:rPr>
          <w:spacing w:val="-4"/>
        </w:rPr>
        <w:t> </w:t>
      </w:r>
      <w:r>
        <w:rPr/>
        <w:t>zodat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kennis</w:t>
      </w:r>
      <w:r>
        <w:rPr>
          <w:spacing w:val="-3"/>
        </w:rPr>
        <w:t> </w:t>
      </w:r>
      <w:r>
        <w:rPr/>
        <w:t>van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leerlingen</w:t>
      </w:r>
    </w:p>
    <w:p>
      <w:pPr>
        <w:pStyle w:val="BodyText"/>
        <w:spacing w:before="1"/>
        <w:ind w:left="195"/>
      </w:pPr>
      <w:r>
        <w:rPr/>
        <w:t>herhaald</w:t>
      </w:r>
      <w:r>
        <w:rPr>
          <w:spacing w:val="-7"/>
        </w:rPr>
        <w:t> </w:t>
      </w:r>
      <w:r>
        <w:rPr/>
        <w:t>wordt.</w:t>
      </w:r>
    </w:p>
    <w:p>
      <w:pPr>
        <w:spacing w:after="0"/>
        <w:sectPr>
          <w:type w:val="continuous"/>
          <w:pgSz w:w="11910" w:h="16840"/>
          <w:pgMar w:top="1420" w:bottom="280" w:left="1220" w:right="1300"/>
        </w:sectPr>
      </w:pPr>
    </w:p>
    <w:p>
      <w:pPr>
        <w:pStyle w:val="BodyText"/>
        <w:spacing w:before="37"/>
        <w:ind w:left="195"/>
      </w:pPr>
      <w:r>
        <w:rPr>
          <w:u w:val="single"/>
        </w:rPr>
        <w:t>Organisatie</w:t>
      </w:r>
      <w:r>
        <w:rPr>
          <w:spacing w:val="-2"/>
          <w:u w:val="single"/>
        </w:rPr>
        <w:t> </w:t>
      </w:r>
      <w:r>
        <w:rPr>
          <w:u w:val="single"/>
        </w:rPr>
        <w:t>in</w:t>
      </w:r>
      <w:r>
        <w:rPr>
          <w:spacing w:val="-4"/>
          <w:u w:val="single"/>
        </w:rPr>
        <w:t> </w:t>
      </w:r>
      <w:r>
        <w:rPr>
          <w:u w:val="single"/>
        </w:rPr>
        <w:t>de</w:t>
      </w:r>
      <w:r>
        <w:rPr>
          <w:spacing w:val="-6"/>
          <w:u w:val="single"/>
        </w:rPr>
        <w:t> </w:t>
      </w:r>
      <w:r>
        <w:rPr>
          <w:u w:val="single"/>
        </w:rPr>
        <w:t>klas:</w:t>
      </w:r>
    </w:p>
    <w:p>
      <w:pPr>
        <w:pStyle w:val="BodyText"/>
        <w:spacing w:line="259" w:lineRule="auto" w:before="187"/>
        <w:ind w:left="195" w:right="129"/>
      </w:pPr>
      <w:r>
        <w:rPr/>
        <w:t>De</w:t>
      </w:r>
      <w:r>
        <w:rPr>
          <w:spacing w:val="-4"/>
        </w:rPr>
        <w:t> </w:t>
      </w:r>
      <w:r>
        <w:rPr/>
        <w:t>leerlingen</w:t>
      </w:r>
      <w:r>
        <w:rPr>
          <w:spacing w:val="-5"/>
        </w:rPr>
        <w:t> </w:t>
      </w:r>
      <w:r>
        <w:rPr/>
        <w:t>worden</w:t>
      </w:r>
      <w:r>
        <w:rPr>
          <w:spacing w:val="-4"/>
        </w:rPr>
        <w:t> </w:t>
      </w:r>
      <w:r>
        <w:rPr/>
        <w:t>onderverdeeld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groepjes</w:t>
      </w:r>
      <w:r>
        <w:rPr>
          <w:spacing w:val="-3"/>
        </w:rPr>
        <w:t> </w:t>
      </w:r>
      <w:r>
        <w:rPr/>
        <w:t>van 2</w:t>
      </w:r>
      <w:r>
        <w:rPr>
          <w:spacing w:val="-7"/>
        </w:rPr>
        <w:t> </w:t>
      </w:r>
      <w:r>
        <w:rPr/>
        <w:t>à</w:t>
      </w:r>
      <w:r>
        <w:rPr>
          <w:spacing w:val="-4"/>
        </w:rPr>
        <w:t> </w:t>
      </w:r>
      <w:r>
        <w:rPr/>
        <w:t>3</w:t>
      </w:r>
      <w:r>
        <w:rPr>
          <w:spacing w:val="-7"/>
        </w:rPr>
        <w:t> </w:t>
      </w:r>
      <w:r>
        <w:rPr/>
        <w:t>personen per</w:t>
      </w:r>
      <w:r>
        <w:rPr>
          <w:spacing w:val="-2"/>
        </w:rPr>
        <w:t> </w:t>
      </w:r>
      <w:r>
        <w:rPr/>
        <w:t>groep.</w:t>
      </w:r>
      <w:r>
        <w:rPr>
          <w:spacing w:val="-5"/>
        </w:rPr>
        <w:t> </w:t>
      </w:r>
      <w:r>
        <w:rPr/>
        <w:t>Iedere</w:t>
      </w:r>
      <w:r>
        <w:rPr>
          <w:spacing w:val="-3"/>
        </w:rPr>
        <w:t> </w:t>
      </w:r>
      <w:r>
        <w:rPr/>
        <w:t>groep</w:t>
      </w:r>
      <w:r>
        <w:rPr>
          <w:spacing w:val="-52"/>
        </w:rPr>
        <w:t> </w:t>
      </w:r>
      <w:r>
        <w:rPr/>
        <w:t>krijgt</w:t>
      </w:r>
      <w:r>
        <w:rPr>
          <w:spacing w:val="-5"/>
        </w:rPr>
        <w:t> </w:t>
      </w:r>
      <w:r>
        <w:rPr/>
        <w:t>een</w:t>
      </w:r>
      <w:r>
        <w:rPr>
          <w:spacing w:val="-4"/>
        </w:rPr>
        <w:t> </w:t>
      </w:r>
      <w:r>
        <w:rPr/>
        <w:t>box</w:t>
      </w:r>
      <w:r>
        <w:rPr>
          <w:spacing w:val="-4"/>
        </w:rPr>
        <w:t> </w:t>
      </w:r>
      <w:r>
        <w:rPr/>
        <w:t>ter</w:t>
      </w:r>
      <w:r>
        <w:rPr>
          <w:spacing w:val="-4"/>
        </w:rPr>
        <w:t> </w:t>
      </w:r>
      <w:r>
        <w:rPr/>
        <w:t>beschikking</w:t>
      </w:r>
      <w:r>
        <w:rPr>
          <w:spacing w:val="-2"/>
        </w:rPr>
        <w:t> </w:t>
      </w:r>
      <w:r>
        <w:rPr/>
        <w:t>met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nodige</w:t>
      </w:r>
      <w:r>
        <w:rPr>
          <w:spacing w:val="-4"/>
        </w:rPr>
        <w:t> </w:t>
      </w:r>
      <w:r>
        <w:rPr/>
        <w:t>materialen.</w:t>
      </w:r>
      <w:r>
        <w:rPr>
          <w:spacing w:val="-5"/>
        </w:rPr>
        <w:t> </w:t>
      </w:r>
      <w:r>
        <w:rPr/>
        <w:t>Zij</w:t>
      </w:r>
      <w:r>
        <w:rPr>
          <w:spacing w:val="-8"/>
        </w:rPr>
        <w:t> </w:t>
      </w:r>
      <w:r>
        <w:rPr/>
        <w:t>gaan</w:t>
      </w:r>
      <w:r>
        <w:rPr>
          <w:spacing w:val="-5"/>
        </w:rPr>
        <w:t> </w:t>
      </w:r>
      <w:r>
        <w:rPr/>
        <w:t>zelfstandig</w:t>
      </w:r>
      <w:r>
        <w:rPr>
          <w:spacing w:val="-3"/>
        </w:rPr>
        <w:t> </w:t>
      </w:r>
      <w:r>
        <w:rPr/>
        <w:t>aan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slag</w:t>
      </w:r>
      <w:r>
        <w:rPr>
          <w:spacing w:val="-2"/>
        </w:rPr>
        <w:t> </w:t>
      </w:r>
      <w:r>
        <w:rPr/>
        <w:t>met</w:t>
      </w:r>
      <w:r>
        <w:rPr>
          <w:spacing w:val="-51"/>
        </w:rPr>
        <w:t> </w:t>
      </w:r>
      <w:r>
        <w:rPr/>
        <w:t>dit materiaal. Aan de hand van verschillende moordspellen herhalen zij de geziene leerstof</w:t>
      </w:r>
      <w:r>
        <w:rPr>
          <w:spacing w:val="1"/>
        </w:rPr>
        <w:t> </w:t>
      </w:r>
      <w:r>
        <w:rPr/>
        <w:t>op</w:t>
      </w:r>
      <w:r>
        <w:rPr>
          <w:spacing w:val="-4"/>
        </w:rPr>
        <w:t> </w:t>
      </w:r>
      <w:r>
        <w:rPr/>
        <w:t>een</w:t>
      </w:r>
      <w:r>
        <w:rPr>
          <w:spacing w:val="-2"/>
        </w:rPr>
        <w:t> </w:t>
      </w:r>
      <w:r>
        <w:rPr/>
        <w:t>actieve</w:t>
      </w:r>
      <w:r>
        <w:rPr>
          <w:spacing w:val="-1"/>
        </w:rPr>
        <w:t> </w:t>
      </w:r>
      <w:r>
        <w:rPr/>
        <w:t>manier.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leerkracht</w:t>
      </w:r>
      <w:r>
        <w:rPr>
          <w:spacing w:val="-2"/>
        </w:rPr>
        <w:t> </w:t>
      </w:r>
      <w:r>
        <w:rPr/>
        <w:t>blijft aanwezig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/>
        <w:t>helpt</w:t>
      </w:r>
      <w:r>
        <w:rPr>
          <w:spacing w:val="-2"/>
        </w:rPr>
        <w:t> </w:t>
      </w:r>
      <w:r>
        <w:rPr/>
        <w:t>bij</w:t>
      </w:r>
      <w:r>
        <w:rPr>
          <w:spacing w:val="-4"/>
        </w:rPr>
        <w:t> </w:t>
      </w:r>
      <w:r>
        <w:rPr/>
        <w:t>moeilijkheden.</w:t>
      </w:r>
    </w:p>
    <w:p>
      <w:pPr>
        <w:pStyle w:val="BodyText"/>
        <w:ind w:left="0"/>
      </w:pPr>
    </w:p>
    <w:p>
      <w:pPr>
        <w:pStyle w:val="BodyText"/>
        <w:ind w:left="0"/>
        <w:rPr>
          <w:sz w:val="28"/>
        </w:rPr>
      </w:pPr>
    </w:p>
    <w:p>
      <w:pPr>
        <w:pStyle w:val="BodyText"/>
        <w:spacing w:line="259" w:lineRule="auto"/>
        <w:ind w:left="195" w:right="241"/>
        <w:jc w:val="both"/>
      </w:pPr>
      <w:r>
        <w:rPr/>
        <w:t>Als</w:t>
      </w:r>
      <w:r>
        <w:rPr>
          <w:spacing w:val="-5"/>
        </w:rPr>
        <w:t> </w:t>
      </w:r>
      <w:r>
        <w:rPr/>
        <w:t>ondersteuning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er</w:t>
      </w:r>
      <w:r>
        <w:rPr>
          <w:spacing w:val="-4"/>
        </w:rPr>
        <w:t> </w:t>
      </w:r>
      <w:r>
        <w:rPr/>
        <w:t>ook</w:t>
      </w:r>
      <w:r>
        <w:rPr>
          <w:spacing w:val="-6"/>
        </w:rPr>
        <w:t> </w:t>
      </w:r>
      <w:r>
        <w:rPr/>
        <w:t>een</w:t>
      </w:r>
      <w:r>
        <w:rPr>
          <w:spacing w:val="-7"/>
        </w:rPr>
        <w:t> </w:t>
      </w:r>
      <w:r>
        <w:rPr/>
        <w:t>bookwidget</w:t>
      </w:r>
      <w:r>
        <w:rPr>
          <w:spacing w:val="-6"/>
        </w:rPr>
        <w:t> </w:t>
      </w:r>
      <w:r>
        <w:rPr/>
        <w:t>voor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leerlingen</w:t>
      </w:r>
      <w:r>
        <w:rPr>
          <w:spacing w:val="-1"/>
        </w:rPr>
        <w:t> </w:t>
      </w:r>
      <w:r>
        <w:rPr/>
        <w:t>voorzien.</w:t>
      </w:r>
      <w:r>
        <w:rPr>
          <w:spacing w:val="-7"/>
        </w:rPr>
        <w:t> </w:t>
      </w:r>
      <w:r>
        <w:rPr/>
        <w:t>Hierdoor</w:t>
      </w:r>
      <w:r>
        <w:rPr>
          <w:spacing w:val="-6"/>
        </w:rPr>
        <w:t> </w:t>
      </w:r>
      <w:r>
        <w:rPr/>
        <w:t>heeft</w:t>
      </w:r>
      <w:r>
        <w:rPr>
          <w:spacing w:val="-4"/>
        </w:rPr>
        <w:t> </w:t>
      </w:r>
      <w:r>
        <w:rPr/>
        <w:t>niet</w:t>
      </w:r>
      <w:r>
        <w:rPr>
          <w:spacing w:val="-52"/>
        </w:rPr>
        <w:t> </w:t>
      </w:r>
      <w:r>
        <w:rPr/>
        <w:t>elke</w:t>
      </w:r>
      <w:r>
        <w:rPr>
          <w:spacing w:val="-2"/>
        </w:rPr>
        <w:t> </w:t>
      </w:r>
      <w:r>
        <w:rPr/>
        <w:t>groep</w:t>
      </w:r>
      <w:r>
        <w:rPr>
          <w:spacing w:val="-2"/>
        </w:rPr>
        <w:t> </w:t>
      </w:r>
      <w:r>
        <w:rPr/>
        <w:t>een</w:t>
      </w:r>
      <w:r>
        <w:rPr>
          <w:spacing w:val="-4"/>
        </w:rPr>
        <w:t> </w:t>
      </w:r>
      <w:r>
        <w:rPr/>
        <w:t>volledige</w:t>
      </w:r>
      <w:r>
        <w:rPr>
          <w:spacing w:val="-1"/>
        </w:rPr>
        <w:t> </w:t>
      </w:r>
      <w:r>
        <w:rPr/>
        <w:t>cluedobox</w:t>
      </w:r>
      <w:r>
        <w:rPr>
          <w:spacing w:val="-1"/>
        </w:rPr>
        <w:t> </w:t>
      </w:r>
      <w:r>
        <w:rPr/>
        <w:t>nodig.</w:t>
      </w:r>
      <w:r>
        <w:rPr>
          <w:spacing w:val="-4"/>
        </w:rPr>
        <w:t> </w:t>
      </w:r>
      <w:r>
        <w:rPr/>
        <w:t>Je</w:t>
      </w:r>
      <w:r>
        <w:rPr>
          <w:spacing w:val="-1"/>
        </w:rPr>
        <w:t> </w:t>
      </w:r>
      <w:r>
        <w:rPr/>
        <w:t>kan</w:t>
      </w:r>
      <w:r>
        <w:rPr>
          <w:spacing w:val="-3"/>
        </w:rPr>
        <w:t> </w:t>
      </w:r>
      <w:r>
        <w:rPr/>
        <w:t>als</w:t>
      </w:r>
      <w:r>
        <w:rPr>
          <w:spacing w:val="-2"/>
        </w:rPr>
        <w:t> </w:t>
      </w:r>
      <w:r>
        <w:rPr/>
        <w:t>leerkracht</w:t>
      </w:r>
      <w:r>
        <w:rPr>
          <w:spacing w:val="-2"/>
        </w:rPr>
        <w:t> </w:t>
      </w:r>
      <w:r>
        <w:rPr/>
        <w:t>zelf</w:t>
      </w:r>
      <w:r>
        <w:rPr>
          <w:spacing w:val="-5"/>
        </w:rPr>
        <w:t> </w:t>
      </w:r>
      <w:r>
        <w:rPr/>
        <w:t>beslissen</w:t>
      </w:r>
      <w:r>
        <w:rPr>
          <w:spacing w:val="-3"/>
        </w:rPr>
        <w:t> </w:t>
      </w:r>
      <w:r>
        <w:rPr/>
        <w:t>welke</w:t>
      </w:r>
    </w:p>
    <w:p>
      <w:pPr>
        <w:pStyle w:val="BodyText"/>
        <w:spacing w:line="259" w:lineRule="auto"/>
        <w:ind w:left="195" w:right="338"/>
        <w:jc w:val="both"/>
      </w:pPr>
      <w:r>
        <w:rPr/>
        <w:t>materialen</w:t>
      </w:r>
      <w:r>
        <w:rPr>
          <w:spacing w:val="-8"/>
        </w:rPr>
        <w:t> </w:t>
      </w:r>
      <w:r>
        <w:rPr/>
        <w:t>daadwerkelijk</w:t>
      </w:r>
      <w:r>
        <w:rPr>
          <w:spacing w:val="-6"/>
        </w:rPr>
        <w:t> </w:t>
      </w:r>
      <w:r>
        <w:rPr/>
        <w:t>aanwezig</w:t>
      </w:r>
      <w:r>
        <w:rPr>
          <w:spacing w:val="-5"/>
        </w:rPr>
        <w:t> </w:t>
      </w:r>
      <w:r>
        <w:rPr/>
        <w:t>moeten</w:t>
      </w:r>
      <w:r>
        <w:rPr>
          <w:spacing w:val="-7"/>
        </w:rPr>
        <w:t> </w:t>
      </w:r>
      <w:r>
        <w:rPr/>
        <w:t>zijn</w:t>
      </w:r>
      <w:r>
        <w:rPr>
          <w:spacing w:val="-7"/>
        </w:rPr>
        <w:t> </w:t>
      </w:r>
      <w:r>
        <w:rPr/>
        <w:t>en</w:t>
      </w:r>
      <w:r>
        <w:rPr>
          <w:spacing w:val="-11"/>
        </w:rPr>
        <w:t> </w:t>
      </w:r>
      <w:r>
        <w:rPr/>
        <w:t>welke</w:t>
      </w:r>
      <w:r>
        <w:rPr>
          <w:spacing w:val="-6"/>
        </w:rPr>
        <w:t> </w:t>
      </w:r>
      <w:r>
        <w:rPr/>
        <w:t>via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bookwidgets</w:t>
      </w:r>
      <w:r>
        <w:rPr>
          <w:spacing w:val="-1"/>
        </w:rPr>
        <w:t> </w:t>
      </w:r>
      <w:r>
        <w:rPr/>
        <w:t>geraadpleegd</w:t>
      </w:r>
      <w:r>
        <w:rPr>
          <w:spacing w:val="-52"/>
        </w:rPr>
        <w:t> </w:t>
      </w:r>
      <w:r>
        <w:rPr/>
        <w:t>kunnen</w:t>
      </w:r>
      <w:r>
        <w:rPr>
          <w:spacing w:val="-6"/>
        </w:rPr>
        <w:t> </w:t>
      </w:r>
      <w:r>
        <w:rPr/>
        <w:t>worden.</w:t>
      </w:r>
      <w:r>
        <w:rPr>
          <w:spacing w:val="-5"/>
        </w:rPr>
        <w:t> </w:t>
      </w:r>
      <w:r>
        <w:rPr/>
        <w:t>Aan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hand</w:t>
      </w:r>
      <w:r>
        <w:rPr>
          <w:spacing w:val="-7"/>
        </w:rPr>
        <w:t> </w:t>
      </w:r>
      <w:r>
        <w:rPr/>
        <w:t>van</w:t>
      </w:r>
      <w:r>
        <w:rPr>
          <w:spacing w:val="-6"/>
        </w:rPr>
        <w:t> </w:t>
      </w:r>
      <w:r>
        <w:rPr/>
        <w:t>deze</w:t>
      </w:r>
      <w:r>
        <w:rPr>
          <w:spacing w:val="-4"/>
        </w:rPr>
        <w:t> </w:t>
      </w:r>
      <w:r>
        <w:rPr/>
        <w:t>bookwidget</w:t>
      </w:r>
      <w:r>
        <w:rPr>
          <w:spacing w:val="-1"/>
        </w:rPr>
        <w:t> </w:t>
      </w:r>
      <w:r>
        <w:rPr/>
        <w:t>komen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leerlingen</w:t>
      </w:r>
      <w:r>
        <w:rPr>
          <w:spacing w:val="-6"/>
        </w:rPr>
        <w:t> </w:t>
      </w:r>
      <w:r>
        <w:rPr/>
        <w:t>uiteindelijk</w:t>
      </w:r>
      <w:r>
        <w:rPr>
          <w:spacing w:val="-4"/>
        </w:rPr>
        <w:t> </w:t>
      </w:r>
      <w:r>
        <w:rPr/>
        <w:t>ook</w:t>
      </w:r>
      <w:r>
        <w:rPr>
          <w:spacing w:val="-4"/>
        </w:rPr>
        <w:t> </w:t>
      </w:r>
      <w:r>
        <w:rPr/>
        <w:t>te</w:t>
      </w:r>
      <w:r>
        <w:rPr>
          <w:spacing w:val="-52"/>
        </w:rPr>
        <w:t> </w:t>
      </w:r>
      <w:r>
        <w:rPr/>
        <w:t>weten</w:t>
      </w:r>
      <w:r>
        <w:rPr>
          <w:spacing w:val="-2"/>
        </w:rPr>
        <w:t> </w:t>
      </w:r>
      <w:r>
        <w:rPr/>
        <w:t>of hun</w:t>
      </w:r>
      <w:r>
        <w:rPr>
          <w:spacing w:val="-3"/>
        </w:rPr>
        <w:t> </w:t>
      </w:r>
      <w:r>
        <w:rPr/>
        <w:t>moordenaar,</w:t>
      </w:r>
      <w:r>
        <w:rPr>
          <w:spacing w:val="-1"/>
        </w:rPr>
        <w:t> </w:t>
      </w:r>
      <w:r>
        <w:rPr/>
        <w:t>plaats</w:t>
      </w:r>
      <w:r>
        <w:rPr>
          <w:spacing w:val="-1"/>
        </w:rPr>
        <w:t> </w:t>
      </w:r>
      <w:r>
        <w:rPr/>
        <w:t>delict en</w:t>
      </w:r>
      <w:r>
        <w:rPr>
          <w:spacing w:val="-2"/>
        </w:rPr>
        <w:t> </w:t>
      </w:r>
      <w:r>
        <w:rPr/>
        <w:t>het</w:t>
      </w:r>
      <w:r>
        <w:rPr>
          <w:spacing w:val="-1"/>
        </w:rPr>
        <w:t> </w:t>
      </w:r>
      <w:r>
        <w:rPr/>
        <w:t>witte</w:t>
      </w:r>
      <w:r>
        <w:rPr>
          <w:spacing w:val="-1"/>
        </w:rPr>
        <w:t> </w:t>
      </w:r>
      <w:r>
        <w:rPr/>
        <w:t>poeder correct</w:t>
      </w:r>
      <w:r>
        <w:rPr>
          <w:spacing w:val="-2"/>
        </w:rPr>
        <w:t> </w:t>
      </w:r>
      <w:r>
        <w:rPr/>
        <w:t>is.</w:t>
      </w:r>
    </w:p>
    <w:p>
      <w:pPr>
        <w:pStyle w:val="BodyText"/>
        <w:ind w:left="0"/>
      </w:pPr>
    </w:p>
    <w:p>
      <w:pPr>
        <w:pStyle w:val="BodyText"/>
        <w:spacing w:before="11"/>
        <w:ind w:left="0"/>
        <w:rPr>
          <w:sz w:val="27"/>
        </w:rPr>
      </w:pPr>
    </w:p>
    <w:p>
      <w:pPr>
        <w:pStyle w:val="BodyText"/>
        <w:ind w:left="195"/>
      </w:pPr>
      <w:r>
        <w:rPr>
          <w:u w:val="single"/>
        </w:rPr>
        <w:t>Oplossingen:</w:t>
      </w:r>
    </w:p>
    <w:p>
      <w:pPr>
        <w:pStyle w:val="BodyText"/>
        <w:spacing w:line="261" w:lineRule="auto" w:before="182"/>
        <w:ind w:left="195" w:right="208"/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971550</wp:posOffset>
            </wp:positionH>
            <wp:positionV relativeFrom="paragraph">
              <wp:posOffset>624532</wp:posOffset>
            </wp:positionV>
            <wp:extent cx="1330786" cy="355511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786" cy="355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2408554</wp:posOffset>
            </wp:positionH>
            <wp:positionV relativeFrom="paragraph">
              <wp:posOffset>624532</wp:posOffset>
            </wp:positionV>
            <wp:extent cx="1330786" cy="355511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786" cy="355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5288915</wp:posOffset>
            </wp:positionH>
            <wp:positionV relativeFrom="paragraph">
              <wp:posOffset>624532</wp:posOffset>
            </wp:positionV>
            <wp:extent cx="1330786" cy="355511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786" cy="355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83392">
            <wp:simplePos x="0" y="0"/>
            <wp:positionH relativeFrom="page">
              <wp:posOffset>3845559</wp:posOffset>
            </wp:positionH>
            <wp:positionV relativeFrom="paragraph">
              <wp:posOffset>624532</wp:posOffset>
            </wp:positionV>
            <wp:extent cx="1340389" cy="356739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389" cy="356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</w:t>
      </w:r>
      <w:r>
        <w:rPr>
          <w:spacing w:val="-6"/>
        </w:rPr>
        <w:t> </w:t>
      </w:r>
      <w:r>
        <w:rPr/>
        <w:t>oplossingen</w:t>
      </w:r>
      <w:r>
        <w:rPr>
          <w:spacing w:val="-6"/>
        </w:rPr>
        <w:t> </w:t>
      </w:r>
      <w:r>
        <w:rPr/>
        <w:t>van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verschillende</w:t>
      </w:r>
      <w:r>
        <w:rPr>
          <w:spacing w:val="-5"/>
        </w:rPr>
        <w:t> </w:t>
      </w:r>
      <w:r>
        <w:rPr/>
        <w:t>moordspellen</w:t>
      </w:r>
      <w:r>
        <w:rPr>
          <w:spacing w:val="-7"/>
        </w:rPr>
        <w:t> </w:t>
      </w:r>
      <w:r>
        <w:rPr/>
        <w:t>kan</w:t>
      </w:r>
      <w:r>
        <w:rPr>
          <w:spacing w:val="-7"/>
        </w:rPr>
        <w:t> </w:t>
      </w:r>
      <w:r>
        <w:rPr/>
        <w:t>je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onderstaande</w:t>
      </w:r>
      <w:r>
        <w:rPr>
          <w:spacing w:val="-5"/>
        </w:rPr>
        <w:t> </w:t>
      </w:r>
      <w:r>
        <w:rPr/>
        <w:t>kader</w:t>
      </w:r>
      <w:r>
        <w:rPr>
          <w:spacing w:val="-51"/>
        </w:rPr>
        <w:t> </w:t>
      </w:r>
      <w:r>
        <w:rPr/>
        <w:t>terugvinden.</w:t>
      </w:r>
    </w:p>
    <w:p>
      <w:pPr>
        <w:pStyle w:val="BodyText"/>
        <w:spacing w:before="8" w:after="1"/>
        <w:ind w:left="0"/>
        <w:rPr>
          <w:sz w:val="12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2261"/>
        <w:gridCol w:w="2276"/>
        <w:gridCol w:w="2261"/>
      </w:tblGrid>
      <w:tr>
        <w:trPr>
          <w:trHeight w:val="2835" w:hRule="atLeast"/>
        </w:trPr>
        <w:tc>
          <w:tcPr>
            <w:tcW w:w="22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851" w:hRule="atLeast"/>
        </w:trPr>
        <w:tc>
          <w:tcPr>
            <w:tcW w:w="22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top="1380" w:bottom="280" w:left="1220" w:right="130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2261"/>
        <w:gridCol w:w="2276"/>
        <w:gridCol w:w="2261"/>
      </w:tblGrid>
      <w:tr>
        <w:trPr>
          <w:trHeight w:val="2836" w:hRule="atLeast"/>
        </w:trPr>
        <w:tc>
          <w:tcPr>
            <w:tcW w:w="22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1661" cy="1773459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661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35" w:hRule="atLeast"/>
        </w:trPr>
        <w:tc>
          <w:tcPr>
            <w:tcW w:w="22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spacing w:line="237" w:lineRule="auto"/>
              <w:ind w:left="109" w:right="200"/>
              <w:rPr>
                <w:sz w:val="24"/>
              </w:rPr>
            </w:pPr>
            <w:r>
              <w:rPr>
                <w:sz w:val="24"/>
              </w:rPr>
              <w:t>Dit spel is niet meer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up-to-date.</w:t>
            </w:r>
          </w:p>
          <w:p>
            <w:pPr>
              <w:pStyle w:val="TableParagraph"/>
              <w:spacing w:before="2"/>
              <w:ind w:left="109" w:right="268"/>
              <w:rPr>
                <w:sz w:val="24"/>
              </w:rPr>
            </w:pPr>
            <w:r>
              <w:rPr>
                <w:sz w:val="24"/>
              </w:rPr>
              <w:t>De plaats delict die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we bekomen is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refter</w:t>
            </w:r>
            <w:r>
              <w:rPr>
                <w:sz w:val="24"/>
              </w:rPr>
              <w:t>.</w:t>
            </w:r>
          </w:p>
        </w:tc>
      </w:tr>
      <w:tr>
        <w:trPr>
          <w:trHeight w:val="2835" w:hRule="atLeast"/>
        </w:trPr>
        <w:tc>
          <w:tcPr>
            <w:tcW w:w="2266" w:type="dxa"/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8724" cy="1777555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24" cy="177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1" w:type="dxa"/>
          </w:tcPr>
          <w:p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3832" cy="1773459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32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37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971550</wp:posOffset>
            </wp:positionH>
            <wp:positionV relativeFrom="page">
              <wp:posOffset>906144</wp:posOffset>
            </wp:positionV>
            <wp:extent cx="1361447" cy="363778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447" cy="363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2408554</wp:posOffset>
            </wp:positionH>
            <wp:positionV relativeFrom="page">
              <wp:posOffset>906144</wp:posOffset>
            </wp:positionV>
            <wp:extent cx="1361591" cy="3637788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591" cy="363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3845559</wp:posOffset>
            </wp:positionH>
            <wp:positionV relativeFrom="page">
              <wp:posOffset>906144</wp:posOffset>
            </wp:positionV>
            <wp:extent cx="1361447" cy="3637788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447" cy="363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15"/>
        <w:ind w:left="195"/>
      </w:pPr>
      <w:r>
        <w:rPr>
          <w:u w:val="single"/>
        </w:rPr>
        <w:t>Mogelijke</w:t>
      </w:r>
      <w:r>
        <w:rPr>
          <w:spacing w:val="-11"/>
          <w:u w:val="single"/>
        </w:rPr>
        <w:t> </w:t>
      </w:r>
      <w:r>
        <w:rPr>
          <w:u w:val="single"/>
        </w:rPr>
        <w:t>aanpassingen/tips:</w:t>
      </w:r>
    </w:p>
    <w:p>
      <w:pPr>
        <w:pStyle w:val="BodyText"/>
        <w:spacing w:before="9"/>
        <w:ind w:left="0"/>
        <w:rPr>
          <w:sz w:val="14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6"/>
        <w:gridCol w:w="6793"/>
      </w:tblGrid>
      <w:tr>
        <w:trPr>
          <w:trHeight w:val="879" w:hRule="atLeast"/>
        </w:trPr>
        <w:tc>
          <w:tcPr>
            <w:tcW w:w="2166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350" w:right="346"/>
              <w:jc w:val="center"/>
              <w:rPr>
                <w:sz w:val="24"/>
              </w:rPr>
            </w:pPr>
            <w:r>
              <w:rPr>
                <w:sz w:val="24"/>
              </w:rPr>
              <w:t>Moordspel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1:</w:t>
            </w:r>
          </w:p>
        </w:tc>
        <w:tc>
          <w:tcPr>
            <w:tcW w:w="6793" w:type="dxa"/>
          </w:tcPr>
          <w:p>
            <w:pPr>
              <w:pStyle w:val="TableParagraph"/>
              <w:spacing w:line="242" w:lineRule="auto" w:before="1"/>
              <w:ind w:left="75" w:right="3167"/>
              <w:rPr>
                <w:sz w:val="24"/>
              </w:rPr>
            </w:pPr>
            <w:r>
              <w:rPr>
                <w:sz w:val="24"/>
              </w:rPr>
              <w:t>7: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proefbuisklem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i.p.v.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kroestang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13: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spanningsbron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i.p.v.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stroombron</w:t>
            </w:r>
          </w:p>
          <w:p>
            <w:pPr>
              <w:pStyle w:val="TableParagraph"/>
              <w:spacing w:line="267" w:lineRule="exact"/>
              <w:ind w:left="75"/>
              <w:rPr>
                <w:sz w:val="24"/>
              </w:rPr>
            </w:pPr>
            <w:r>
              <w:rPr>
                <w:sz w:val="24"/>
              </w:rPr>
              <w:t>18: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kroesjestang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i.p.v.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kroestang</w:t>
            </w:r>
          </w:p>
        </w:tc>
      </w:tr>
      <w:tr>
        <w:trPr>
          <w:trHeight w:val="585" w:hRule="atLeast"/>
        </w:trPr>
        <w:tc>
          <w:tcPr>
            <w:tcW w:w="2166" w:type="dxa"/>
          </w:tcPr>
          <w:p>
            <w:pPr>
              <w:pStyle w:val="TableParagraph"/>
              <w:spacing w:before="146"/>
              <w:ind w:left="350" w:right="346"/>
              <w:jc w:val="center"/>
              <w:rPr>
                <w:sz w:val="24"/>
              </w:rPr>
            </w:pPr>
            <w:r>
              <w:rPr>
                <w:sz w:val="24"/>
              </w:rPr>
              <w:t>Moordspel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5:</w:t>
            </w:r>
          </w:p>
        </w:tc>
        <w:tc>
          <w:tcPr>
            <w:tcW w:w="6793" w:type="dxa"/>
          </w:tcPr>
          <w:p>
            <w:pPr>
              <w:pStyle w:val="TableParagraph"/>
              <w:spacing w:line="292" w:lineRule="exact" w:before="1"/>
              <w:ind w:left="75"/>
              <w:rPr>
                <w:sz w:val="24"/>
              </w:rPr>
            </w:pPr>
            <w:r>
              <w:rPr>
                <w:sz w:val="24"/>
              </w:rPr>
              <w:t>Bij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proef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moeten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leerlingen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verschillende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stoffen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laten</w:t>
            </w:r>
          </w:p>
          <w:p>
            <w:pPr>
              <w:pStyle w:val="TableParagraph"/>
              <w:spacing w:line="272" w:lineRule="exact"/>
              <w:ind w:left="75"/>
              <w:rPr>
                <w:sz w:val="24"/>
              </w:rPr>
            </w:pPr>
            <w:r>
              <w:rPr>
                <w:sz w:val="24"/>
              </w:rPr>
              <w:t>kristalliseren.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Voorzij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hiervoor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tijd.</w:t>
            </w:r>
          </w:p>
        </w:tc>
      </w:tr>
      <w:tr>
        <w:trPr>
          <w:trHeight w:val="330" w:hRule="atLeast"/>
        </w:trPr>
        <w:tc>
          <w:tcPr>
            <w:tcW w:w="2166" w:type="dxa"/>
          </w:tcPr>
          <w:p>
            <w:pPr>
              <w:pStyle w:val="TableParagraph"/>
              <w:spacing w:line="289" w:lineRule="exact" w:before="21"/>
              <w:ind w:left="350" w:right="346"/>
              <w:jc w:val="center"/>
              <w:rPr>
                <w:sz w:val="24"/>
              </w:rPr>
            </w:pPr>
            <w:r>
              <w:rPr>
                <w:sz w:val="24"/>
              </w:rPr>
              <w:t>Moordspel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13:</w:t>
            </w:r>
          </w:p>
        </w:tc>
        <w:tc>
          <w:tcPr>
            <w:tcW w:w="6793" w:type="dxa"/>
          </w:tcPr>
          <w:p>
            <w:pPr>
              <w:pStyle w:val="TableParagraph"/>
              <w:spacing w:line="289" w:lineRule="exact" w:before="21"/>
              <w:ind w:left="75"/>
              <w:rPr>
                <w:sz w:val="24"/>
              </w:rPr>
            </w:pPr>
            <w:r>
              <w:rPr>
                <w:sz w:val="24"/>
              </w:rPr>
              <w:t>Hier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vlamproef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kunnen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toevoegen.</w:t>
            </w:r>
          </w:p>
        </w:tc>
      </w:tr>
      <w:tr>
        <w:trPr>
          <w:trHeight w:val="330" w:hRule="atLeast"/>
        </w:trPr>
        <w:tc>
          <w:tcPr>
            <w:tcW w:w="2166" w:type="dxa"/>
          </w:tcPr>
          <w:p>
            <w:pPr>
              <w:pStyle w:val="TableParagraph"/>
              <w:spacing w:line="289" w:lineRule="exact" w:before="21"/>
              <w:ind w:left="350" w:right="346"/>
              <w:jc w:val="center"/>
              <w:rPr>
                <w:sz w:val="24"/>
              </w:rPr>
            </w:pPr>
            <w:r>
              <w:rPr>
                <w:sz w:val="24"/>
              </w:rPr>
              <w:t>Moordspel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16:</w:t>
            </w:r>
          </w:p>
        </w:tc>
        <w:tc>
          <w:tcPr>
            <w:tcW w:w="6793" w:type="dxa"/>
            <w:vMerge w:val="restart"/>
          </w:tcPr>
          <w:p>
            <w:pPr>
              <w:pStyle w:val="TableParagraph"/>
              <w:spacing w:before="66"/>
              <w:ind w:left="75" w:right="78"/>
              <w:rPr>
                <w:sz w:val="24"/>
              </w:rPr>
            </w:pPr>
            <w:r>
              <w:rPr>
                <w:sz w:val="24"/>
              </w:rPr>
              <w:t>Deze kunnen eventueel overgeslagen worden.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Ze dienen 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leerstof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zien/herhalen,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geven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geen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meerwaarde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het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cluedospel.</w:t>
            </w:r>
          </w:p>
        </w:tc>
      </w:tr>
      <w:tr>
        <w:trPr>
          <w:trHeight w:val="330" w:hRule="atLeast"/>
        </w:trPr>
        <w:tc>
          <w:tcPr>
            <w:tcW w:w="2166" w:type="dxa"/>
          </w:tcPr>
          <w:p>
            <w:pPr>
              <w:pStyle w:val="TableParagraph"/>
              <w:spacing w:line="289" w:lineRule="exact" w:before="21"/>
              <w:ind w:left="350" w:right="346"/>
              <w:jc w:val="center"/>
              <w:rPr>
                <w:sz w:val="24"/>
              </w:rPr>
            </w:pPr>
            <w:r>
              <w:rPr>
                <w:sz w:val="24"/>
              </w:rPr>
              <w:t>Moordspel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17:</w:t>
            </w:r>
          </w:p>
        </w:tc>
        <w:tc>
          <w:tcPr>
            <w:tcW w:w="6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166" w:type="dxa"/>
          </w:tcPr>
          <w:p>
            <w:pPr>
              <w:pStyle w:val="TableParagraph"/>
              <w:spacing w:line="289" w:lineRule="exact" w:before="21"/>
              <w:ind w:left="350" w:right="346"/>
              <w:jc w:val="center"/>
              <w:rPr>
                <w:sz w:val="24"/>
              </w:rPr>
            </w:pPr>
            <w:r>
              <w:rPr>
                <w:sz w:val="24"/>
              </w:rPr>
              <w:t>Moordspel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18:</w:t>
            </w:r>
          </w:p>
        </w:tc>
        <w:tc>
          <w:tcPr>
            <w:tcW w:w="6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sectPr>
      <w:pgSz w:w="11910" w:h="16840"/>
      <w:pgMar w:top="1420" w:bottom="280" w:left="122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"/>
      <w:lvlJc w:val="left"/>
      <w:pPr>
        <w:ind w:left="916" w:hanging="360"/>
      </w:pPr>
      <w:rPr>
        <w:rFonts w:hint="default" w:ascii="Symbol" w:hAnsi="Symbol" w:eastAsia="Symbol" w:cs="Symbol"/>
        <w:w w:val="100"/>
        <w:sz w:val="24"/>
        <w:szCs w:val="24"/>
        <w:lang w:val="nl-NL" w:eastAsia="en-US" w:bidi="ar-SA"/>
      </w:rPr>
    </w:lvl>
    <w:lvl w:ilvl="1">
      <w:start w:val="0"/>
      <w:numFmt w:val="bullet"/>
      <w:lvlText w:val="•"/>
      <w:lvlJc w:val="left"/>
      <w:pPr>
        <w:ind w:left="1766" w:hanging="360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2613" w:hanging="360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3459" w:hanging="360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4306" w:hanging="360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5152" w:hanging="360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5999" w:hanging="360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6845" w:hanging="360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7692" w:hanging="360"/>
      </w:pPr>
      <w:rPr>
        <w:rFonts w:hint="default"/>
        <w:lang w:val="nl-N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nl-NL" w:eastAsia="en-US" w:bidi="ar-SA"/>
    </w:rPr>
  </w:style>
  <w:style w:styleId="BodyText" w:type="paragraph">
    <w:name w:val="Body Text"/>
    <w:basedOn w:val="Normal"/>
    <w:uiPriority w:val="1"/>
    <w:qFormat/>
    <w:pPr>
      <w:ind w:left="916"/>
    </w:pPr>
    <w:rPr>
      <w:rFonts w:ascii="Calibri" w:hAnsi="Calibri" w:eastAsia="Calibri" w:cs="Calibri"/>
      <w:sz w:val="24"/>
      <w:szCs w:val="24"/>
      <w:lang w:val="nl-NL" w:eastAsia="en-US" w:bidi="ar-SA"/>
    </w:rPr>
  </w:style>
  <w:style w:styleId="ListParagraph" w:type="paragraph">
    <w:name w:val="List Paragraph"/>
    <w:basedOn w:val="Normal"/>
    <w:uiPriority w:val="1"/>
    <w:qFormat/>
    <w:pPr>
      <w:spacing w:before="24"/>
      <w:ind w:left="916" w:hanging="361"/>
    </w:pPr>
    <w:rPr>
      <w:rFonts w:ascii="Calibri" w:hAnsi="Calibri" w:eastAsia="Calibri" w:cs="Calibri"/>
      <w:lang w:val="nl-N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nl-N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Poncelet</dc:creator>
  <dcterms:created xsi:type="dcterms:W3CDTF">2024-10-05T15:11:09Z</dcterms:created>
  <dcterms:modified xsi:type="dcterms:W3CDTF">2024-10-05T15:11:09Z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2024-10-05T00:00:00Z</vt:filetime>
  </property>
</Properties>
</file>