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04C6B68" w:rsidR="001D0811" w:rsidRDefault="005D5730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6555341">
            <wp:simplePos x="0" y="0"/>
            <wp:positionH relativeFrom="page">
              <wp:posOffset>4693920</wp:posOffset>
            </wp:positionH>
            <wp:positionV relativeFrom="paragraph">
              <wp:posOffset>0</wp:posOffset>
            </wp:positionV>
            <wp:extent cx="2110740" cy="867410"/>
            <wp:effectExtent l="0" t="0" r="3810" b="8890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1B093" w14:textId="51BC8255" w:rsidR="001D0811" w:rsidRDefault="00715403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Bookwidgets</w:t>
      </w:r>
      <w:proofErr w:type="spellEnd"/>
      <w:r w:rsidR="00A1153A">
        <w:rPr>
          <w:b/>
          <w:bCs/>
          <w:sz w:val="32"/>
          <w:szCs w:val="32"/>
        </w:rPr>
        <w:t xml:space="preserve"> (foto, films)</w:t>
      </w:r>
      <w:r w:rsidR="00F62EA6">
        <w:rPr>
          <w:b/>
          <w:bCs/>
          <w:sz w:val="32"/>
          <w:szCs w:val="32"/>
        </w:rPr>
        <w:t>:</w:t>
      </w:r>
    </w:p>
    <w:p w14:paraId="4BEF3A8C" w14:textId="387CEE6E" w:rsidR="00F62EA6" w:rsidRDefault="00F62E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Anorganische en organische stoffen</w:t>
      </w:r>
      <w:r w:rsidR="001A4D32">
        <w:rPr>
          <w:b/>
          <w:bCs/>
          <w:sz w:val="28"/>
          <w:szCs w:val="28"/>
        </w:rPr>
        <w:t>:</w:t>
      </w:r>
    </w:p>
    <w:p w14:paraId="23A610DC" w14:textId="5E851F7A" w:rsidR="001D0811" w:rsidRPr="00037665" w:rsidRDefault="000376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Naamgeving, formules, toepassingen</w:t>
      </w:r>
      <w:r w:rsidR="003E6FC4">
        <w:rPr>
          <w:b/>
          <w:bCs/>
          <w:sz w:val="28"/>
          <w:szCs w:val="28"/>
        </w:rPr>
        <w:t xml:space="preserve"> …</w:t>
      </w:r>
    </w:p>
    <w:p w14:paraId="17686D01" w14:textId="74CEAD2C" w:rsidR="00E5008B" w:rsidRDefault="005172BC">
      <w:r>
        <w:t xml:space="preserve">LEERLINGLINK: </w:t>
      </w:r>
      <w:hyperlink r:id="rId6" w:history="1">
        <w:r w:rsidRPr="00DF2AF8">
          <w:rPr>
            <w:rStyle w:val="Hyperlink"/>
          </w:rPr>
          <w:t>https://www.bookwidgets.com/play/90FXmXP5-iQAERuMNVgAAA/7FYY573/organische-en-a?teacher_id=5449616196108288</w:t>
        </w:r>
      </w:hyperlink>
    </w:p>
    <w:p w14:paraId="1A23B566" w14:textId="7E62D157" w:rsidR="00F03CF9" w:rsidRDefault="005172BC">
      <w:r>
        <w:t xml:space="preserve">LERAARLINK: </w:t>
      </w:r>
      <w:hyperlink r:id="rId7" w:history="1">
        <w:r w:rsidR="00F03CF9" w:rsidRPr="00DF2AF8">
          <w:rPr>
            <w:rStyle w:val="Hyperlink"/>
          </w:rPr>
          <w:t>https://www.bookwidgets.com/play/t:UMmk2YLRD6rlEc-gi1W_HybwNcmwnbxtOxVEC8lc-sY3RllZNTcz</w:t>
        </w:r>
      </w:hyperlink>
      <w:r w:rsidR="00F03CF9">
        <w:t xml:space="preserve"> </w:t>
      </w:r>
    </w:p>
    <w:p w14:paraId="6F236061" w14:textId="0D1EA86A" w:rsidR="00E5008B" w:rsidRDefault="00E5008B">
      <w:r>
        <w:t>Minimumdoel:</w:t>
      </w:r>
    </w:p>
    <w:p w14:paraId="78962C2F" w14:textId="66C5F859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</w:p>
    <w:p w14:paraId="45EAB793" w14:textId="77777777" w:rsidR="0026222D" w:rsidRDefault="005B0CA3">
      <w:r w:rsidRPr="005B0CA3">
        <w:rPr>
          <w:noProof/>
        </w:rPr>
        <w:drawing>
          <wp:inline distT="0" distB="0" distL="0" distR="0" wp14:anchorId="64A56110" wp14:editId="57302197">
            <wp:extent cx="5096933" cy="1474246"/>
            <wp:effectExtent l="0" t="0" r="0" b="0"/>
            <wp:docPr id="258024421" name="Afbeelding 1" descr="Afbeelding met tekst, Lettertype, schermopnam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24421" name="Afbeelding 1" descr="Afbeelding met tekst, Lettertype, schermopname, algebra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848" cy="14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815" w:rsidRPr="002C3815">
        <w:rPr>
          <w:noProof/>
        </w:rPr>
        <w:drawing>
          <wp:inline distT="0" distB="0" distL="0" distR="0" wp14:anchorId="1D42C38E" wp14:editId="1DAF8C45">
            <wp:extent cx="5760720" cy="336550"/>
            <wp:effectExtent l="0" t="0" r="0" b="6350"/>
            <wp:docPr id="16066779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779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45EA" w:rsidRPr="002D45EA">
        <w:rPr>
          <w:noProof/>
        </w:rPr>
        <w:lastRenderedPageBreak/>
        <w:drawing>
          <wp:inline distT="0" distB="0" distL="0" distR="0" wp14:anchorId="448EAC53" wp14:editId="16C9707E">
            <wp:extent cx="5452533" cy="1301828"/>
            <wp:effectExtent l="0" t="0" r="0" b="0"/>
            <wp:docPr id="332742843" name="Afbeelding 1" descr="Afbeelding met tekst, schermopname, Lettertyp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42843" name="Afbeelding 1" descr="Afbeelding met tekst, schermopname, Lettertype, algebra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9733" cy="130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63C" w:rsidRPr="006D563C">
        <w:rPr>
          <w:noProof/>
        </w:rPr>
        <w:drawing>
          <wp:inline distT="0" distB="0" distL="0" distR="0" wp14:anchorId="52FA850B" wp14:editId="12E17EF3">
            <wp:extent cx="5393512" cy="3335867"/>
            <wp:effectExtent l="0" t="0" r="0" b="0"/>
            <wp:docPr id="1147684669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84669" name="Afbeelding 1" descr="Afbeelding met tekst, schermopname, Lettertype, nummer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3712" cy="3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CE19" w14:textId="2B3907BD" w:rsidR="00E5008B" w:rsidRDefault="006D07E5">
      <w:r w:rsidRPr="006D07E5">
        <w:rPr>
          <w:noProof/>
        </w:rPr>
        <w:drawing>
          <wp:inline distT="0" distB="0" distL="0" distR="0" wp14:anchorId="5961F491" wp14:editId="2AFAC7CA">
            <wp:extent cx="5760720" cy="2800350"/>
            <wp:effectExtent l="0" t="0" r="0" b="0"/>
            <wp:docPr id="1059076910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076910" name="Afbeelding 1" descr="Afbeelding met tekst, schermopname, Lettertype, document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3FD4" w14:textId="77777777" w:rsidR="00E5008B" w:rsidRDefault="00E5008B"/>
    <w:p w14:paraId="6250F621" w14:textId="77777777" w:rsidR="00226400" w:rsidRDefault="00226400" w:rsidP="00226400"/>
    <w:p w14:paraId="4467A7C5" w14:textId="77777777" w:rsidR="00F03CF9" w:rsidRDefault="00F03CF9" w:rsidP="00226400"/>
    <w:p w14:paraId="1ABAAD43" w14:textId="77777777" w:rsidR="00F03CF9" w:rsidRDefault="00F03CF9" w:rsidP="00226400"/>
    <w:p w14:paraId="1A3A3CE0" w14:textId="69343B42" w:rsidR="00226400" w:rsidRDefault="000B591E" w:rsidP="00226400">
      <w:r w:rsidRPr="000B591E">
        <w:rPr>
          <w:highlight w:val="cyan"/>
        </w:rPr>
        <w:lastRenderedPageBreak/>
        <w:t>Voor de leerlingen: Instructieblad bij opgave:</w:t>
      </w:r>
    </w:p>
    <w:p w14:paraId="4E4889F5" w14:textId="18812179" w:rsidR="00C0147B" w:rsidRPr="005029F8" w:rsidRDefault="005029F8" w:rsidP="005029F8">
      <w:pPr>
        <w:pStyle w:val="Lijstalinea"/>
        <w:numPr>
          <w:ilvl w:val="0"/>
          <w:numId w:val="2"/>
        </w:numPr>
        <w:rPr>
          <w:b/>
          <w:bCs/>
        </w:rPr>
      </w:pPr>
      <w:r w:rsidRPr="005029F8">
        <w:rPr>
          <w:b/>
          <w:bCs/>
        </w:rPr>
        <w:t>W</w:t>
      </w:r>
      <w:r w:rsidR="000B591E" w:rsidRPr="005029F8">
        <w:rPr>
          <w:b/>
          <w:bCs/>
        </w:rPr>
        <w:t>at doen?</w:t>
      </w:r>
    </w:p>
    <w:p w14:paraId="03D3AFF3" w14:textId="726D3B67" w:rsidR="005029F8" w:rsidRDefault="009F254E" w:rsidP="009F254E">
      <w:pPr>
        <w:ind w:left="720"/>
      </w:pPr>
      <w:r>
        <w:t xml:space="preserve">De leerlingen maken de </w:t>
      </w:r>
      <w:proofErr w:type="spellStart"/>
      <w:r>
        <w:t>bookwidget</w:t>
      </w:r>
      <w:proofErr w:type="spellEnd"/>
      <w:r>
        <w:t xml:space="preserve"> die de leerkracht naar hen heeft doorgestuurd.</w:t>
      </w:r>
    </w:p>
    <w:p w14:paraId="5433A7DE" w14:textId="773A65A0" w:rsidR="000B591E" w:rsidRPr="005029F8" w:rsidRDefault="005029F8" w:rsidP="005029F8">
      <w:pPr>
        <w:pStyle w:val="Lijstalinea"/>
        <w:numPr>
          <w:ilvl w:val="0"/>
          <w:numId w:val="2"/>
        </w:numPr>
        <w:rPr>
          <w:b/>
          <w:bCs/>
        </w:rPr>
      </w:pPr>
      <w:r w:rsidRPr="005029F8">
        <w:rPr>
          <w:b/>
          <w:bCs/>
        </w:rPr>
        <w:t>W</w:t>
      </w:r>
      <w:r w:rsidR="000B591E" w:rsidRPr="005029F8">
        <w:rPr>
          <w:b/>
          <w:bCs/>
        </w:rPr>
        <w:t>at afgeven?</w:t>
      </w:r>
    </w:p>
    <w:p w14:paraId="1E582913" w14:textId="1156C9B1" w:rsidR="005029F8" w:rsidRDefault="009F254E" w:rsidP="009F254E">
      <w:pPr>
        <w:ind w:left="720"/>
      </w:pPr>
      <w:proofErr w:type="spellStart"/>
      <w:r>
        <w:t>Bookwidget</w:t>
      </w:r>
      <w:proofErr w:type="spellEnd"/>
      <w:r>
        <w:t xml:space="preserve"> inleveren. (Deze les is vooral extra info en toepassingen)</w:t>
      </w:r>
    </w:p>
    <w:p w14:paraId="1BE758D4" w14:textId="3402ABCA" w:rsidR="000B591E" w:rsidRPr="005029F8" w:rsidRDefault="005029F8" w:rsidP="005029F8">
      <w:pPr>
        <w:pStyle w:val="Lijstalinea"/>
        <w:numPr>
          <w:ilvl w:val="0"/>
          <w:numId w:val="2"/>
        </w:numPr>
        <w:rPr>
          <w:b/>
          <w:bCs/>
        </w:rPr>
      </w:pPr>
      <w:r w:rsidRPr="005029F8">
        <w:rPr>
          <w:b/>
          <w:bCs/>
        </w:rPr>
        <w:t>P</w:t>
      </w:r>
      <w:r w:rsidR="000B591E" w:rsidRPr="005029F8">
        <w:rPr>
          <w:b/>
          <w:bCs/>
        </w:rPr>
        <w:t>unten?</w:t>
      </w:r>
    </w:p>
    <w:p w14:paraId="57020775" w14:textId="64092F49" w:rsidR="009145FE" w:rsidRDefault="009F254E" w:rsidP="009F254E">
      <w:pPr>
        <w:ind w:left="720"/>
      </w:pPr>
      <w:r>
        <w:t>Bij deze les worden er niet echt punten gegeven omdat het eigenlijk toepassingen zijn, dus ook extra uitleg.</w:t>
      </w:r>
      <w:r w:rsidR="00744E00">
        <w:t xml:space="preserve"> Hier staan dus geen punten op.</w:t>
      </w:r>
    </w:p>
    <w:p w14:paraId="63584DE8" w14:textId="5EA3885A" w:rsidR="00744E00" w:rsidRDefault="00744E00" w:rsidP="009F254E">
      <w:pPr>
        <w:ind w:left="720"/>
      </w:pPr>
      <w:r>
        <w:t>Er is wel één oefening die op punten staat. Dit gaat over de naamgeving</w:t>
      </w:r>
      <w:r w:rsidR="00E94994">
        <w:t>. Deze is eigenlijk gewoon een richtlijn voor de leerlingen of ze het begrijpen of juist niet.</w:t>
      </w:r>
    </w:p>
    <w:p w14:paraId="3C01FB66" w14:textId="77777777" w:rsidR="008363C0" w:rsidRDefault="008363C0">
      <w:bookmarkStart w:id="0" w:name="_Hlk177987911"/>
      <w:r>
        <w:br w:type="page"/>
      </w:r>
    </w:p>
    <w:p w14:paraId="0ED535E6" w14:textId="5B93466F" w:rsidR="009145FE" w:rsidRPr="00F90285" w:rsidRDefault="009145FE" w:rsidP="00226400">
      <w:pPr>
        <w:rPr>
          <w:highlight w:val="cyan"/>
        </w:rPr>
      </w:pPr>
      <w:r w:rsidRPr="009145FE">
        <w:rPr>
          <w:highlight w:val="cyan"/>
        </w:rPr>
        <w:lastRenderedPageBreak/>
        <w:t>Voor de leerkracht:</w:t>
      </w:r>
    </w:p>
    <w:p w14:paraId="714E2E28" w14:textId="1FA5A788" w:rsidR="009145FE" w:rsidRPr="00156B27" w:rsidRDefault="009145FE" w:rsidP="00B56DED">
      <w:pPr>
        <w:rPr>
          <w:b/>
          <w:bCs/>
        </w:rPr>
      </w:pPr>
      <w:r w:rsidRPr="00156B27">
        <w:rPr>
          <w:b/>
          <w:bCs/>
        </w:rPr>
        <w:t>Oplossingen</w:t>
      </w:r>
    </w:p>
    <w:p w14:paraId="3BB8D7CA" w14:textId="77777777" w:rsidR="00F90285" w:rsidRDefault="00B708FE" w:rsidP="009145FE">
      <w:r>
        <w:t>Oplossingen bij verbindvraag:</w:t>
      </w:r>
    </w:p>
    <w:p w14:paraId="2605F57C" w14:textId="21DCE002" w:rsidR="00A77F46" w:rsidRDefault="00F90285" w:rsidP="009145FE">
      <w:r w:rsidRPr="00F90285">
        <w:rPr>
          <w:noProof/>
        </w:rPr>
        <w:drawing>
          <wp:inline distT="0" distB="0" distL="0" distR="0" wp14:anchorId="7C39DA45" wp14:editId="1ABB10A2">
            <wp:extent cx="1973580" cy="2237900"/>
            <wp:effectExtent l="0" t="0" r="7620" b="0"/>
            <wp:docPr id="603322773" name="Afbeelding 1" descr="Afbeelding met tekst, diagram, lijn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22773" name="Afbeelding 1" descr="Afbeelding met tekst, diagram, lijn, schermopnam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927" cy="225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CE48" w14:textId="1B896AC4" w:rsidR="009145FE" w:rsidRPr="00156B27" w:rsidRDefault="00B56DED" w:rsidP="009145FE">
      <w:pPr>
        <w:rPr>
          <w:b/>
          <w:bCs/>
        </w:rPr>
      </w:pPr>
      <w:r w:rsidRPr="00156B27">
        <w:rPr>
          <w:b/>
          <w:bCs/>
        </w:rPr>
        <w:t>Ti</w:t>
      </w:r>
      <w:r w:rsidR="009145FE" w:rsidRPr="00156B27">
        <w:rPr>
          <w:b/>
          <w:bCs/>
        </w:rPr>
        <w:t>ming</w:t>
      </w:r>
    </w:p>
    <w:p w14:paraId="299EFE9B" w14:textId="59820893" w:rsidR="00A77F46" w:rsidRDefault="008C7E9B" w:rsidP="009145FE">
      <w:r>
        <w:t xml:space="preserve">Het doornemen van de </w:t>
      </w:r>
      <w:proofErr w:type="spellStart"/>
      <w:r>
        <w:t>bookwidget</w:t>
      </w:r>
      <w:proofErr w:type="spellEnd"/>
      <w:r>
        <w:t xml:space="preserve"> zal ongeveer 15 minuten. </w:t>
      </w:r>
      <w:r w:rsidR="0055023E">
        <w:t>Als timing zou ik dus 20 minuten in de praktijk nemen, omdat leerlingen ook nog hun computer moeten opstarten …</w:t>
      </w:r>
    </w:p>
    <w:p w14:paraId="2003526C" w14:textId="4B8AD9CC" w:rsidR="009145FE" w:rsidRPr="00156B27" w:rsidRDefault="00B56DED" w:rsidP="009145FE">
      <w:pPr>
        <w:rPr>
          <w:b/>
          <w:bCs/>
        </w:rPr>
      </w:pPr>
      <w:proofErr w:type="spellStart"/>
      <w:r w:rsidRPr="00156B27">
        <w:rPr>
          <w:b/>
          <w:bCs/>
        </w:rPr>
        <w:t>O</w:t>
      </w:r>
      <w:r w:rsidR="009145FE" w:rsidRPr="00156B27">
        <w:rPr>
          <w:b/>
          <w:bCs/>
        </w:rPr>
        <w:t>plijsting</w:t>
      </w:r>
      <w:proofErr w:type="spellEnd"/>
      <w:r w:rsidR="009145FE" w:rsidRPr="00156B27">
        <w:rPr>
          <w:b/>
          <w:bCs/>
        </w:rPr>
        <w:t xml:space="preserve"> van nodige materialen</w:t>
      </w:r>
    </w:p>
    <w:p w14:paraId="642235F1" w14:textId="50169603" w:rsidR="0055023E" w:rsidRDefault="00F90285" w:rsidP="00BB1945">
      <w:pPr>
        <w:pStyle w:val="Lijstalinea"/>
        <w:numPr>
          <w:ilvl w:val="0"/>
          <w:numId w:val="2"/>
        </w:numPr>
      </w:pPr>
      <w:r>
        <w:t>Laptops/</w:t>
      </w:r>
      <w:proofErr w:type="spellStart"/>
      <w:r>
        <w:t>chromebooks</w:t>
      </w:r>
      <w:proofErr w:type="spellEnd"/>
      <w:r>
        <w:t xml:space="preserve"> leerlingen</w:t>
      </w:r>
    </w:p>
    <w:p w14:paraId="0FF6FB59" w14:textId="6C1E3B2A" w:rsidR="00BB1945" w:rsidRDefault="00BB1945" w:rsidP="00BB1945">
      <w:pPr>
        <w:pStyle w:val="Lijstalinea"/>
        <w:numPr>
          <w:ilvl w:val="0"/>
          <w:numId w:val="2"/>
        </w:numPr>
      </w:pPr>
      <w:r>
        <w:t>Oortjes/koptelefoon</w:t>
      </w:r>
    </w:p>
    <w:p w14:paraId="018FCBC7" w14:textId="7BA0E62C" w:rsidR="00A77F46" w:rsidRPr="00156B27" w:rsidRDefault="00B56DED" w:rsidP="009145FE">
      <w:pPr>
        <w:rPr>
          <w:b/>
          <w:bCs/>
        </w:rPr>
      </w:pPr>
      <w:r w:rsidRPr="00156B27">
        <w:rPr>
          <w:b/>
          <w:bCs/>
        </w:rPr>
        <w:t>O</w:t>
      </w:r>
      <w:r w:rsidR="009145FE" w:rsidRPr="00156B27">
        <w:rPr>
          <w:b/>
          <w:bCs/>
        </w:rPr>
        <w:t>rganisatie in de klas</w:t>
      </w:r>
    </w:p>
    <w:p w14:paraId="50745F48" w14:textId="04206E9B" w:rsidR="00A77F46" w:rsidRDefault="00BB1945" w:rsidP="009145FE">
      <w:r>
        <w:t xml:space="preserve">De leerlingen werken in stilte aan deze </w:t>
      </w:r>
      <w:proofErr w:type="spellStart"/>
      <w:r w:rsidR="00833C6A">
        <w:t>bookwidget</w:t>
      </w:r>
      <w:proofErr w:type="spellEnd"/>
      <w:r w:rsidR="00833C6A">
        <w:t>. Ze werken hier dus individueel aan.</w:t>
      </w:r>
    </w:p>
    <w:p w14:paraId="3F97A446" w14:textId="1BBBF793" w:rsidR="009145FE" w:rsidRPr="00156B27" w:rsidRDefault="009145FE" w:rsidP="009145FE">
      <w:pPr>
        <w:rPr>
          <w:b/>
          <w:bCs/>
        </w:rPr>
      </w:pPr>
      <w:r w:rsidRPr="00156B27">
        <w:rPr>
          <w:b/>
          <w:bCs/>
        </w:rPr>
        <w:t>Info over de simulaties – linken</w:t>
      </w:r>
    </w:p>
    <w:p w14:paraId="6BAC21AA" w14:textId="77777777" w:rsidR="00F03CF9" w:rsidRDefault="00833C6A" w:rsidP="009145FE">
      <w:r>
        <w:t xml:space="preserve">De link naar de </w:t>
      </w:r>
      <w:proofErr w:type="spellStart"/>
      <w:r>
        <w:t>bookwidget</w:t>
      </w:r>
      <w:proofErr w:type="spellEnd"/>
      <w:r>
        <w:t xml:space="preserve"> (zie ook begin document): </w:t>
      </w:r>
    </w:p>
    <w:p w14:paraId="6DE6DA80" w14:textId="6DDC6405" w:rsidR="00A77F46" w:rsidRDefault="00F03CF9" w:rsidP="009145FE">
      <w:pPr>
        <w:rPr>
          <w:rStyle w:val="Hyperlink"/>
        </w:rPr>
      </w:pPr>
      <w:r>
        <w:t xml:space="preserve">Leerling: </w:t>
      </w:r>
      <w:hyperlink r:id="rId14" w:history="1">
        <w:r w:rsidRPr="00DF2AF8">
          <w:rPr>
            <w:rStyle w:val="Hyperlink"/>
          </w:rPr>
          <w:t>https://www.bookwidgets.com/play/90FXmXP5-iQAERuMNVgAAA/7FYY573/organische-en-a?teacher_id=5449616196108288</w:t>
        </w:r>
      </w:hyperlink>
    </w:p>
    <w:p w14:paraId="2538BFC2" w14:textId="515BC872" w:rsidR="00F03CF9" w:rsidRDefault="00F03CF9" w:rsidP="009145FE">
      <w:r>
        <w:t xml:space="preserve">Leraar: </w:t>
      </w:r>
      <w:hyperlink r:id="rId15" w:history="1">
        <w:r w:rsidRPr="00DF2AF8">
          <w:rPr>
            <w:rStyle w:val="Hyperlink"/>
          </w:rPr>
          <w:t>https://www.bookwidgets.com/play/t:UMmk2YLRD6rlEc-gi1W_HybwNcmwnbxtOxVEC8lc-sY3RllZNTcz</w:t>
        </w:r>
      </w:hyperlink>
      <w:r>
        <w:t xml:space="preserve"> </w:t>
      </w:r>
    </w:p>
    <w:p w14:paraId="6EF2F947" w14:textId="55D44783" w:rsidR="00EC783A" w:rsidRDefault="005812AC" w:rsidP="009145FE">
      <w:proofErr w:type="spellStart"/>
      <w:r>
        <w:t>Bookwidget</w:t>
      </w:r>
      <w:proofErr w:type="spellEnd"/>
      <w:r>
        <w:t xml:space="preserve"> is een app</w:t>
      </w:r>
      <w:r w:rsidR="00EC783A">
        <w:t xml:space="preserve">/website waarop je verschillende online oefeningen kan maken voor je leerlingen. Er zijn veel mogelijkheden van vragen stellen, maar in deze </w:t>
      </w:r>
      <w:proofErr w:type="spellStart"/>
      <w:r w:rsidR="00EC783A">
        <w:t>bookwidget</w:t>
      </w:r>
      <w:proofErr w:type="spellEnd"/>
      <w:r w:rsidR="00EC783A">
        <w:t xml:space="preserve"> heb ik vooral de focus gelegd op het gebruik van beeldmateriaal (foto, film …).</w:t>
      </w:r>
    </w:p>
    <w:p w14:paraId="5C3487CA" w14:textId="4C4BED3D" w:rsidR="00EC783A" w:rsidRDefault="00EC783A" w:rsidP="009145FE">
      <w:r>
        <w:t xml:space="preserve">Het voordeel van een </w:t>
      </w:r>
      <w:proofErr w:type="spellStart"/>
      <w:r>
        <w:t>Bookwidget</w:t>
      </w:r>
      <w:proofErr w:type="spellEnd"/>
      <w:r>
        <w:t xml:space="preserve"> is ook dat de app automatisch verbetert en dat de leerkracht dat dus zelf niet meer moet doen.</w:t>
      </w:r>
    </w:p>
    <w:p w14:paraId="575BBCDD" w14:textId="77777777" w:rsidR="00814CDB" w:rsidRDefault="00814CDB" w:rsidP="009145FE"/>
    <w:p w14:paraId="61A999D5" w14:textId="77777777" w:rsidR="00814CDB" w:rsidRDefault="00814CDB" w:rsidP="009145FE"/>
    <w:p w14:paraId="2B27E2D8" w14:textId="77777777" w:rsidR="00814CDB" w:rsidRDefault="00814CDB" w:rsidP="009145FE"/>
    <w:p w14:paraId="6591B722" w14:textId="427F5D37" w:rsidR="00B640EF" w:rsidRDefault="00B640EF" w:rsidP="009145FE">
      <w:r>
        <w:lastRenderedPageBreak/>
        <w:t>L</w:t>
      </w:r>
      <w:r w:rsidR="00FA0B1F">
        <w:t>erarenl</w:t>
      </w:r>
      <w:r>
        <w:t>ink</w:t>
      </w:r>
      <w:r w:rsidR="00FA0B1F">
        <w:t>s</w:t>
      </w:r>
      <w:r>
        <w:t xml:space="preserve"> naar </w:t>
      </w:r>
      <w:r w:rsidR="00067184">
        <w:t xml:space="preserve">de verschillende </w:t>
      </w:r>
      <w:r w:rsidR="00447E2A">
        <w:t>oefeningen</w:t>
      </w:r>
    </w:p>
    <w:p w14:paraId="2180802A" w14:textId="0B753A30" w:rsidR="00FA0B1F" w:rsidRDefault="00FA0B1F" w:rsidP="009145FE">
      <w:hyperlink r:id="rId16" w:history="1">
        <w:r w:rsidRPr="00D42B27">
          <w:rPr>
            <w:rStyle w:val="Hyperlink"/>
          </w:rPr>
          <w:t>https://www.bookwidgets.co</w:t>
        </w:r>
        <w:r w:rsidRPr="00D42B27">
          <w:rPr>
            <w:rStyle w:val="Hyperlink"/>
          </w:rPr>
          <w:t>m</w:t>
        </w:r>
        <w:r w:rsidRPr="00D42B27">
          <w:rPr>
            <w:rStyle w:val="Hyperlink"/>
          </w:rPr>
          <w:t>/play/t:9qo6xMpt8b5W-w_T2vg8GWEmWSIUSAerIcSIlPINPnVIRlpOREhH</w:t>
        </w:r>
      </w:hyperlink>
    </w:p>
    <w:p w14:paraId="226842B7" w14:textId="4905B85B" w:rsidR="00FA0B1F" w:rsidRDefault="000353C9" w:rsidP="009145FE">
      <w:hyperlink r:id="rId17" w:history="1">
        <w:r w:rsidRPr="00D42B27">
          <w:rPr>
            <w:rStyle w:val="Hyperlink"/>
          </w:rPr>
          <w:t>https://www.bookwidgets</w:t>
        </w:r>
        <w:r w:rsidRPr="00D42B27">
          <w:rPr>
            <w:rStyle w:val="Hyperlink"/>
          </w:rPr>
          <w:t>.</w:t>
        </w:r>
        <w:r w:rsidRPr="00D42B27">
          <w:rPr>
            <w:rStyle w:val="Hyperlink"/>
          </w:rPr>
          <w:t>com/play/t:8UB7cnU1ng5FBKgfYlg-1h_VmrNb484La4d5wtu4qLlVRllONFU0</w:t>
        </w:r>
      </w:hyperlink>
    </w:p>
    <w:p w14:paraId="696EE489" w14:textId="6432DCB6" w:rsidR="000353C9" w:rsidRDefault="000353C9" w:rsidP="009145FE">
      <w:hyperlink r:id="rId18" w:history="1">
        <w:r w:rsidRPr="00D42B27">
          <w:rPr>
            <w:rStyle w:val="Hyperlink"/>
          </w:rPr>
          <w:t>https://www.bookwidgets.com/play/t:Athv_d-mlPzpFmF5sHSJun_MxsBAAmo7V</w:t>
        </w:r>
        <w:r w:rsidRPr="00D42B27">
          <w:rPr>
            <w:rStyle w:val="Hyperlink"/>
          </w:rPr>
          <w:t>v</w:t>
        </w:r>
        <w:r w:rsidRPr="00D42B27">
          <w:rPr>
            <w:rStyle w:val="Hyperlink"/>
          </w:rPr>
          <w:t>Bcx8P94cJRRllTWlFC</w:t>
        </w:r>
      </w:hyperlink>
    </w:p>
    <w:p w14:paraId="379184E0" w14:textId="3A945255" w:rsidR="000353C9" w:rsidRDefault="00B80930" w:rsidP="009145FE">
      <w:hyperlink r:id="rId19" w:history="1">
        <w:r w:rsidRPr="00D42B27">
          <w:rPr>
            <w:rStyle w:val="Hyperlink"/>
          </w:rPr>
          <w:t>https://www.bookwidgets.com/play/t:GCa</w:t>
        </w:r>
        <w:r w:rsidRPr="00D42B27">
          <w:rPr>
            <w:rStyle w:val="Hyperlink"/>
          </w:rPr>
          <w:t>G</w:t>
        </w:r>
        <w:r w:rsidRPr="00D42B27">
          <w:rPr>
            <w:rStyle w:val="Hyperlink"/>
          </w:rPr>
          <w:t>CH23IyrWygTTtQSW_k6mQEvbs78VVh2HPvuLLkNFRllVUEU3</w:t>
        </w:r>
      </w:hyperlink>
    </w:p>
    <w:p w14:paraId="611D2BBD" w14:textId="1B73B37D" w:rsidR="00B80930" w:rsidRDefault="00B80930" w:rsidP="009145FE">
      <w:hyperlink r:id="rId20" w:history="1">
        <w:r w:rsidRPr="00D42B27">
          <w:rPr>
            <w:rStyle w:val="Hyperlink"/>
          </w:rPr>
          <w:t>https://www.bookwidgets.com/play/t:K65fzsU88t81qRtNQw8WQA-fRpB9DZWOWV-VRwVtfyxZRllCRVlW</w:t>
        </w:r>
      </w:hyperlink>
    </w:p>
    <w:p w14:paraId="5F5FFE00" w14:textId="41A1328C" w:rsidR="00B80930" w:rsidRDefault="00E530A9" w:rsidP="009145FE">
      <w:hyperlink r:id="rId21" w:history="1">
        <w:r w:rsidRPr="00D42B27">
          <w:rPr>
            <w:rStyle w:val="Hyperlink"/>
          </w:rPr>
          <w:t>https://www.bookwidgets.com/play/t:YmKqgkY1yAsRVVzWu_fLMieh4beWjLixvu0xHKn5Nx5aRlpNNVpS</w:t>
        </w:r>
      </w:hyperlink>
    </w:p>
    <w:p w14:paraId="6AB3B1E4" w14:textId="77777777" w:rsidR="00E530A9" w:rsidRDefault="00E530A9" w:rsidP="009145FE"/>
    <w:p w14:paraId="7FC9DBDB" w14:textId="74BB07FA" w:rsidR="00EC783A" w:rsidRPr="00156B27" w:rsidRDefault="009145FE" w:rsidP="009145FE">
      <w:pPr>
        <w:rPr>
          <w:b/>
          <w:bCs/>
        </w:rPr>
      </w:pPr>
      <w:r w:rsidRPr="00156B27">
        <w:rPr>
          <w:b/>
          <w:bCs/>
        </w:rPr>
        <w:t>Uitleg van de mogelijkheden</w:t>
      </w:r>
    </w:p>
    <w:bookmarkEnd w:id="0"/>
    <w:p w14:paraId="1D26B72E" w14:textId="65D5694C" w:rsidR="009145FE" w:rsidRDefault="00A10D5A" w:rsidP="00226400">
      <w:r>
        <w:t xml:space="preserve">Deze </w:t>
      </w:r>
      <w:proofErr w:type="spellStart"/>
      <w:r>
        <w:t>bookwidget</w:t>
      </w:r>
      <w:proofErr w:type="spellEnd"/>
      <w:r>
        <w:t xml:space="preserve"> is eerder als ‘afsluiting’ van een les. Het geeft </w:t>
      </w:r>
      <w:r w:rsidR="00A93AF7">
        <w:t xml:space="preserve">herhaling, </w:t>
      </w:r>
      <w:r>
        <w:t xml:space="preserve">extra info en toepassingen van </w:t>
      </w:r>
      <w:r w:rsidR="00A93AF7">
        <w:t>organische en anorganische stoffen</w:t>
      </w:r>
      <w:r w:rsidR="00845970">
        <w:t>.</w:t>
      </w:r>
    </w:p>
    <w:p w14:paraId="663125E5" w14:textId="455E1136" w:rsidR="00845970" w:rsidRDefault="00845970" w:rsidP="00226400">
      <w:r>
        <w:t xml:space="preserve">Dit is ook eens een andere manier om de geleerde/nieuwe leerstof </w:t>
      </w:r>
      <w:r w:rsidR="004F2F56">
        <w:t>in te oefenen.</w:t>
      </w:r>
    </w:p>
    <w:sectPr w:rsidR="0084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" w15:restartNumberingAfterBreak="0">
    <w:nsid w:val="4BE969EC"/>
    <w:multiLevelType w:val="hybridMultilevel"/>
    <w:tmpl w:val="D5E698BC"/>
    <w:lvl w:ilvl="0" w:tplc="AF20D4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158">
    <w:abstractNumId w:val="0"/>
  </w:num>
  <w:num w:numId="2" w16cid:durableId="43903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353C9"/>
    <w:rsid w:val="00037665"/>
    <w:rsid w:val="00067184"/>
    <w:rsid w:val="000B591E"/>
    <w:rsid w:val="000C1920"/>
    <w:rsid w:val="00154053"/>
    <w:rsid w:val="00156B27"/>
    <w:rsid w:val="001A4D32"/>
    <w:rsid w:val="001D0811"/>
    <w:rsid w:val="00226400"/>
    <w:rsid w:val="0026222D"/>
    <w:rsid w:val="00283E32"/>
    <w:rsid w:val="002C3815"/>
    <w:rsid w:val="002D45EA"/>
    <w:rsid w:val="00345F5B"/>
    <w:rsid w:val="003E6FC4"/>
    <w:rsid w:val="00447E2A"/>
    <w:rsid w:val="004F2F56"/>
    <w:rsid w:val="005029F8"/>
    <w:rsid w:val="005172BC"/>
    <w:rsid w:val="0055023E"/>
    <w:rsid w:val="005812AC"/>
    <w:rsid w:val="005B0CA3"/>
    <w:rsid w:val="005D5730"/>
    <w:rsid w:val="006D07E5"/>
    <w:rsid w:val="006D563C"/>
    <w:rsid w:val="007002C3"/>
    <w:rsid w:val="00715403"/>
    <w:rsid w:val="00720BD4"/>
    <w:rsid w:val="00744E00"/>
    <w:rsid w:val="007A198B"/>
    <w:rsid w:val="007C4A83"/>
    <w:rsid w:val="00814CDB"/>
    <w:rsid w:val="00821B26"/>
    <w:rsid w:val="00833C6A"/>
    <w:rsid w:val="008363C0"/>
    <w:rsid w:val="00845970"/>
    <w:rsid w:val="0086355B"/>
    <w:rsid w:val="008C7E9B"/>
    <w:rsid w:val="009145FE"/>
    <w:rsid w:val="009F254E"/>
    <w:rsid w:val="00A10D5A"/>
    <w:rsid w:val="00A1153A"/>
    <w:rsid w:val="00A77F46"/>
    <w:rsid w:val="00A90184"/>
    <w:rsid w:val="00A93AF7"/>
    <w:rsid w:val="00AD44A5"/>
    <w:rsid w:val="00B56DED"/>
    <w:rsid w:val="00B640EF"/>
    <w:rsid w:val="00B708FE"/>
    <w:rsid w:val="00B80930"/>
    <w:rsid w:val="00BA69A9"/>
    <w:rsid w:val="00BB1945"/>
    <w:rsid w:val="00C0147B"/>
    <w:rsid w:val="00C3757A"/>
    <w:rsid w:val="00C53B33"/>
    <w:rsid w:val="00CB4E56"/>
    <w:rsid w:val="00CC2A97"/>
    <w:rsid w:val="00DD56E3"/>
    <w:rsid w:val="00E5008B"/>
    <w:rsid w:val="00E530A9"/>
    <w:rsid w:val="00E91151"/>
    <w:rsid w:val="00E94994"/>
    <w:rsid w:val="00EC3AC7"/>
    <w:rsid w:val="00EC783A"/>
    <w:rsid w:val="00F03CF9"/>
    <w:rsid w:val="00F6221F"/>
    <w:rsid w:val="00F62EA6"/>
    <w:rsid w:val="00F90285"/>
    <w:rsid w:val="00FA0B1F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F172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172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F17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bookwidgets.com/play/t:Athv_d-mlPzpFmF5sHSJun_MxsBAAmo7VvBcx8P94cJRRllTWlF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okwidgets.com/play/t:YmKqgkY1yAsRVVzWu_fLMieh4beWjLixvu0xHKn5Nx5aRlpNNVpS" TargetMode="External"/><Relationship Id="rId7" Type="http://schemas.openxmlformats.org/officeDocument/2006/relationships/hyperlink" Target="https://www.bookwidgets.com/play/t:UMmk2YLRD6rlEc-gi1W_HybwNcmwnbxtOxVEC8lc-sY3RllZNTcz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bookwidgets.com/play/t:8UB7cnU1ng5FBKgfYlg-1h_VmrNb484La4d5wtu4qLlVRllONFU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widgets.com/play/t:9qo6xMpt8b5W-w_T2vg8GWEmWSIUSAerIcSIlPINPnVIRlpOREhH" TargetMode="External"/><Relationship Id="rId20" Type="http://schemas.openxmlformats.org/officeDocument/2006/relationships/hyperlink" Target="https://www.bookwidgets.com/play/t:K65fzsU88t81qRtNQw8WQA-fRpB9DZWOWV-VRwVtfyxZRllCRVl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widgets.com/play/90FXmXP5-iQAERuMNVgAAA/7FYY573/organische-en-a?teacher_id=544961619610828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bookwidgets.com/play/t:UMmk2YLRD6rlEc-gi1W_HybwNcmwnbxtOxVEC8lc-sY3RllZNT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bookwidgets.com/play/t:GCaGCH23IyrWygTTtQSW_k6mQEvbs78VVh2HPvuLLkNFRllVUEU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bookwidgets.com/play/90FXmXP5-iQAERuMNVgAAA/7FYY573/organische-en-a?teacher_id=54496161961082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Sofie Tyskens</cp:lastModifiedBy>
  <cp:revision>50</cp:revision>
  <dcterms:created xsi:type="dcterms:W3CDTF">2024-09-30T12:31:00Z</dcterms:created>
  <dcterms:modified xsi:type="dcterms:W3CDTF">2024-10-14T17:37:00Z</dcterms:modified>
</cp:coreProperties>
</file>