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9136" w14:textId="7E391AF9" w:rsidR="001D0811" w:rsidRPr="005E009A" w:rsidRDefault="001D0811">
      <w:pPr>
        <w:rPr>
          <w:lang w:val="nl-NL"/>
        </w:rPr>
      </w:pPr>
      <w:r w:rsidRPr="005E009A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20E6F011" wp14:editId="56946EAD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563112" cy="1876687"/>
            <wp:effectExtent l="0" t="0" r="8890" b="9525"/>
            <wp:wrapSquare wrapText="bothSides"/>
            <wp:docPr id="234517725" name="Afbeelding 1" descr="Afbeelding met tekst, Graphics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7725" name="Afbeelding 1" descr="Afbeelding met tekst, Graphics, ontwerp, grafische vormgev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76DC1" w14:textId="77777777" w:rsidR="001D0811" w:rsidRPr="005E009A" w:rsidRDefault="001D0811">
      <w:pPr>
        <w:rPr>
          <w:lang w:val="nl-NL"/>
        </w:rPr>
      </w:pPr>
    </w:p>
    <w:p w14:paraId="092A543E" w14:textId="77777777" w:rsidR="001D0811" w:rsidRPr="005E009A" w:rsidRDefault="001D0811">
      <w:pPr>
        <w:rPr>
          <w:lang w:val="nl-NL"/>
        </w:rPr>
      </w:pPr>
    </w:p>
    <w:p w14:paraId="37EE8645" w14:textId="77777777" w:rsidR="001D0811" w:rsidRPr="005E009A" w:rsidRDefault="001D0811">
      <w:pPr>
        <w:rPr>
          <w:lang w:val="nl-NL"/>
        </w:rPr>
      </w:pPr>
    </w:p>
    <w:p w14:paraId="54A1E44D" w14:textId="77777777" w:rsidR="001D0811" w:rsidRPr="005E009A" w:rsidRDefault="001D0811">
      <w:pPr>
        <w:rPr>
          <w:lang w:val="nl-NL"/>
        </w:rPr>
      </w:pPr>
    </w:p>
    <w:p w14:paraId="61C032A4" w14:textId="77777777" w:rsidR="001D0811" w:rsidRPr="005E009A" w:rsidRDefault="001D0811">
      <w:pPr>
        <w:rPr>
          <w:lang w:val="nl-NL"/>
        </w:rPr>
      </w:pPr>
    </w:p>
    <w:p w14:paraId="2563A129" w14:textId="77777777" w:rsidR="001D0811" w:rsidRPr="005E009A" w:rsidRDefault="001D0811">
      <w:pPr>
        <w:rPr>
          <w:lang w:val="nl-NL"/>
        </w:rPr>
      </w:pPr>
    </w:p>
    <w:p w14:paraId="7A2A64BA" w14:textId="3EA1760E" w:rsidR="00BA69A9" w:rsidRPr="005E009A" w:rsidRDefault="005450A9" w:rsidP="005450A9">
      <w:pPr>
        <w:pStyle w:val="Titel"/>
        <w:rPr>
          <w:lang w:val="nl-NL"/>
        </w:rPr>
      </w:pPr>
      <w:r w:rsidRPr="005E009A">
        <w:rPr>
          <w:lang w:val="nl-NL"/>
        </w:rPr>
        <w:t>Begrippen voorstellen met animaties</w:t>
      </w:r>
    </w:p>
    <w:p w14:paraId="476734AC" w14:textId="77777777" w:rsidR="00E5008B" w:rsidRPr="005E009A" w:rsidRDefault="00E5008B">
      <w:pPr>
        <w:rPr>
          <w:lang w:val="nl-NL"/>
        </w:rPr>
      </w:pPr>
    </w:p>
    <w:p w14:paraId="129B0AA6" w14:textId="2E6F251E" w:rsidR="00440A8B" w:rsidRPr="005E009A" w:rsidRDefault="00440A8B" w:rsidP="00440A8B">
      <w:pPr>
        <w:pStyle w:val="Kop1"/>
        <w:rPr>
          <w:lang w:val="nl-NL"/>
        </w:rPr>
      </w:pPr>
      <w:r w:rsidRPr="005E009A">
        <w:rPr>
          <w:lang w:val="nl-NL"/>
        </w:rPr>
        <w:t>Leerplan katholiek onderwijs</w:t>
      </w:r>
    </w:p>
    <w:p w14:paraId="22A949E8" w14:textId="36EBF01A" w:rsidR="00440A8B" w:rsidRPr="005E009A" w:rsidRDefault="00440A8B" w:rsidP="00440A8B">
      <w:pPr>
        <w:rPr>
          <w:lang w:val="nl-NL"/>
        </w:rPr>
      </w:pPr>
      <w:r w:rsidRPr="005E009A">
        <w:rPr>
          <w:lang w:val="nl-NL"/>
        </w:rPr>
        <w:t xml:space="preserve">Leerplandcode: </w:t>
      </w:r>
      <w:r w:rsidR="00287175" w:rsidRPr="005E009A">
        <w:rPr>
          <w:sz w:val="20"/>
          <w:szCs w:val="20"/>
          <w:lang w:val="nl-NL"/>
        </w:rPr>
        <w:t>D/2024/13.758/054</w:t>
      </w:r>
    </w:p>
    <w:p w14:paraId="23EC458F" w14:textId="3A277C29" w:rsidR="00E5008B" w:rsidRPr="005E009A" w:rsidRDefault="00440A8B" w:rsidP="00287175">
      <w:pPr>
        <w:pStyle w:val="Kop2"/>
        <w:rPr>
          <w:lang w:val="nl-NL"/>
        </w:rPr>
      </w:pPr>
      <w:r w:rsidRPr="005E009A">
        <w:rPr>
          <w:lang w:val="nl-NL"/>
        </w:rPr>
        <w:t>4.3 Chemie</w:t>
      </w:r>
    </w:p>
    <w:p w14:paraId="5F850174" w14:textId="72E45002" w:rsidR="00287175" w:rsidRPr="005E009A" w:rsidRDefault="00E556AF" w:rsidP="00E556AF">
      <w:pPr>
        <w:pStyle w:val="Kop3"/>
        <w:rPr>
          <w:lang w:val="nl-NL"/>
        </w:rPr>
      </w:pPr>
      <w:r w:rsidRPr="005E009A">
        <w:rPr>
          <w:lang w:val="nl-NL"/>
        </w:rPr>
        <w:t xml:space="preserve">4.3.6 </w:t>
      </w:r>
      <w:bookmarkStart w:id="0" w:name="_Toc58416905"/>
      <w:bookmarkStart w:id="1" w:name="_Toc58419004"/>
      <w:bookmarkStart w:id="2" w:name="_Toc136350365"/>
      <w:bookmarkStart w:id="3" w:name="_Toc136381530"/>
      <w:bookmarkStart w:id="4" w:name="_Toc170215878"/>
      <w:r w:rsidRPr="005E009A">
        <w:rPr>
          <w:lang w:val="nl-NL"/>
        </w:rPr>
        <w:t>Eigenschappen van stoffen op basis van hun structuur</w:t>
      </w:r>
      <w:bookmarkEnd w:id="0"/>
      <w:bookmarkEnd w:id="1"/>
      <w:bookmarkEnd w:id="2"/>
      <w:bookmarkEnd w:id="3"/>
      <w:bookmarkEnd w:id="4"/>
      <w:r w:rsidRPr="005E009A">
        <w:rPr>
          <w:lang w:val="nl-NL"/>
        </w:rPr>
        <w:t xml:space="preserve"> </w:t>
      </w:r>
    </w:p>
    <w:p w14:paraId="3E432E24" w14:textId="77777777" w:rsidR="00A50C75" w:rsidRPr="005E009A" w:rsidRDefault="00A50C75" w:rsidP="00A50C75">
      <w:pPr>
        <w:pStyle w:val="DoelCh"/>
        <w:rPr>
          <w:lang w:val="nl-NL"/>
        </w:rPr>
      </w:pPr>
      <w:r w:rsidRPr="005E009A">
        <w:rPr>
          <w:lang w:val="nl-NL"/>
        </w:rPr>
        <w:t>De leerlingen onderscheiden polaire en apolaire stoffen op basis van elektronegativiteit en gegeven geometrie van een molecule.</w:t>
      </w:r>
    </w:p>
    <w:p w14:paraId="324DF19F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Je kan eenvoudige moleculen behandelen: moleculen met één centraal atoom, alkanen zoals n-pentaan en n-heptaan.</w:t>
      </w:r>
    </w:p>
    <w:p w14:paraId="733B32BB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Je kan elektronegativiteit behandelen als verschil in EN-waarde tussen de bindingsatomen om een polaire van een apolaire binding te onderscheiden.</w:t>
      </w:r>
      <w:r w:rsidRPr="005E009A">
        <w:rPr>
          <w:lang w:val="nl-NL"/>
        </w:rPr>
        <w:br/>
        <w:t>Er zijn stoffen met polaire bindingen maar die toch een apolaire verbinding zijn vanuit de geometrie (zoals CO</w:t>
      </w:r>
      <w:r w:rsidRPr="005E009A">
        <w:rPr>
          <w:vertAlign w:val="subscript"/>
          <w:lang w:val="nl-NL"/>
        </w:rPr>
        <w:t>2</w:t>
      </w:r>
      <w:r w:rsidRPr="005E009A">
        <w:rPr>
          <w:lang w:val="nl-NL"/>
        </w:rPr>
        <w:t>).</w:t>
      </w:r>
    </w:p>
    <w:p w14:paraId="41162532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Alkanen zijn apolaire moleculen waarin de koolstofatomen aan elkaar gebonden zijn door enkelvoudige atoombindingen. Ze hebben lage smelt- en kookpunten en zijn weinig oplosbaar in water (polair oplosmiddel) en zijn ook weinig reactief.</w:t>
      </w:r>
    </w:p>
    <w:p w14:paraId="099DD359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Mogelijke practica en onderzoeksonderwerpen in samenhang met STEM-doelen: onderzoek naar afbuiging van vloeistofstralen.</w:t>
      </w:r>
    </w:p>
    <w:p w14:paraId="06C1AB31" w14:textId="77777777" w:rsidR="00A50C75" w:rsidRPr="005E009A" w:rsidRDefault="00A50C75" w:rsidP="00A50C75">
      <w:pPr>
        <w:pStyle w:val="DoelCh"/>
        <w:ind w:left="992" w:hanging="992"/>
        <w:rPr>
          <w:lang w:val="nl-NL"/>
        </w:rPr>
      </w:pPr>
      <w:r w:rsidRPr="005E009A">
        <w:rPr>
          <w:lang w:val="nl-NL"/>
        </w:rPr>
        <w:t>De leerlingen leggen het verband uit tussen bindingstype en oplosbaarheid.</w:t>
      </w:r>
    </w:p>
    <w:p w14:paraId="4ED13092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Je kan stoffen onderscheiden op basis van oplosbaarheid in apolair en polair oplosmiddel en dat linken aan water als dipoolmolecule.</w:t>
      </w:r>
    </w:p>
    <w:p w14:paraId="4A412C9A" w14:textId="77777777" w:rsidR="00A50C75" w:rsidRPr="005E009A" w:rsidRDefault="00A50C75" w:rsidP="00A50C75">
      <w:pPr>
        <w:pStyle w:val="DoelCh"/>
        <w:ind w:left="992" w:hanging="992"/>
        <w:rPr>
          <w:lang w:val="nl-NL"/>
        </w:rPr>
      </w:pPr>
      <w:r w:rsidRPr="005E009A">
        <w:rPr>
          <w:lang w:val="nl-NL"/>
        </w:rPr>
        <w:lastRenderedPageBreak/>
        <w:t xml:space="preserve">De leerlingen brengen het oplossen van stoffen in water in verband met het dissociëren van </w:t>
      </w:r>
      <w:proofErr w:type="spellStart"/>
      <w:r w:rsidRPr="005E009A">
        <w:rPr>
          <w:lang w:val="nl-NL"/>
        </w:rPr>
        <w:t>ionaire</w:t>
      </w:r>
      <w:proofErr w:type="spellEnd"/>
      <w:r w:rsidRPr="005E009A">
        <w:rPr>
          <w:lang w:val="nl-NL"/>
        </w:rPr>
        <w:t xml:space="preserve"> verbindingen en het ioniseren van polaire moleculaire verbindingen.</w:t>
      </w:r>
    </w:p>
    <w:p w14:paraId="4158E870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Het is belangrijk dat je de leerlingen wijst op het duidelijk verschil tussen het vrijkomen van ionen (dissociatie)en het vormen van ionen (ionisatie).</w:t>
      </w:r>
      <w:r w:rsidRPr="005E009A">
        <w:rPr>
          <w:lang w:val="nl-NL"/>
        </w:rPr>
        <w:br/>
        <w:t>Je kan bij oplossen in water hydratatie en ion-dipoolkrachten behandelen.</w:t>
      </w:r>
      <w:r w:rsidRPr="005E009A">
        <w:rPr>
          <w:lang w:val="nl-NL"/>
        </w:rPr>
        <w:br/>
        <w:t>Je kan ionisatie- en dissociatievergelijkingen in waterig midden aan bod laten komen in voorbereiding op behandelen van reacties met ionenuitwisseling.</w:t>
      </w:r>
    </w:p>
    <w:p w14:paraId="0AD9D806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Mogelijke practica en onderzoeksonderwerpen in samenhang met STEM-doelen:</w:t>
      </w:r>
    </w:p>
    <w:p w14:paraId="62410EA8" w14:textId="77777777" w:rsidR="00A50C75" w:rsidRPr="005E009A" w:rsidRDefault="00A50C75" w:rsidP="00A50C75">
      <w:pPr>
        <w:pStyle w:val="Wenkops1"/>
        <w:rPr>
          <w:lang w:val="nl-NL"/>
        </w:rPr>
      </w:pPr>
      <w:r w:rsidRPr="005E009A">
        <w:rPr>
          <w:lang w:val="nl-NL"/>
        </w:rPr>
        <w:t>onderzoek naar mogelijke hydratatie, dissociatie en ionisatie bij oplossen van ionverbindingen (o.a. kristalwater in hydraten, warmte-effect bij oplossen);</w:t>
      </w:r>
    </w:p>
    <w:p w14:paraId="74DC30E0" w14:textId="77777777" w:rsidR="00A50C75" w:rsidRPr="005E009A" w:rsidRDefault="00A50C75" w:rsidP="00A50C75">
      <w:pPr>
        <w:pStyle w:val="Wenkops1"/>
        <w:rPr>
          <w:color w:val="124F1A" w:themeColor="accent3" w:themeShade="BF"/>
          <w:lang w:val="nl-NL"/>
        </w:rPr>
      </w:pPr>
      <w:r w:rsidRPr="005E009A">
        <w:rPr>
          <w:lang w:val="nl-NL"/>
        </w:rPr>
        <w:t>onderzoek naar mogelijke hydratatie, dissociatie en ionisatie bij oplossen van polaire en apolaire atoomverbindingen (o.a. kristalwater in hydraten, warmte-effect bij oplossen).</w:t>
      </w:r>
    </w:p>
    <w:p w14:paraId="3E4BE627" w14:textId="77777777" w:rsidR="00A50C75" w:rsidRPr="005E009A" w:rsidRDefault="00A50C75" w:rsidP="00A50C75">
      <w:pPr>
        <w:pStyle w:val="DoelExtra"/>
        <w:numPr>
          <w:ilvl w:val="0"/>
          <w:numId w:val="14"/>
        </w:numPr>
        <w:rPr>
          <w:lang w:val="nl-NL"/>
        </w:rPr>
      </w:pPr>
      <w:r w:rsidRPr="005E009A">
        <w:rPr>
          <w:lang w:val="nl-NL"/>
        </w:rPr>
        <w:t>De leerlingen leggen het verband tussen de chemische structuur en de fysische eigenschappen van stoffen.</w:t>
      </w:r>
    </w:p>
    <w:p w14:paraId="00C94BDA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Je kan fysische eigenschappen behandelen zoals smeltpunt, kookpunt, oplosbaarheid.</w:t>
      </w:r>
      <w:r w:rsidRPr="005E009A">
        <w:rPr>
          <w:lang w:val="nl-NL"/>
        </w:rPr>
        <w:br/>
        <w:t>Je kan de invloed van bindings-en roostertype op de fysische eigenschappen behandelen; bindings- en roostertypen komen eerder in dit leerplan bij de chemische bindingen aan bod.</w:t>
      </w:r>
      <w:r w:rsidRPr="005E009A">
        <w:rPr>
          <w:lang w:val="nl-NL"/>
        </w:rPr>
        <w:br/>
        <w:t>Intermoleculaire krachten bv. dipoolkrachten, waterstofbruggen … komen aan bod in de derde graad.</w:t>
      </w:r>
    </w:p>
    <w:p w14:paraId="456F89F7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Bij het warmte-effect bij ionisatie, dissociatie en hydratatie kan worden verwezen naar het leerplandoel over energie-uitwisseling bij de chemische reactie.</w:t>
      </w:r>
    </w:p>
    <w:p w14:paraId="23804726" w14:textId="77777777" w:rsidR="00E556AF" w:rsidRPr="005E009A" w:rsidRDefault="00E556AF">
      <w:pPr>
        <w:rPr>
          <w:b/>
          <w:color w:val="1F4E79"/>
          <w:kern w:val="0"/>
          <w:sz w:val="24"/>
          <w:lang w:val="nl-NL"/>
          <w14:ligatures w14:val="none"/>
        </w:rPr>
      </w:pPr>
      <w:r w:rsidRPr="005E009A">
        <w:rPr>
          <w:lang w:val="nl-NL"/>
        </w:rPr>
        <w:br w:type="page"/>
      </w:r>
    </w:p>
    <w:p w14:paraId="630CA32B" w14:textId="4DCBEE42" w:rsidR="00A50C75" w:rsidRPr="005E009A" w:rsidRDefault="00A50C75" w:rsidP="00A50C75">
      <w:pPr>
        <w:pStyle w:val="DoelCh"/>
        <w:numPr>
          <w:ilvl w:val="0"/>
          <w:numId w:val="13"/>
        </w:numPr>
        <w:ind w:left="992" w:hanging="992"/>
        <w:rPr>
          <w:lang w:val="nl-NL"/>
        </w:rPr>
      </w:pPr>
      <w:r w:rsidRPr="005E009A">
        <w:rPr>
          <w:lang w:val="nl-NL"/>
        </w:rPr>
        <w:lastRenderedPageBreak/>
        <w:t xml:space="preserve">De leerlingen leggen het verband uit tussen het bindingstype en het geleidingsvermogen. </w:t>
      </w:r>
    </w:p>
    <w:p w14:paraId="76DC9723" w14:textId="77777777" w:rsidR="00A50C75" w:rsidRPr="005E009A" w:rsidRDefault="00A50C75" w:rsidP="00A50C75">
      <w:pPr>
        <w:pStyle w:val="Afbakeningalleen"/>
        <w:rPr>
          <w:lang w:val="nl-NL"/>
        </w:rPr>
      </w:pPr>
      <w:r w:rsidRPr="005E009A">
        <w:rPr>
          <w:lang w:val="nl-NL"/>
        </w:rPr>
        <w:t>Elektrolyten</w:t>
      </w:r>
    </w:p>
    <w:p w14:paraId="079F16D9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 xml:space="preserve">Je kan het principe van elektrische geleiding en begrippen als geleider en isolator aan bod laten komen. Inhouden over geleiders en isolatoren komen in Fysica aan bod. </w:t>
      </w:r>
      <w:r w:rsidRPr="005E009A">
        <w:rPr>
          <w:lang w:val="nl-NL"/>
        </w:rPr>
        <w:br/>
        <w:t>Je behandelt het onderscheid tussen elektrolyten en niet-elektrolyten.</w:t>
      </w:r>
    </w:p>
    <w:p w14:paraId="7D3C437E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Je kan het verband tonen tussen het aantal ionen in een oplossing en geleidbaarheid en het onderscheid tussen geleidbaarheid van zuivere stoffen en van oplossingen behandelen.</w:t>
      </w:r>
    </w:p>
    <w:p w14:paraId="0BF62F9D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Onderzoek van geleidingsvermogen in waterige oplossingen wordt uitgevoerd met gedestilleerd water. Je kan de leerlingen wijzen op het onderscheid tussen chemisch zuiver water en allerlei watersoorten uit het dagelijks leven.</w:t>
      </w:r>
    </w:p>
    <w:p w14:paraId="7E8D50CE" w14:textId="77777777" w:rsidR="00A50C75" w:rsidRPr="005E009A" w:rsidRDefault="00A50C75" w:rsidP="00A50C75">
      <w:pPr>
        <w:pStyle w:val="Wenk"/>
        <w:rPr>
          <w:lang w:val="nl-NL"/>
        </w:rPr>
      </w:pPr>
      <w:r w:rsidRPr="005E009A">
        <w:rPr>
          <w:lang w:val="nl-NL"/>
        </w:rPr>
        <w:t>Mogelijke practica en onderzoeksonderwerpen in samenhang met STEM-doelen:</w:t>
      </w:r>
    </w:p>
    <w:p w14:paraId="0E61E693" w14:textId="77777777" w:rsidR="00A50C75" w:rsidRPr="005E009A" w:rsidRDefault="00A50C75" w:rsidP="00A50C75">
      <w:pPr>
        <w:pStyle w:val="Wenkops1"/>
        <w:rPr>
          <w:lang w:val="nl-NL"/>
        </w:rPr>
      </w:pPr>
      <w:r w:rsidRPr="005E009A">
        <w:rPr>
          <w:lang w:val="nl-NL"/>
        </w:rPr>
        <w:t>bepalen van het geleidingsvermogen van samengestelde stoffen;</w:t>
      </w:r>
    </w:p>
    <w:p w14:paraId="5CD75311" w14:textId="77777777" w:rsidR="00A50C75" w:rsidRPr="005E009A" w:rsidRDefault="00A50C75" w:rsidP="00A50C75">
      <w:pPr>
        <w:pStyle w:val="Wenkops1"/>
        <w:rPr>
          <w:lang w:val="nl-NL"/>
        </w:rPr>
      </w:pPr>
      <w:r w:rsidRPr="005E009A">
        <w:rPr>
          <w:lang w:val="nl-NL"/>
        </w:rPr>
        <w:t>oplosbaarheid van polaire en apolaire stoffen onderzoeken in verschillende oplosmiddelen (CuCl</w:t>
      </w:r>
      <w:r w:rsidRPr="005E009A">
        <w:rPr>
          <w:vertAlign w:val="subscript"/>
          <w:lang w:val="nl-NL"/>
        </w:rPr>
        <w:t>2</w:t>
      </w:r>
      <w:r w:rsidRPr="005E009A">
        <w:rPr>
          <w:lang w:val="nl-NL"/>
        </w:rPr>
        <w:t xml:space="preserve"> in heptaan/water - HCl in heptaan/water) op basis van geleidbaarheid;</w:t>
      </w:r>
    </w:p>
    <w:p w14:paraId="4B9A9FD2" w14:textId="77777777" w:rsidR="00A50C75" w:rsidRPr="005E009A" w:rsidRDefault="00A50C75" w:rsidP="00A50C75">
      <w:pPr>
        <w:pStyle w:val="Wenkops1"/>
        <w:rPr>
          <w:lang w:val="nl-NL"/>
        </w:rPr>
      </w:pPr>
      <w:r w:rsidRPr="005E009A">
        <w:rPr>
          <w:lang w:val="nl-NL"/>
        </w:rPr>
        <w:t>invloed van keukenzoutgehalte op de geleidbaarheid.</w:t>
      </w:r>
    </w:p>
    <w:p w14:paraId="72EE626F" w14:textId="77777777" w:rsidR="00A50C75" w:rsidRPr="005E009A" w:rsidRDefault="00A50C75">
      <w:pPr>
        <w:rPr>
          <w:lang w:val="nl-NL"/>
        </w:rPr>
      </w:pPr>
    </w:p>
    <w:p w14:paraId="208CD6FF" w14:textId="3FEF7E59" w:rsidR="005450A9" w:rsidRPr="005E009A" w:rsidRDefault="005450A9" w:rsidP="005450A9">
      <w:pPr>
        <w:pStyle w:val="Kop1"/>
        <w:rPr>
          <w:lang w:val="nl-NL"/>
        </w:rPr>
      </w:pPr>
      <w:r w:rsidRPr="005E009A">
        <w:rPr>
          <w:lang w:val="nl-NL"/>
        </w:rPr>
        <w:t>Leerlingen:</w:t>
      </w:r>
    </w:p>
    <w:p w14:paraId="58DBA0A8" w14:textId="02B29122" w:rsidR="005450A9" w:rsidRPr="005E009A" w:rsidRDefault="005450A9" w:rsidP="005450A9">
      <w:pPr>
        <w:pStyle w:val="Kop2"/>
        <w:rPr>
          <w:lang w:val="nl-NL"/>
        </w:rPr>
      </w:pPr>
      <w:r w:rsidRPr="005E009A">
        <w:rPr>
          <w:lang w:val="nl-NL"/>
        </w:rPr>
        <w:t>Wat moeten ze doen?</w:t>
      </w:r>
    </w:p>
    <w:p w14:paraId="3D9A8F19" w14:textId="7C2A3093" w:rsidR="00595E73" w:rsidRPr="005E009A" w:rsidRDefault="00595E73" w:rsidP="005450A9">
      <w:pPr>
        <w:rPr>
          <w:lang w:val="nl-NL"/>
        </w:rPr>
      </w:pPr>
      <w:r w:rsidRPr="005E009A">
        <w:rPr>
          <w:lang w:val="nl-NL"/>
        </w:rPr>
        <w:t xml:space="preserve">Maak een animatie van 2 begrippen gelinkt aan het thema waarmee we bezig zijn. Zorg dat andere leerlingen </w:t>
      </w:r>
      <w:r w:rsidR="00980D0F" w:rsidRPr="005E009A">
        <w:rPr>
          <w:lang w:val="nl-NL"/>
        </w:rPr>
        <w:t xml:space="preserve">zonder de kennis over het begrip, het begrip snappen na het bekijken van de animatie. </w:t>
      </w:r>
      <w:r w:rsidR="00413AB3" w:rsidRPr="005E009A">
        <w:rPr>
          <w:lang w:val="nl-NL"/>
        </w:rPr>
        <w:t xml:space="preserve">Indien mogelijk gebruik je voorbeelden bij je begrippen. </w:t>
      </w:r>
      <w:r w:rsidR="00EC0BA7" w:rsidRPr="005E009A">
        <w:rPr>
          <w:lang w:val="nl-NL"/>
        </w:rPr>
        <w:t>De animatie mag tussen de 10 seconden en 2 minuten duren.</w:t>
      </w:r>
    </w:p>
    <w:p w14:paraId="57E0D505" w14:textId="49F3B7E5" w:rsidR="002B6C4F" w:rsidRPr="005E009A" w:rsidRDefault="002B6C4F" w:rsidP="002B6C4F">
      <w:pPr>
        <w:pStyle w:val="Kop2"/>
        <w:rPr>
          <w:lang w:val="nl-NL"/>
        </w:rPr>
      </w:pPr>
      <w:r w:rsidRPr="005E009A">
        <w:rPr>
          <w:lang w:val="nl-NL"/>
        </w:rPr>
        <w:t>Wat geven ze af?</w:t>
      </w:r>
    </w:p>
    <w:p w14:paraId="0635CDFC" w14:textId="05167D5E" w:rsidR="002B6C4F" w:rsidRPr="005E009A" w:rsidRDefault="00043E76" w:rsidP="002B6C4F">
      <w:pPr>
        <w:rPr>
          <w:lang w:val="nl-NL"/>
        </w:rPr>
      </w:pPr>
      <w:r w:rsidRPr="005E009A">
        <w:rPr>
          <w:lang w:val="nl-NL"/>
        </w:rPr>
        <w:t xml:space="preserve">De animaties posten ze </w:t>
      </w:r>
      <w:r w:rsidR="003333C4" w:rsidRPr="005E009A">
        <w:rPr>
          <w:lang w:val="nl-NL"/>
        </w:rPr>
        <w:t xml:space="preserve">op einde van </w:t>
      </w:r>
      <w:r w:rsidR="000359DB" w:rsidRPr="005E009A">
        <w:rPr>
          <w:lang w:val="nl-NL"/>
        </w:rPr>
        <w:t>feedback les</w:t>
      </w:r>
      <w:r w:rsidR="003333C4" w:rsidRPr="005E009A">
        <w:rPr>
          <w:lang w:val="nl-NL"/>
        </w:rPr>
        <w:t xml:space="preserve"> in</w:t>
      </w:r>
      <w:r w:rsidRPr="005E009A">
        <w:rPr>
          <w:lang w:val="nl-NL"/>
        </w:rPr>
        <w:t xml:space="preserve"> de uploadmap op smartschool.</w:t>
      </w:r>
    </w:p>
    <w:p w14:paraId="1ACC2DF3" w14:textId="43301FE1" w:rsidR="002B6C4F" w:rsidRPr="005E009A" w:rsidRDefault="002B6C4F" w:rsidP="002B6C4F">
      <w:pPr>
        <w:pStyle w:val="Kop2"/>
        <w:rPr>
          <w:lang w:val="nl-NL"/>
        </w:rPr>
      </w:pPr>
      <w:r w:rsidRPr="005E009A">
        <w:rPr>
          <w:lang w:val="nl-NL"/>
        </w:rPr>
        <w:t>Punten</w:t>
      </w:r>
    </w:p>
    <w:p w14:paraId="4D16C53F" w14:textId="61050151" w:rsidR="002B6C4F" w:rsidRPr="005E009A" w:rsidRDefault="00F52351" w:rsidP="002B6C4F">
      <w:pPr>
        <w:rPr>
          <w:lang w:val="nl-NL"/>
        </w:rPr>
      </w:pPr>
      <w:r w:rsidRPr="005E009A">
        <w:rPr>
          <w:lang w:val="nl-NL"/>
        </w:rPr>
        <w:t xml:space="preserve">Op </w:t>
      </w:r>
      <w:r w:rsidR="0043694C" w:rsidRPr="005E009A">
        <w:rPr>
          <w:lang w:val="nl-NL"/>
        </w:rPr>
        <w:t>5</w:t>
      </w:r>
      <w:r w:rsidRPr="005E009A">
        <w:rPr>
          <w:lang w:val="nl-NL"/>
        </w:rPr>
        <w:t>:</w:t>
      </w:r>
    </w:p>
    <w:p w14:paraId="11228407" w14:textId="1C70A420" w:rsidR="00067B17" w:rsidRPr="005E009A" w:rsidRDefault="0043694C" w:rsidP="0043694C">
      <w:pPr>
        <w:pStyle w:val="Lijstalinea"/>
        <w:numPr>
          <w:ilvl w:val="0"/>
          <w:numId w:val="6"/>
        </w:numPr>
        <w:rPr>
          <w:lang w:val="nl-NL"/>
        </w:rPr>
      </w:pPr>
      <w:bookmarkStart w:id="5" w:name="_Hlk177987911"/>
      <w:r w:rsidRPr="005E009A">
        <w:rPr>
          <w:lang w:val="nl-NL"/>
        </w:rPr>
        <w:t>-</w:t>
      </w:r>
      <w:r w:rsidR="00B60B0E" w:rsidRPr="005E009A">
        <w:rPr>
          <w:lang w:val="nl-NL"/>
        </w:rPr>
        <w:t>1</w:t>
      </w:r>
      <w:r w:rsidRPr="005E009A">
        <w:rPr>
          <w:lang w:val="nl-NL"/>
        </w:rPr>
        <w:t xml:space="preserve"> per dag te laat</w:t>
      </w:r>
    </w:p>
    <w:p w14:paraId="5DAE1519" w14:textId="512445B6" w:rsidR="00FD4F9F" w:rsidRPr="005E009A" w:rsidRDefault="0043694C" w:rsidP="00BA6D8C">
      <w:pPr>
        <w:pStyle w:val="Lijstalinea"/>
        <w:numPr>
          <w:ilvl w:val="0"/>
          <w:numId w:val="6"/>
        </w:numPr>
        <w:rPr>
          <w:lang w:val="nl-NL"/>
        </w:rPr>
      </w:pPr>
      <w:r w:rsidRPr="005E009A">
        <w:rPr>
          <w:lang w:val="nl-NL"/>
        </w:rPr>
        <w:t xml:space="preserve">-1 </w:t>
      </w:r>
      <w:r w:rsidR="00AA0E94" w:rsidRPr="005E009A">
        <w:rPr>
          <w:lang w:val="nl-NL"/>
        </w:rPr>
        <w:t>per chemische fout</w:t>
      </w:r>
    </w:p>
    <w:p w14:paraId="64CCD88B" w14:textId="77777777" w:rsidR="00565061" w:rsidRPr="005E009A" w:rsidRDefault="00565061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nl-NL"/>
        </w:rPr>
      </w:pPr>
      <w:r w:rsidRPr="005E009A">
        <w:rPr>
          <w:lang w:val="nl-NL"/>
        </w:rPr>
        <w:br w:type="page"/>
      </w:r>
    </w:p>
    <w:p w14:paraId="1663B703" w14:textId="77933107" w:rsidR="008662CF" w:rsidRDefault="008662CF" w:rsidP="00067B17">
      <w:pPr>
        <w:pStyle w:val="Kop1"/>
        <w:rPr>
          <w:lang w:val="nl-NL"/>
        </w:rPr>
      </w:pPr>
      <w:r w:rsidRPr="005E009A">
        <w:rPr>
          <w:lang w:val="nl-NL"/>
        </w:rPr>
        <w:lastRenderedPageBreak/>
        <w:t>Leerkracht</w:t>
      </w:r>
    </w:p>
    <w:p w14:paraId="64988147" w14:textId="5B8111F4" w:rsidR="008662CF" w:rsidRPr="005E009A" w:rsidRDefault="0078340D" w:rsidP="00192374">
      <w:pPr>
        <w:pStyle w:val="Kop2"/>
        <w:rPr>
          <w:lang w:val="nl-NL"/>
        </w:rPr>
      </w:pPr>
      <w:r w:rsidRPr="005E009A">
        <w:rPr>
          <w:lang w:val="nl-NL"/>
        </w:rPr>
        <w:t>Lijst met begrippen</w:t>
      </w:r>
    </w:p>
    <w:p w14:paraId="2D9BDB76" w14:textId="77777777" w:rsidR="0078340D" w:rsidRPr="005E009A" w:rsidRDefault="0078340D" w:rsidP="0078340D">
      <w:pPr>
        <w:rPr>
          <w:lang w:val="nl-NL"/>
        </w:rPr>
      </w:pPr>
      <w:r w:rsidRPr="005E009A">
        <w:rPr>
          <w:lang w:val="nl-NL"/>
        </w:rPr>
        <w:t xml:space="preserve">Thema: eigenschappen van de bindingen </w:t>
      </w:r>
    </w:p>
    <w:p w14:paraId="4F3F10D0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Oplosbaarheid</w:t>
      </w:r>
    </w:p>
    <w:p w14:paraId="4174D853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Geleidbaarheid</w:t>
      </w:r>
    </w:p>
    <w:p w14:paraId="3A9BBD0C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EN-waarde</w:t>
      </w:r>
    </w:p>
    <w:p w14:paraId="03B0477C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FF0000"/>
          <w:lang w:val="nl-NL"/>
        </w:rPr>
      </w:pPr>
      <w:r w:rsidRPr="005E009A">
        <w:rPr>
          <w:color w:val="FF0000"/>
          <w:lang w:val="nl-NL"/>
        </w:rPr>
        <w:t>Intermoleculaire krachten</w:t>
      </w:r>
    </w:p>
    <w:p w14:paraId="1CB31686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FF0000"/>
          <w:lang w:val="nl-NL"/>
        </w:rPr>
      </w:pPr>
      <w:r w:rsidRPr="005E009A">
        <w:rPr>
          <w:color w:val="FF0000"/>
          <w:lang w:val="nl-NL"/>
        </w:rPr>
        <w:t>Intramoleculaire krachten</w:t>
      </w:r>
    </w:p>
    <w:p w14:paraId="1D73C82E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80340D" w:themeColor="accent2" w:themeShade="80"/>
          <w:lang w:val="nl-NL"/>
        </w:rPr>
      </w:pPr>
      <w:r w:rsidRPr="005E009A">
        <w:rPr>
          <w:color w:val="80340D" w:themeColor="accent2" w:themeShade="80"/>
          <w:lang w:val="nl-NL"/>
        </w:rPr>
        <w:t>Polaire binding</w:t>
      </w:r>
    </w:p>
    <w:p w14:paraId="7DD35AB5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80340D" w:themeColor="accent2" w:themeShade="80"/>
          <w:lang w:val="nl-NL"/>
        </w:rPr>
      </w:pPr>
      <w:r w:rsidRPr="005E009A">
        <w:rPr>
          <w:color w:val="80340D" w:themeColor="accent2" w:themeShade="80"/>
          <w:lang w:val="nl-NL"/>
        </w:rPr>
        <w:t>Apolaire binding</w:t>
      </w:r>
    </w:p>
    <w:p w14:paraId="304BD554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7030A0"/>
          <w:lang w:val="nl-NL"/>
        </w:rPr>
      </w:pPr>
      <w:r w:rsidRPr="005E009A">
        <w:rPr>
          <w:color w:val="7030A0"/>
          <w:lang w:val="nl-NL"/>
        </w:rPr>
        <w:t>Dipool of polaire stof</w:t>
      </w:r>
    </w:p>
    <w:p w14:paraId="6843CFDB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7030A0"/>
          <w:lang w:val="nl-NL"/>
        </w:rPr>
      </w:pPr>
      <w:r w:rsidRPr="005E009A">
        <w:rPr>
          <w:color w:val="7030A0"/>
          <w:lang w:val="nl-NL"/>
        </w:rPr>
        <w:t>Apolaire stof</w:t>
      </w:r>
    </w:p>
    <w:p w14:paraId="0C89E452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00B050"/>
          <w:lang w:val="nl-NL"/>
        </w:rPr>
      </w:pPr>
      <w:r w:rsidRPr="005E009A">
        <w:rPr>
          <w:color w:val="00B050"/>
          <w:lang w:val="nl-NL"/>
        </w:rPr>
        <w:t>Londondispersiekrachten</w:t>
      </w:r>
    </w:p>
    <w:p w14:paraId="2108D683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00B050"/>
          <w:lang w:val="nl-NL"/>
        </w:rPr>
      </w:pPr>
      <w:r w:rsidRPr="005E009A">
        <w:rPr>
          <w:color w:val="00B050"/>
          <w:lang w:val="nl-NL"/>
        </w:rPr>
        <w:t>Dipoolkracht</w:t>
      </w:r>
    </w:p>
    <w:p w14:paraId="6B1A2652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00B050"/>
          <w:lang w:val="nl-NL"/>
        </w:rPr>
      </w:pPr>
      <w:r w:rsidRPr="005E009A">
        <w:rPr>
          <w:color w:val="00B050"/>
          <w:lang w:val="nl-NL"/>
        </w:rPr>
        <w:t xml:space="preserve">Waterstofbrug </w:t>
      </w:r>
    </w:p>
    <w:p w14:paraId="653D039C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000000" w:themeColor="text1"/>
          <w:lang w:val="nl-NL"/>
        </w:rPr>
      </w:pPr>
      <w:r w:rsidRPr="005E009A">
        <w:rPr>
          <w:color w:val="000000" w:themeColor="text1"/>
          <w:lang w:val="nl-NL"/>
        </w:rPr>
        <w:t>Ion-dipoolkrachten</w:t>
      </w:r>
    </w:p>
    <w:p w14:paraId="70C06032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000000" w:themeColor="text1"/>
          <w:lang w:val="nl-NL"/>
        </w:rPr>
      </w:pPr>
      <w:r w:rsidRPr="005E009A">
        <w:rPr>
          <w:color w:val="000000" w:themeColor="text1"/>
          <w:lang w:val="nl-NL"/>
        </w:rPr>
        <w:t>Gehydrateerde ionen</w:t>
      </w:r>
    </w:p>
    <w:p w14:paraId="1F3746EB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275317" w:themeColor="accent6" w:themeShade="80"/>
          <w:lang w:val="nl-NL"/>
        </w:rPr>
      </w:pPr>
      <w:r w:rsidRPr="005E009A">
        <w:rPr>
          <w:color w:val="275317" w:themeColor="accent6" w:themeShade="80"/>
          <w:lang w:val="nl-NL"/>
        </w:rPr>
        <w:t>Dissociatievergelijking</w:t>
      </w:r>
    </w:p>
    <w:p w14:paraId="26A85673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275317" w:themeColor="accent6" w:themeShade="80"/>
          <w:lang w:val="nl-NL"/>
        </w:rPr>
      </w:pPr>
      <w:r w:rsidRPr="005E009A">
        <w:rPr>
          <w:color w:val="275317" w:themeColor="accent6" w:themeShade="80"/>
          <w:lang w:val="nl-NL"/>
        </w:rPr>
        <w:t xml:space="preserve">Ionisatievergelijking </w:t>
      </w:r>
    </w:p>
    <w:p w14:paraId="230952A5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D86DCB" w:themeColor="accent5" w:themeTint="99"/>
          <w:lang w:val="nl-NL"/>
        </w:rPr>
      </w:pPr>
      <w:r w:rsidRPr="005E009A">
        <w:rPr>
          <w:color w:val="D86DCB" w:themeColor="accent5" w:themeTint="99"/>
          <w:lang w:val="nl-NL"/>
        </w:rPr>
        <w:t>Ionisatie</w:t>
      </w:r>
    </w:p>
    <w:p w14:paraId="37B447C1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D86DCB" w:themeColor="accent5" w:themeTint="99"/>
          <w:lang w:val="nl-NL"/>
        </w:rPr>
      </w:pPr>
      <w:r w:rsidRPr="005E009A">
        <w:rPr>
          <w:color w:val="D86DCB" w:themeColor="accent5" w:themeTint="99"/>
          <w:lang w:val="nl-NL"/>
        </w:rPr>
        <w:t xml:space="preserve">Dissociatie </w:t>
      </w:r>
    </w:p>
    <w:p w14:paraId="1A31795A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FFC000"/>
          <w:lang w:val="nl-NL"/>
        </w:rPr>
      </w:pPr>
      <w:r w:rsidRPr="005E009A">
        <w:rPr>
          <w:color w:val="FFC000"/>
          <w:lang w:val="nl-NL"/>
        </w:rPr>
        <w:t>Geleider</w:t>
      </w:r>
    </w:p>
    <w:p w14:paraId="77093B0C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FFC000"/>
          <w:lang w:val="nl-NL"/>
        </w:rPr>
      </w:pPr>
      <w:r w:rsidRPr="005E009A">
        <w:rPr>
          <w:color w:val="FFC000"/>
          <w:lang w:val="nl-NL"/>
        </w:rPr>
        <w:t>Isolator</w:t>
      </w:r>
    </w:p>
    <w:p w14:paraId="382B34E5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000000" w:themeColor="text1"/>
          <w:lang w:val="nl-NL"/>
        </w:rPr>
      </w:pPr>
      <w:r w:rsidRPr="005E009A">
        <w:rPr>
          <w:color w:val="000000" w:themeColor="text1"/>
          <w:lang w:val="nl-NL"/>
        </w:rPr>
        <w:t xml:space="preserve">Elektrolyten </w:t>
      </w:r>
    </w:p>
    <w:p w14:paraId="6C9900A4" w14:textId="77777777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000000" w:themeColor="text1"/>
          <w:lang w:val="nl-NL"/>
        </w:rPr>
      </w:pPr>
      <w:r w:rsidRPr="005E009A">
        <w:rPr>
          <w:color w:val="000000" w:themeColor="text1"/>
          <w:lang w:val="nl-NL"/>
        </w:rPr>
        <w:t>Sterke vs zwakke zuren</w:t>
      </w:r>
    </w:p>
    <w:p w14:paraId="06CAD00B" w14:textId="4F965708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000000" w:themeColor="text1"/>
          <w:lang w:val="nl-NL"/>
        </w:rPr>
      </w:pPr>
      <w:r w:rsidRPr="005E009A">
        <w:rPr>
          <w:color w:val="000000" w:themeColor="text1"/>
          <w:lang w:val="nl-NL"/>
        </w:rPr>
        <w:t xml:space="preserve">Sterke vs zwakke elektrolyten </w:t>
      </w:r>
    </w:p>
    <w:p w14:paraId="176932B1" w14:textId="77777777" w:rsidR="0078340D" w:rsidRPr="005E009A" w:rsidRDefault="0078340D" w:rsidP="00192374">
      <w:pPr>
        <w:pStyle w:val="Lijstalinea"/>
        <w:ind w:left="1440"/>
        <w:rPr>
          <w:lang w:val="nl-NL"/>
        </w:rPr>
      </w:pPr>
    </w:p>
    <w:p w14:paraId="1D54ECE9" w14:textId="36C169FA" w:rsidR="00B04A11" w:rsidRPr="005E009A" w:rsidRDefault="00B04A11" w:rsidP="00192374">
      <w:pPr>
        <w:pStyle w:val="Kop2"/>
        <w:rPr>
          <w:lang w:val="nl-NL"/>
        </w:rPr>
      </w:pPr>
      <w:r w:rsidRPr="005E009A">
        <w:rPr>
          <w:lang w:val="nl-NL"/>
        </w:rPr>
        <w:t>Lijst met mogelijke programma’s</w:t>
      </w:r>
    </w:p>
    <w:p w14:paraId="33F92EAE" w14:textId="31034B75" w:rsidR="00B04A11" w:rsidRPr="005E009A" w:rsidRDefault="00B04A11" w:rsidP="00192374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Powtoon</w:t>
      </w:r>
    </w:p>
    <w:p w14:paraId="534BE52E" w14:textId="08B9C8E3" w:rsidR="00B04A11" w:rsidRPr="005E009A" w:rsidRDefault="00300C78" w:rsidP="00192374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Moovly</w:t>
      </w:r>
    </w:p>
    <w:p w14:paraId="5BAF0E1C" w14:textId="37D135CA" w:rsidR="006922DA" w:rsidRPr="005E009A" w:rsidRDefault="006922DA" w:rsidP="00192374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Storyboard</w:t>
      </w:r>
    </w:p>
    <w:p w14:paraId="23E51D38" w14:textId="5C44B188" w:rsidR="00300C78" w:rsidRPr="005E009A" w:rsidRDefault="00300C78" w:rsidP="00192374">
      <w:pPr>
        <w:pStyle w:val="Kop2"/>
        <w:rPr>
          <w:lang w:val="nl-NL"/>
        </w:rPr>
      </w:pPr>
      <w:r w:rsidRPr="005E009A">
        <w:rPr>
          <w:lang w:val="nl-NL"/>
        </w:rPr>
        <w:t>Timing:</w:t>
      </w:r>
    </w:p>
    <w:p w14:paraId="1C5E6C5F" w14:textId="68D88C20" w:rsidR="00300C78" w:rsidRPr="005E009A" w:rsidRDefault="00D3633D" w:rsidP="00192374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Wanneer thema klaar is krijgen leerlingen 1 week voor maken van animatie</w:t>
      </w:r>
    </w:p>
    <w:p w14:paraId="35F4320E" w14:textId="5FAFE9AF" w:rsidR="00D3633D" w:rsidRPr="005E009A" w:rsidRDefault="00565061" w:rsidP="00192374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Volgende les is feedback sessie, les erna is er toets over thema</w:t>
      </w:r>
    </w:p>
    <w:p w14:paraId="230B63C7" w14:textId="77777777" w:rsidR="00565061" w:rsidRPr="005E009A" w:rsidRDefault="0056506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</w:pPr>
      <w:r w:rsidRPr="005E009A">
        <w:rPr>
          <w:lang w:val="nl-NL"/>
        </w:rPr>
        <w:br w:type="page"/>
      </w:r>
    </w:p>
    <w:p w14:paraId="455CE281" w14:textId="08738B1B" w:rsidR="00192374" w:rsidRPr="005E009A" w:rsidRDefault="00565061" w:rsidP="00565061">
      <w:pPr>
        <w:pStyle w:val="Kop2"/>
        <w:rPr>
          <w:lang w:val="nl-NL"/>
        </w:rPr>
      </w:pPr>
      <w:r w:rsidRPr="005E009A">
        <w:rPr>
          <w:lang w:val="nl-NL"/>
        </w:rPr>
        <w:lastRenderedPageBreak/>
        <w:t>Feedbacksessie</w:t>
      </w:r>
    </w:p>
    <w:p w14:paraId="1073E15B" w14:textId="22DC0C69" w:rsidR="009F419F" w:rsidRPr="005E009A" w:rsidRDefault="00513340" w:rsidP="009F419F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We spenderen 1 les waarbij de leerlingen naar elkaars animaties kijken, hierin geven ze elkaar feedback</w:t>
      </w:r>
      <w:r w:rsidR="002F6F76" w:rsidRPr="005E009A">
        <w:rPr>
          <w:lang w:val="nl-NL"/>
        </w:rPr>
        <w:t xml:space="preserve"> en herwerken ze de animaties</w:t>
      </w:r>
    </w:p>
    <w:p w14:paraId="6ED04F91" w14:textId="6ED1D2DF" w:rsidR="008E7263" w:rsidRPr="005E009A" w:rsidRDefault="00F21544" w:rsidP="00513340">
      <w:pPr>
        <w:pStyle w:val="Lijstalinea"/>
        <w:numPr>
          <w:ilvl w:val="1"/>
          <w:numId w:val="5"/>
        </w:numPr>
        <w:rPr>
          <w:lang w:val="nl-NL"/>
        </w:rPr>
      </w:pPr>
      <w:r w:rsidRPr="005E009A">
        <w:rPr>
          <w:lang w:val="nl-NL"/>
        </w:rPr>
        <w:t>Begrippen die aangeduid zijn in kleur bekijken elkaars filmpje per kleur</w:t>
      </w:r>
    </w:p>
    <w:p w14:paraId="79BD019B" w14:textId="1F4D29B1" w:rsidR="002F6F76" w:rsidRPr="005E009A" w:rsidRDefault="002F6F76" w:rsidP="00513340">
      <w:pPr>
        <w:pStyle w:val="Lijstalinea"/>
        <w:numPr>
          <w:ilvl w:val="1"/>
          <w:numId w:val="5"/>
        </w:numPr>
        <w:rPr>
          <w:lang w:val="nl-NL"/>
        </w:rPr>
      </w:pPr>
      <w:r w:rsidRPr="005E009A">
        <w:rPr>
          <w:lang w:val="nl-NL"/>
        </w:rPr>
        <w:t xml:space="preserve">Aandachtspunten </w:t>
      </w:r>
    </w:p>
    <w:p w14:paraId="2DB6CA8F" w14:textId="25CE8D97" w:rsidR="00513340" w:rsidRPr="005E009A" w:rsidRDefault="00513340" w:rsidP="002F6F76">
      <w:pPr>
        <w:pStyle w:val="Lijstalinea"/>
        <w:numPr>
          <w:ilvl w:val="2"/>
          <w:numId w:val="5"/>
        </w:numPr>
        <w:rPr>
          <w:lang w:val="nl-NL"/>
        </w:rPr>
      </w:pPr>
      <w:r w:rsidRPr="005E009A">
        <w:rPr>
          <w:lang w:val="nl-NL"/>
        </w:rPr>
        <w:t>Staan er chemische fouten in?</w:t>
      </w:r>
    </w:p>
    <w:p w14:paraId="105FDFCA" w14:textId="7ECB2A34" w:rsidR="00513340" w:rsidRPr="005E009A" w:rsidRDefault="00513340" w:rsidP="002F6F76">
      <w:pPr>
        <w:pStyle w:val="Lijstalinea"/>
        <w:numPr>
          <w:ilvl w:val="2"/>
          <w:numId w:val="5"/>
        </w:numPr>
        <w:rPr>
          <w:lang w:val="nl-NL"/>
        </w:rPr>
      </w:pPr>
      <w:r w:rsidRPr="005E009A">
        <w:rPr>
          <w:lang w:val="nl-NL"/>
        </w:rPr>
        <w:t>Is de uitleg duidelijk?</w:t>
      </w:r>
    </w:p>
    <w:p w14:paraId="41B66882" w14:textId="2BEA6050" w:rsidR="00192374" w:rsidRPr="005E009A" w:rsidRDefault="00192374" w:rsidP="002F6F76">
      <w:pPr>
        <w:pStyle w:val="Lijstalinea"/>
        <w:numPr>
          <w:ilvl w:val="2"/>
          <w:numId w:val="5"/>
        </w:numPr>
        <w:rPr>
          <w:lang w:val="nl-NL"/>
        </w:rPr>
      </w:pPr>
      <w:r w:rsidRPr="005E009A">
        <w:rPr>
          <w:lang w:val="nl-NL"/>
        </w:rPr>
        <w:t>Is het verschil tussen beide begrippen duidelijk na kijken van animatie.</w:t>
      </w:r>
    </w:p>
    <w:p w14:paraId="67353B42" w14:textId="3FD492F6" w:rsidR="00513340" w:rsidRPr="005E009A" w:rsidRDefault="00F83E8A" w:rsidP="002F6F76">
      <w:pPr>
        <w:pStyle w:val="Lijstalinea"/>
        <w:numPr>
          <w:ilvl w:val="2"/>
          <w:numId w:val="5"/>
        </w:numPr>
        <w:rPr>
          <w:lang w:val="nl-NL"/>
        </w:rPr>
      </w:pPr>
      <w:r w:rsidRPr="005E009A">
        <w:rPr>
          <w:lang w:val="nl-NL"/>
        </w:rPr>
        <w:t>Is het leuk om naar te kijken?</w:t>
      </w:r>
    </w:p>
    <w:p w14:paraId="56304042" w14:textId="001A9D98" w:rsidR="00F83E8A" w:rsidRPr="005E009A" w:rsidRDefault="00F83E8A" w:rsidP="002F6F76">
      <w:pPr>
        <w:pStyle w:val="Lijstalinea"/>
        <w:numPr>
          <w:ilvl w:val="2"/>
          <w:numId w:val="5"/>
        </w:numPr>
        <w:rPr>
          <w:lang w:val="nl-NL"/>
        </w:rPr>
      </w:pPr>
      <w:r w:rsidRPr="005E009A">
        <w:rPr>
          <w:lang w:val="nl-NL"/>
        </w:rPr>
        <w:t>Wat zou je anders doen?</w:t>
      </w:r>
    </w:p>
    <w:p w14:paraId="7355CB90" w14:textId="7AAE77ED" w:rsidR="008E7263" w:rsidRPr="005E009A" w:rsidRDefault="0078340D" w:rsidP="00513340">
      <w:pPr>
        <w:pStyle w:val="Lijstalinea"/>
        <w:numPr>
          <w:ilvl w:val="1"/>
          <w:numId w:val="5"/>
        </w:numPr>
        <w:rPr>
          <w:lang w:val="nl-NL"/>
        </w:rPr>
      </w:pPr>
      <w:r w:rsidRPr="005E009A">
        <w:rPr>
          <w:lang w:val="nl-NL"/>
        </w:rPr>
        <w:t xml:space="preserve">Op einde van de les worden de animaties met de feedback ingediend. </w:t>
      </w:r>
    </w:p>
    <w:p w14:paraId="77998AEF" w14:textId="6D2E61DB" w:rsidR="008662CF" w:rsidRPr="005E009A" w:rsidRDefault="008662CF" w:rsidP="008662CF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Animaties controleren op chemische correctheid.</w:t>
      </w:r>
    </w:p>
    <w:p w14:paraId="6C74F949" w14:textId="3608E361" w:rsidR="002828A4" w:rsidRDefault="008662CF" w:rsidP="00226400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 xml:space="preserve">Animaties posten </w:t>
      </w:r>
      <w:r w:rsidR="00067B17" w:rsidRPr="005E009A">
        <w:rPr>
          <w:lang w:val="nl-NL"/>
        </w:rPr>
        <w:t>voor de hele klas</w:t>
      </w:r>
      <w:bookmarkEnd w:id="5"/>
    </w:p>
    <w:p w14:paraId="7CACFED8" w14:textId="21C15CCA" w:rsidR="00431670" w:rsidRDefault="00431670" w:rsidP="00431670">
      <w:pPr>
        <w:pStyle w:val="Kop1"/>
        <w:rPr>
          <w:lang w:val="nl-NL"/>
        </w:rPr>
      </w:pPr>
      <w:r>
        <w:rPr>
          <w:lang w:val="nl-NL"/>
        </w:rPr>
        <w:t>Voorbeelden</w:t>
      </w:r>
    </w:p>
    <w:p w14:paraId="52FC4CAC" w14:textId="15707808" w:rsidR="00431670" w:rsidRDefault="00431670" w:rsidP="00431670">
      <w:pPr>
        <w:pStyle w:val="Kop2"/>
      </w:pPr>
      <w:r>
        <w:t>Voorbeelden van andere docenten</w:t>
      </w:r>
    </w:p>
    <w:p w14:paraId="46EF4FEB" w14:textId="18CF9A7C" w:rsidR="00431670" w:rsidRPr="00345526" w:rsidRDefault="00431670" w:rsidP="00431670">
      <w:hyperlink r:id="rId6" w:history="1">
        <w:r w:rsidRPr="00B00564">
          <w:rPr>
            <w:rStyle w:val="Hyperlink"/>
          </w:rPr>
          <w:t>https://www.youtube.com/watch?v=3jwAGWky98c</w:t>
        </w:r>
      </w:hyperlink>
      <w:r w:rsidRPr="00345526">
        <w:t xml:space="preserve"> </w:t>
      </w:r>
    </w:p>
    <w:p w14:paraId="65D9CD80" w14:textId="77777777" w:rsidR="00431670" w:rsidRDefault="00431670" w:rsidP="00431670">
      <w:hyperlink r:id="rId7" w:history="1">
        <w:r w:rsidRPr="00345526">
          <w:rPr>
            <w:rStyle w:val="Hyperlink"/>
          </w:rPr>
          <w:t>https://www.youtube.com/watch?v=SyBCo5a9T9M</w:t>
        </w:r>
      </w:hyperlink>
      <w:r w:rsidRPr="00345526">
        <w:t xml:space="preserve"> </w:t>
      </w:r>
    </w:p>
    <w:p w14:paraId="391CEC22" w14:textId="70C8B36A" w:rsidR="00431670" w:rsidRPr="00431670" w:rsidRDefault="00431670" w:rsidP="00431670">
      <w:pPr>
        <w:pStyle w:val="Kop2"/>
      </w:pPr>
      <w:r>
        <w:t>Eigen voorbeeld</w:t>
      </w:r>
    </w:p>
    <w:p w14:paraId="259BB89C" w14:textId="5F9D27D0" w:rsidR="00431670" w:rsidRDefault="00431670" w:rsidP="00431670">
      <w:pPr>
        <w:rPr>
          <w:rStyle w:val="Hyperlink"/>
        </w:rPr>
      </w:pPr>
      <w:hyperlink r:id="rId8" w:history="1">
        <w:r w:rsidRPr="00431670">
          <w:rPr>
            <w:rStyle w:val="Hyperlink"/>
          </w:rPr>
          <w:t>Watch my Powtoon: Elektrolyt</w:t>
        </w:r>
      </w:hyperlink>
    </w:p>
    <w:p w14:paraId="041FDEDB" w14:textId="79AC9EFE" w:rsidR="00B30ECC" w:rsidRDefault="00B30ECC" w:rsidP="00431670">
      <w:hyperlink r:id="rId9" w:history="1">
        <w:r w:rsidRPr="00BB594C">
          <w:rPr>
            <w:rStyle w:val="Hyperlink"/>
          </w:rPr>
          <w:t>https://www.powtoon.com/s/baWjZ2eSMHF/1/m/s</w:t>
        </w:r>
      </w:hyperlink>
    </w:p>
    <w:p w14:paraId="46E27861" w14:textId="0A954F4A" w:rsidR="00965A2A" w:rsidRDefault="00965A2A" w:rsidP="00965A2A">
      <w:pPr>
        <w:pStyle w:val="Kop1"/>
      </w:pPr>
      <w:r>
        <w:t>Link naar mogelijke programma’s</w:t>
      </w:r>
    </w:p>
    <w:p w14:paraId="68041E46" w14:textId="51BD243A" w:rsidR="009A39B5" w:rsidRDefault="009A39B5" w:rsidP="009A39B5">
      <w:pPr>
        <w:pStyle w:val="Kop2"/>
        <w:rPr>
          <w:lang w:val="en-GB"/>
        </w:rPr>
      </w:pPr>
      <w:r w:rsidRPr="00345526">
        <w:rPr>
          <w:lang w:val="en-GB"/>
        </w:rPr>
        <w:t>S</w:t>
      </w:r>
      <w:r w:rsidR="00965A2A" w:rsidRPr="00345526">
        <w:rPr>
          <w:lang w:val="en-GB"/>
        </w:rPr>
        <w:t>toryboard:</w:t>
      </w:r>
    </w:p>
    <w:p w14:paraId="6A8C3D6D" w14:textId="23895EBC" w:rsidR="00965A2A" w:rsidRPr="00345526" w:rsidRDefault="00965A2A" w:rsidP="00965A2A">
      <w:r w:rsidRPr="00345526">
        <w:rPr>
          <w:lang w:val="en-GB"/>
        </w:rPr>
        <w:t xml:space="preserve"> </w:t>
      </w:r>
      <w:hyperlink r:id="rId10" w:history="1">
        <w:r w:rsidRPr="00345526">
          <w:rPr>
            <w:rStyle w:val="Hyperlink"/>
            <w:lang w:val="en-GB"/>
          </w:rPr>
          <w:t>https://www.storyboardthat.com/account/logon?ReturnUrl=%2Fnl%2Fstoryboard-maker-r</w:t>
        </w:r>
      </w:hyperlink>
      <w:r w:rsidRPr="00345526">
        <w:rPr>
          <w:lang w:val="en-GB"/>
        </w:rPr>
        <w:t xml:space="preserve"> </w:t>
      </w:r>
    </w:p>
    <w:p w14:paraId="211D7702" w14:textId="2F9308C1" w:rsidR="00965A2A" w:rsidRPr="00345526" w:rsidRDefault="009A39B5" w:rsidP="009A39B5">
      <w:pPr>
        <w:pStyle w:val="Kop2"/>
      </w:pPr>
      <w:r>
        <w:rPr>
          <w:lang w:val="en-GB"/>
        </w:rPr>
        <w:t>P</w:t>
      </w:r>
      <w:r w:rsidR="00965A2A" w:rsidRPr="00345526">
        <w:rPr>
          <w:lang w:val="en-GB"/>
        </w:rPr>
        <w:t>owtoon</w:t>
      </w:r>
    </w:p>
    <w:p w14:paraId="026B5D99" w14:textId="77777777" w:rsidR="00965A2A" w:rsidRPr="00345526" w:rsidRDefault="00965A2A" w:rsidP="00965A2A">
      <w:hyperlink r:id="rId11" w:history="1">
        <w:r w:rsidRPr="00345526">
          <w:rPr>
            <w:rStyle w:val="Hyperlink"/>
            <w:lang w:val="en-GB"/>
          </w:rPr>
          <w:t>https://www.powtoon.com/</w:t>
        </w:r>
      </w:hyperlink>
    </w:p>
    <w:p w14:paraId="6BF27033" w14:textId="0AA7CA51" w:rsidR="00965A2A" w:rsidRPr="00345526" w:rsidRDefault="009A39B5" w:rsidP="009A39B5">
      <w:pPr>
        <w:pStyle w:val="Kop2"/>
      </w:pPr>
      <w:r>
        <w:rPr>
          <w:lang w:val="en-GB"/>
        </w:rPr>
        <w:t>M</w:t>
      </w:r>
      <w:r w:rsidR="00965A2A" w:rsidRPr="00345526">
        <w:rPr>
          <w:lang w:val="en-GB"/>
        </w:rPr>
        <w:t>oovly</w:t>
      </w:r>
    </w:p>
    <w:p w14:paraId="4EC74885" w14:textId="77777777" w:rsidR="00965A2A" w:rsidRPr="00345526" w:rsidRDefault="00965A2A" w:rsidP="00965A2A">
      <w:hyperlink r:id="rId12" w:history="1">
        <w:r w:rsidRPr="00345526">
          <w:rPr>
            <w:rStyle w:val="Hyperlink"/>
            <w:lang w:val="en-GB"/>
          </w:rPr>
          <w:t>https://www.moovly.com/</w:t>
        </w:r>
      </w:hyperlink>
      <w:r w:rsidRPr="00345526">
        <w:rPr>
          <w:lang w:val="en-GB"/>
        </w:rPr>
        <w:t xml:space="preserve"> </w:t>
      </w:r>
    </w:p>
    <w:p w14:paraId="74187D4F" w14:textId="77777777" w:rsidR="00965A2A" w:rsidRPr="00965A2A" w:rsidRDefault="00965A2A" w:rsidP="00965A2A"/>
    <w:p w14:paraId="363FD77C" w14:textId="77777777" w:rsidR="00AE364A" w:rsidRDefault="00AE364A" w:rsidP="00431670"/>
    <w:p w14:paraId="00B20DB3" w14:textId="77777777" w:rsidR="00431670" w:rsidRPr="00431670" w:rsidRDefault="00431670" w:rsidP="00431670"/>
    <w:p w14:paraId="2CABC40A" w14:textId="77777777" w:rsidR="00431670" w:rsidRPr="00345526" w:rsidRDefault="00431670" w:rsidP="00431670"/>
    <w:p w14:paraId="446A8EA6" w14:textId="77777777" w:rsidR="00431670" w:rsidRPr="00431670" w:rsidRDefault="00431670" w:rsidP="00431670">
      <w:pPr>
        <w:rPr>
          <w:lang w:val="nl-NL"/>
        </w:rPr>
      </w:pPr>
    </w:p>
    <w:sectPr w:rsidR="00431670" w:rsidRPr="0043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6401B"/>
    <w:multiLevelType w:val="hybridMultilevel"/>
    <w:tmpl w:val="B436F662"/>
    <w:lvl w:ilvl="0" w:tplc="D862DF04">
      <w:start w:val="19"/>
      <w:numFmt w:val="decimal"/>
      <w:pStyle w:val="DoelCh"/>
      <w:lvlText w:val="LPD %1 C"/>
      <w:lvlJc w:val="left"/>
      <w:pPr>
        <w:ind w:left="57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98" w:hanging="360"/>
      </w:pPr>
    </w:lvl>
    <w:lvl w:ilvl="2" w:tplc="0813001B" w:tentative="1">
      <w:start w:val="1"/>
      <w:numFmt w:val="lowerRoman"/>
      <w:lvlText w:val="%3."/>
      <w:lvlJc w:val="right"/>
      <w:pPr>
        <w:ind w:left="2018" w:hanging="180"/>
      </w:pPr>
    </w:lvl>
    <w:lvl w:ilvl="3" w:tplc="0813000F" w:tentative="1">
      <w:start w:val="1"/>
      <w:numFmt w:val="decimal"/>
      <w:lvlText w:val="%4."/>
      <w:lvlJc w:val="left"/>
      <w:pPr>
        <w:ind w:left="2738" w:hanging="360"/>
      </w:pPr>
    </w:lvl>
    <w:lvl w:ilvl="4" w:tplc="08130019" w:tentative="1">
      <w:start w:val="1"/>
      <w:numFmt w:val="lowerLetter"/>
      <w:lvlText w:val="%5."/>
      <w:lvlJc w:val="left"/>
      <w:pPr>
        <w:ind w:left="3458" w:hanging="360"/>
      </w:pPr>
    </w:lvl>
    <w:lvl w:ilvl="5" w:tplc="0813001B" w:tentative="1">
      <w:start w:val="1"/>
      <w:numFmt w:val="lowerRoman"/>
      <w:lvlText w:val="%6."/>
      <w:lvlJc w:val="right"/>
      <w:pPr>
        <w:ind w:left="4178" w:hanging="180"/>
      </w:pPr>
    </w:lvl>
    <w:lvl w:ilvl="6" w:tplc="0813000F" w:tentative="1">
      <w:start w:val="1"/>
      <w:numFmt w:val="decimal"/>
      <w:lvlText w:val="%7."/>
      <w:lvlJc w:val="left"/>
      <w:pPr>
        <w:ind w:left="4898" w:hanging="360"/>
      </w:pPr>
    </w:lvl>
    <w:lvl w:ilvl="7" w:tplc="08130019" w:tentative="1">
      <w:start w:val="1"/>
      <w:numFmt w:val="lowerLetter"/>
      <w:lvlText w:val="%8."/>
      <w:lvlJc w:val="left"/>
      <w:pPr>
        <w:ind w:left="5618" w:hanging="360"/>
      </w:pPr>
    </w:lvl>
    <w:lvl w:ilvl="8" w:tplc="08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4A664BB"/>
    <w:multiLevelType w:val="multilevel"/>
    <w:tmpl w:val="BA42284A"/>
    <w:styleLink w:val="Huidigelijst1"/>
    <w:lvl w:ilvl="0">
      <w:start w:val="1"/>
      <w:numFmt w:val="decimal"/>
      <w:lvlText w:val="LPD %1 C"/>
      <w:lvlJc w:val="left"/>
      <w:pPr>
        <w:ind w:left="5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90B67DB"/>
    <w:multiLevelType w:val="hybridMultilevel"/>
    <w:tmpl w:val="3A5AE3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48B4"/>
    <w:multiLevelType w:val="hybridMultilevel"/>
    <w:tmpl w:val="D48A68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7B11"/>
    <w:multiLevelType w:val="hybridMultilevel"/>
    <w:tmpl w:val="AF68C180"/>
    <w:lvl w:ilvl="0" w:tplc="6932FB5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6179A">
      <w:start w:val="1"/>
      <w:numFmt w:val="bullet"/>
      <w:pStyle w:val="Wenkops1"/>
      <w:lvlText w:val=""/>
      <w:lvlJc w:val="left"/>
      <w:pPr>
        <w:ind w:left="2160" w:hanging="360"/>
      </w:pPr>
      <w:rPr>
        <w:rFonts w:ascii="Symbol" w:hAnsi="Symbol" w:hint="default"/>
        <w:color w:val="auto"/>
        <w:sz w:val="22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B02FD"/>
    <w:multiLevelType w:val="hybridMultilevel"/>
    <w:tmpl w:val="89760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C1F68"/>
    <w:multiLevelType w:val="multilevel"/>
    <w:tmpl w:val="6E588886"/>
    <w:lvl w:ilvl="0">
      <w:start w:val="1"/>
      <w:numFmt w:val="none"/>
      <w:pStyle w:val="Wenk"/>
      <w:lvlText w:val="Wenk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8" w15:restartNumberingAfterBreak="0">
    <w:nsid w:val="5282031A"/>
    <w:multiLevelType w:val="multilevel"/>
    <w:tmpl w:val="96C0E91E"/>
    <w:lvl w:ilvl="0">
      <w:start w:val="6"/>
      <w:numFmt w:val="decimal"/>
      <w:pStyle w:val="DoelExtra"/>
      <w:lvlText w:val="LPD %1  +"/>
      <w:lvlJc w:val="left"/>
      <w:pPr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959660A"/>
    <w:multiLevelType w:val="hybridMultilevel"/>
    <w:tmpl w:val="A44EB6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64934"/>
    <w:multiLevelType w:val="hybridMultilevel"/>
    <w:tmpl w:val="3F307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4429E"/>
    <w:multiLevelType w:val="hybridMultilevel"/>
    <w:tmpl w:val="3024617A"/>
    <w:lvl w:ilvl="0" w:tplc="E0166408">
      <w:start w:val="1"/>
      <w:numFmt w:val="bullet"/>
      <w:pStyle w:val="Afbakening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64BD6A87"/>
    <w:multiLevelType w:val="hybridMultilevel"/>
    <w:tmpl w:val="FA6E1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C22A4"/>
    <w:multiLevelType w:val="hybridMultilevel"/>
    <w:tmpl w:val="2BF845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09158">
    <w:abstractNumId w:val="7"/>
  </w:num>
  <w:num w:numId="2" w16cid:durableId="1288124898">
    <w:abstractNumId w:val="12"/>
  </w:num>
  <w:num w:numId="3" w16cid:durableId="938684554">
    <w:abstractNumId w:val="10"/>
  </w:num>
  <w:num w:numId="4" w16cid:durableId="1302424277">
    <w:abstractNumId w:val="5"/>
  </w:num>
  <w:num w:numId="5" w16cid:durableId="1345353871">
    <w:abstractNumId w:val="9"/>
  </w:num>
  <w:num w:numId="6" w16cid:durableId="848258381">
    <w:abstractNumId w:val="13"/>
  </w:num>
  <w:num w:numId="7" w16cid:durableId="2040009366">
    <w:abstractNumId w:val="3"/>
  </w:num>
  <w:num w:numId="8" w16cid:durableId="940528299">
    <w:abstractNumId w:val="4"/>
  </w:num>
  <w:num w:numId="9" w16cid:durableId="251015268">
    <w:abstractNumId w:val="6"/>
  </w:num>
  <w:num w:numId="10" w16cid:durableId="227959220">
    <w:abstractNumId w:val="0"/>
  </w:num>
  <w:num w:numId="11" w16cid:durableId="1909227237">
    <w:abstractNumId w:val="11"/>
  </w:num>
  <w:num w:numId="12" w16cid:durableId="1796555802">
    <w:abstractNumId w:val="8"/>
  </w:num>
  <w:num w:numId="13" w16cid:durableId="1985355920">
    <w:abstractNumId w:val="0"/>
    <w:lvlOverride w:ilvl="0">
      <w:startOverride w:val="23"/>
    </w:lvlOverride>
  </w:num>
  <w:num w:numId="14" w16cid:durableId="1773163261">
    <w:abstractNumId w:val="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9722010">
    <w:abstractNumId w:val="1"/>
  </w:num>
  <w:num w:numId="16" w16cid:durableId="2035836044">
    <w:abstractNumId w:val="2"/>
  </w:num>
  <w:num w:numId="17" w16cid:durableId="20942817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2E"/>
    <w:rsid w:val="000359DB"/>
    <w:rsid w:val="00043E76"/>
    <w:rsid w:val="00067B17"/>
    <w:rsid w:val="000A4808"/>
    <w:rsid w:val="000A74D9"/>
    <w:rsid w:val="000B4F17"/>
    <w:rsid w:val="000B591E"/>
    <w:rsid w:val="000C2486"/>
    <w:rsid w:val="00123A11"/>
    <w:rsid w:val="0015669E"/>
    <w:rsid w:val="00192374"/>
    <w:rsid w:val="001D0811"/>
    <w:rsid w:val="002011F3"/>
    <w:rsid w:val="00203F9A"/>
    <w:rsid w:val="00226400"/>
    <w:rsid w:val="00270DDC"/>
    <w:rsid w:val="002828A4"/>
    <w:rsid w:val="00287175"/>
    <w:rsid w:val="002B6C4F"/>
    <w:rsid w:val="002F6F76"/>
    <w:rsid w:val="00300C78"/>
    <w:rsid w:val="00301E6B"/>
    <w:rsid w:val="00315DDD"/>
    <w:rsid w:val="003333C4"/>
    <w:rsid w:val="00345F5B"/>
    <w:rsid w:val="003670A3"/>
    <w:rsid w:val="003B4A5D"/>
    <w:rsid w:val="00413AB3"/>
    <w:rsid w:val="00431670"/>
    <w:rsid w:val="0043694C"/>
    <w:rsid w:val="00440A8B"/>
    <w:rsid w:val="00471166"/>
    <w:rsid w:val="004D056C"/>
    <w:rsid w:val="00513340"/>
    <w:rsid w:val="005450A9"/>
    <w:rsid w:val="00565061"/>
    <w:rsid w:val="00595E73"/>
    <w:rsid w:val="005C3C27"/>
    <w:rsid w:val="005E009A"/>
    <w:rsid w:val="005E71C7"/>
    <w:rsid w:val="006922DA"/>
    <w:rsid w:val="00700E59"/>
    <w:rsid w:val="00720BD4"/>
    <w:rsid w:val="0078340D"/>
    <w:rsid w:val="007B176A"/>
    <w:rsid w:val="007C4A83"/>
    <w:rsid w:val="007D5B8B"/>
    <w:rsid w:val="00800784"/>
    <w:rsid w:val="00821B26"/>
    <w:rsid w:val="00855D98"/>
    <w:rsid w:val="0086355B"/>
    <w:rsid w:val="008662CF"/>
    <w:rsid w:val="00891A82"/>
    <w:rsid w:val="008A042E"/>
    <w:rsid w:val="008E7263"/>
    <w:rsid w:val="008F17ED"/>
    <w:rsid w:val="009145FE"/>
    <w:rsid w:val="00965A2A"/>
    <w:rsid w:val="00980D0F"/>
    <w:rsid w:val="009A39B5"/>
    <w:rsid w:val="009F419F"/>
    <w:rsid w:val="00A50C75"/>
    <w:rsid w:val="00A87431"/>
    <w:rsid w:val="00A90184"/>
    <w:rsid w:val="00AA0E94"/>
    <w:rsid w:val="00AD44A5"/>
    <w:rsid w:val="00AE364A"/>
    <w:rsid w:val="00B04A11"/>
    <w:rsid w:val="00B30ECC"/>
    <w:rsid w:val="00B50D79"/>
    <w:rsid w:val="00B60B0E"/>
    <w:rsid w:val="00BA69A9"/>
    <w:rsid w:val="00BA6D8C"/>
    <w:rsid w:val="00C10CC0"/>
    <w:rsid w:val="00C53B33"/>
    <w:rsid w:val="00CC15F0"/>
    <w:rsid w:val="00D3633D"/>
    <w:rsid w:val="00D562A4"/>
    <w:rsid w:val="00DD56E3"/>
    <w:rsid w:val="00E5008B"/>
    <w:rsid w:val="00E556AF"/>
    <w:rsid w:val="00E61DC4"/>
    <w:rsid w:val="00E97065"/>
    <w:rsid w:val="00EC0BA7"/>
    <w:rsid w:val="00F21544"/>
    <w:rsid w:val="00F52351"/>
    <w:rsid w:val="00F76201"/>
    <w:rsid w:val="00F83E8A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CF3A"/>
  <w15:chartTrackingRefBased/>
  <w15:docId w15:val="{AD4EBAC1-E62B-2041-AF23-5D403112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paragraph" w:customStyle="1" w:styleId="Afbakening">
    <w:name w:val="Afbakening"/>
    <w:qFormat/>
    <w:rsid w:val="00A50C75"/>
    <w:pPr>
      <w:numPr>
        <w:numId w:val="11"/>
      </w:numPr>
      <w:spacing w:after="0"/>
      <w:ind w:left="1418" w:hanging="482"/>
    </w:pPr>
    <w:rPr>
      <w:color w:val="0A2F41" w:themeColor="accent1" w:themeShade="80"/>
      <w:kern w:val="0"/>
      <w14:ligatures w14:val="none"/>
    </w:rPr>
  </w:style>
  <w:style w:type="paragraph" w:customStyle="1" w:styleId="Wenk">
    <w:name w:val="Wenk"/>
    <w:basedOn w:val="Lijstalinea"/>
    <w:qFormat/>
    <w:rsid w:val="00A50C75"/>
    <w:pPr>
      <w:widowControl w:val="0"/>
      <w:numPr>
        <w:numId w:val="9"/>
      </w:numPr>
      <w:spacing w:after="120"/>
      <w:contextualSpacing w:val="0"/>
    </w:pPr>
    <w:rPr>
      <w:color w:val="595959" w:themeColor="text1" w:themeTint="A6"/>
      <w:kern w:val="0"/>
      <w14:ligatures w14:val="none"/>
    </w:rPr>
  </w:style>
  <w:style w:type="paragraph" w:customStyle="1" w:styleId="Wenkops1">
    <w:name w:val="Wenk_ops1"/>
    <w:basedOn w:val="Standaard"/>
    <w:qFormat/>
    <w:rsid w:val="00A50C75"/>
    <w:pPr>
      <w:numPr>
        <w:ilvl w:val="2"/>
        <w:numId w:val="8"/>
      </w:numPr>
      <w:spacing w:after="120"/>
      <w:ind w:left="2694" w:hanging="397"/>
      <w:contextualSpacing/>
    </w:pPr>
    <w:rPr>
      <w:color w:val="595959" w:themeColor="text1" w:themeTint="A6"/>
      <w:kern w:val="0"/>
      <w14:ligatures w14:val="none"/>
    </w:rPr>
  </w:style>
  <w:style w:type="paragraph" w:customStyle="1" w:styleId="DoelExtra">
    <w:name w:val="Doel: Extra"/>
    <w:basedOn w:val="Standaard"/>
    <w:next w:val="Standaard"/>
    <w:link w:val="DoelExtraChar"/>
    <w:qFormat/>
    <w:rsid w:val="00A50C75"/>
    <w:pPr>
      <w:numPr>
        <w:numId w:val="12"/>
      </w:numPr>
      <w:spacing w:before="360" w:after="240"/>
      <w:outlineLvl w:val="0"/>
    </w:pPr>
    <w:rPr>
      <w:b/>
      <w:color w:val="0A2F41" w:themeColor="accent1" w:themeShade="80"/>
      <w:kern w:val="0"/>
      <w:sz w:val="24"/>
      <w14:ligatures w14:val="none"/>
    </w:rPr>
  </w:style>
  <w:style w:type="character" w:customStyle="1" w:styleId="DoelExtraChar">
    <w:name w:val="Doel: Extra Char"/>
    <w:basedOn w:val="Standaardalinea-lettertype"/>
    <w:link w:val="DoelExtra"/>
    <w:rsid w:val="00A50C75"/>
    <w:rPr>
      <w:b/>
      <w:color w:val="0A2F41" w:themeColor="accent1" w:themeShade="80"/>
      <w:kern w:val="0"/>
      <w:sz w:val="24"/>
      <w14:ligatures w14:val="none"/>
    </w:rPr>
  </w:style>
  <w:style w:type="paragraph" w:customStyle="1" w:styleId="DoelCh">
    <w:name w:val="Doel Ch"/>
    <w:basedOn w:val="Standaard"/>
    <w:next w:val="Wenk"/>
    <w:qFormat/>
    <w:rsid w:val="00A50C75"/>
    <w:pPr>
      <w:numPr>
        <w:numId w:val="10"/>
      </w:numPr>
      <w:spacing w:before="240" w:after="360"/>
      <w:outlineLvl w:val="0"/>
    </w:pPr>
    <w:rPr>
      <w:b/>
      <w:color w:val="1F4E79"/>
      <w:kern w:val="0"/>
      <w:sz w:val="24"/>
      <w14:ligatures w14:val="none"/>
    </w:rPr>
  </w:style>
  <w:style w:type="paragraph" w:customStyle="1" w:styleId="Afbakeningalleen">
    <w:name w:val="Afbakening alleen"/>
    <w:basedOn w:val="Afbakening"/>
    <w:next w:val="Wenk"/>
    <w:qFormat/>
    <w:rsid w:val="00A50C75"/>
    <w:pPr>
      <w:spacing w:after="240"/>
    </w:pPr>
  </w:style>
  <w:style w:type="numbering" w:customStyle="1" w:styleId="Huidigelijst1">
    <w:name w:val="Huidige lijst1"/>
    <w:uiPriority w:val="99"/>
    <w:rsid w:val="00A50C75"/>
    <w:pPr>
      <w:numPr>
        <w:numId w:val="15"/>
      </w:numPr>
    </w:pPr>
  </w:style>
  <w:style w:type="character" w:styleId="Hyperlink">
    <w:name w:val="Hyperlink"/>
    <w:basedOn w:val="Standaardalinea-lettertype"/>
    <w:uiPriority w:val="99"/>
    <w:unhideWhenUsed/>
    <w:rsid w:val="0047116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116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16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toon.com/ws/fTeFJGaMrRM/1/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yBCo5a9T9M" TargetMode="External"/><Relationship Id="rId12" Type="http://schemas.openxmlformats.org/officeDocument/2006/relationships/hyperlink" Target="https://www.moovl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jwAGWky98c" TargetMode="External"/><Relationship Id="rId11" Type="http://schemas.openxmlformats.org/officeDocument/2006/relationships/hyperlink" Target="https://www.powtoon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toryboardthat.com/account/logon?ReturnUrl=%2Fnl%2Fstoryboard-maker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wtoon.com/s/baWjZ2eSMHF/1/m/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uiswettinck/Library/Group%20Containers/UBF8T346G9.Office/User%20Content.localized/Templates.localized/opdracht%20navorming%20OF3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opdracht navorming OF3.dotx</Template>
  <TotalTime>53</TotalTime>
  <Pages>5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Wettinck</dc:creator>
  <cp:keywords/>
  <dc:description/>
  <cp:lastModifiedBy>Louis Wettinck</cp:lastModifiedBy>
  <cp:revision>66</cp:revision>
  <dcterms:created xsi:type="dcterms:W3CDTF">2024-09-30T12:27:00Z</dcterms:created>
  <dcterms:modified xsi:type="dcterms:W3CDTF">2024-10-18T19:57:00Z</dcterms:modified>
</cp:coreProperties>
</file>