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43BEE97E" w:rsidR="006F555E" w:rsidRDefault="3E76C901" w:rsidP="32E246A6">
      <w:pPr>
        <w:pStyle w:val="Normal0"/>
        <w:tabs>
          <w:tab w:val="right" w:pos="9029"/>
        </w:tabs>
        <w:spacing w:line="276" w:lineRule="auto"/>
        <w:rPr>
          <w:rFonts w:ascii="Arial" w:eastAsia="Arial" w:hAnsi="Arial" w:cs="Arial"/>
          <w:b/>
          <w:bCs/>
          <w:i/>
          <w:iCs/>
        </w:rPr>
      </w:pPr>
      <w:r w:rsidRPr="32E246A6">
        <w:rPr>
          <w:rFonts w:ascii="Arial" w:eastAsia="Arial" w:hAnsi="Arial" w:cs="Arial"/>
          <w:b/>
          <w:bCs/>
          <w:i/>
          <w:iCs/>
        </w:rPr>
        <w:t>Hoe kun je lichtvervuiling uitleggen aan iemand die er niks van weet?</w:t>
      </w:r>
      <w:r w:rsidR="00200099">
        <w:tab/>
      </w:r>
    </w:p>
    <w:p w14:paraId="00000005" w14:textId="77777777" w:rsidR="006F555E" w:rsidRDefault="006F555E">
      <w:pPr>
        <w:pStyle w:val="Normal0"/>
        <w:spacing w:line="276" w:lineRule="auto"/>
        <w:jc w:val="center"/>
        <w:rPr>
          <w:b/>
        </w:rPr>
      </w:pPr>
    </w:p>
    <w:p w14:paraId="00000006" w14:textId="0C937B1F" w:rsidR="006F555E" w:rsidRDefault="00200099">
      <w:pPr>
        <w:pStyle w:val="Normal0"/>
        <w:rPr>
          <w:color w:val="1F497D"/>
          <w:sz w:val="24"/>
          <w:szCs w:val="24"/>
        </w:rPr>
      </w:pPr>
      <w:r>
        <w:rPr>
          <w:b/>
        </w:rPr>
        <w:t>Bouwsteen 1</w:t>
      </w:r>
      <w:r>
        <w:t>:</w:t>
      </w:r>
      <w:r>
        <w:rPr>
          <w:b/>
          <w:color w:val="1F497D"/>
          <w:sz w:val="24"/>
          <w:szCs w:val="24"/>
        </w:rPr>
        <w:t xml:space="preserve"> </w:t>
      </w:r>
      <w:r w:rsidR="00976069">
        <w:rPr>
          <w:b/>
          <w:color w:val="1F497D"/>
          <w:sz w:val="24"/>
          <w:szCs w:val="24"/>
        </w:rPr>
        <w:t>Hoe kun je een verhaal maken over lichtvervuiling met DiSTARS?</w:t>
      </w:r>
    </w:p>
    <w:p w14:paraId="00000007" w14:textId="77777777" w:rsidR="006F555E" w:rsidRDefault="006F555E">
      <w:pPr>
        <w:pStyle w:val="Normal0"/>
      </w:pPr>
    </w:p>
    <w:tbl>
      <w:tblPr>
        <w:tblStyle w:val="a1"/>
        <w:tblW w:w="905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7"/>
      </w:tblGrid>
      <w:tr w:rsidR="006F555E" w14:paraId="153AF9E7"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8" w14:textId="77777777" w:rsidR="006F555E" w:rsidRDefault="00200099">
            <w:pPr>
              <w:pStyle w:val="Normal0"/>
              <w:widowControl w:val="0"/>
              <w:rPr>
                <w:rFonts w:ascii="Arial" w:eastAsia="Arial" w:hAnsi="Arial" w:cs="Arial"/>
                <w:b/>
              </w:rPr>
            </w:pPr>
            <w:r>
              <w:rPr>
                <w:b/>
              </w:rPr>
              <w:t>Deze fase in een notendop:</w:t>
            </w:r>
          </w:p>
          <w:p w14:paraId="00000009" w14:textId="77777777" w:rsidR="006F555E" w:rsidRDefault="006F555E">
            <w:pPr>
              <w:pStyle w:val="Normal0"/>
              <w:widowControl w:val="0"/>
              <w:rPr>
                <w:rFonts w:ascii="Arial" w:eastAsia="Arial" w:hAnsi="Arial" w:cs="Arial"/>
              </w:rPr>
            </w:pPr>
          </w:p>
          <w:p w14:paraId="0000000A" w14:textId="4694DAB7" w:rsidR="006F555E" w:rsidRDefault="00976069">
            <w:pPr>
              <w:pStyle w:val="Normal0"/>
              <w:widowControl w:val="0"/>
              <w:rPr>
                <w:rFonts w:ascii="Arial" w:eastAsia="Arial" w:hAnsi="Arial" w:cs="Arial"/>
              </w:rPr>
            </w:pPr>
            <w:r>
              <w:rPr>
                <w:rStyle w:val="oypena"/>
                <w:color w:val="324557"/>
              </w:rPr>
              <w:t>Tijdens deze lessen maken de leerlingen kennis met het online platform DiSTARS. Hiermee kunnen ze een verhaal schrijven en afbeeldingen, animaties, een raket en zelfs een kolonie toevoegen. De leerlingen krijgen hierbij ook een stappenplan en een voorbeeld voordat ze de instructie krijgen om zelf een verhaal te maken met DiSTARS. Nadat ze een verhaal gecreëerd hebben in de les volgt er een presentatie die geëvalueerd zal worden.</w:t>
            </w:r>
          </w:p>
        </w:tc>
      </w:tr>
      <w:tr w:rsidR="006F555E" w14:paraId="013F6B03"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B" w14:textId="0CE98F43" w:rsidR="006F555E" w:rsidRDefault="00200099">
            <w:pPr>
              <w:pStyle w:val="Normal0"/>
              <w:widowControl w:val="0"/>
              <w:pBdr>
                <w:top w:val="nil"/>
                <w:left w:val="nil"/>
                <w:bottom w:val="nil"/>
                <w:right w:val="nil"/>
                <w:between w:val="nil"/>
              </w:pBdr>
            </w:pPr>
            <w:r>
              <w:rPr>
                <w:b/>
              </w:rPr>
              <w:t>Tijd</w:t>
            </w:r>
            <w:r>
              <w:t xml:space="preserve">: </w:t>
            </w:r>
            <w:r w:rsidR="00976069">
              <w:t>2</w:t>
            </w:r>
            <w:r>
              <w:rPr>
                <w:i/>
              </w:rPr>
              <w:t xml:space="preserve"> u</w:t>
            </w:r>
          </w:p>
          <w:p w14:paraId="0000000C" w14:textId="77777777" w:rsidR="006F555E" w:rsidRDefault="006F555E">
            <w:pPr>
              <w:pStyle w:val="Normal0"/>
              <w:widowControl w:val="0"/>
              <w:pBdr>
                <w:top w:val="nil"/>
                <w:left w:val="nil"/>
                <w:bottom w:val="nil"/>
                <w:right w:val="nil"/>
                <w:between w:val="nil"/>
              </w:pBdr>
              <w:rPr>
                <w:i/>
              </w:rPr>
            </w:pPr>
          </w:p>
        </w:tc>
      </w:tr>
      <w:tr w:rsidR="006F555E" w14:paraId="1F5723BE"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0D" w14:textId="77777777" w:rsidR="006F555E" w:rsidRDefault="00200099">
            <w:pPr>
              <w:pStyle w:val="Normal0"/>
              <w:widowControl w:val="0"/>
              <w:pBdr>
                <w:top w:val="nil"/>
                <w:left w:val="nil"/>
                <w:bottom w:val="nil"/>
                <w:right w:val="nil"/>
                <w:between w:val="nil"/>
              </w:pBdr>
            </w:pPr>
            <w:r>
              <w:rPr>
                <w:b/>
              </w:rPr>
              <w:t>Leerdoelen</w:t>
            </w:r>
            <w:r>
              <w:t xml:space="preserve">: </w:t>
            </w:r>
            <w:r>
              <w:rPr>
                <w:sz w:val="20"/>
                <w:szCs w:val="20"/>
              </w:rPr>
              <w:t>De leerlingen kunnen</w:t>
            </w:r>
          </w:p>
          <w:p w14:paraId="00000012" w14:textId="246B1EA5" w:rsidR="006F555E" w:rsidRPr="00976069" w:rsidRDefault="00976069">
            <w:pPr>
              <w:pStyle w:val="Normal0"/>
              <w:widowControl w:val="0"/>
              <w:numPr>
                <w:ilvl w:val="0"/>
                <w:numId w:val="10"/>
              </w:numPr>
              <w:pBdr>
                <w:top w:val="nil"/>
                <w:left w:val="nil"/>
                <w:bottom w:val="nil"/>
                <w:right w:val="nil"/>
                <w:between w:val="nil"/>
              </w:pBdr>
            </w:pPr>
            <w:r>
              <w:rPr>
                <w:sz w:val="20"/>
                <w:szCs w:val="20"/>
              </w:rPr>
              <w:t>een kort</w:t>
            </w:r>
            <w:r w:rsidR="0078368C">
              <w:rPr>
                <w:sz w:val="20"/>
                <w:szCs w:val="20"/>
              </w:rPr>
              <w:t xml:space="preserve"> en creatief</w:t>
            </w:r>
            <w:r>
              <w:rPr>
                <w:sz w:val="20"/>
                <w:szCs w:val="20"/>
              </w:rPr>
              <w:t xml:space="preserve"> verhaal schrijven over lichtvervuiling a.d.h.v. een voorbeeld.</w:t>
            </w:r>
          </w:p>
          <w:p w14:paraId="5B0EF995" w14:textId="77777777" w:rsidR="00976069" w:rsidRDefault="00976069" w:rsidP="00976069">
            <w:pPr>
              <w:pStyle w:val="Normal0"/>
              <w:widowControl w:val="0"/>
              <w:pBdr>
                <w:top w:val="nil"/>
                <w:left w:val="nil"/>
                <w:bottom w:val="nil"/>
                <w:right w:val="nil"/>
                <w:between w:val="nil"/>
              </w:pBdr>
              <w:ind w:left="1080"/>
            </w:pPr>
          </w:p>
          <w:p w14:paraId="00000013" w14:textId="77777777" w:rsidR="006F555E" w:rsidRDefault="00200099">
            <w:pPr>
              <w:pStyle w:val="Normal0"/>
              <w:widowControl w:val="0"/>
              <w:pBdr>
                <w:top w:val="nil"/>
                <w:left w:val="nil"/>
                <w:bottom w:val="nil"/>
                <w:right w:val="nil"/>
                <w:between w:val="nil"/>
              </w:pBdr>
              <w:rPr>
                <w:sz w:val="20"/>
                <w:szCs w:val="20"/>
              </w:rPr>
            </w:pPr>
            <w:r>
              <w:rPr>
                <w:b/>
              </w:rPr>
              <w:t>STEM-doelen:</w:t>
            </w:r>
            <w:r>
              <w:t xml:space="preserve"> </w:t>
            </w:r>
            <w:r>
              <w:rPr>
                <w:sz w:val="20"/>
                <w:szCs w:val="20"/>
              </w:rPr>
              <w:t>De leerlingen kunnen</w:t>
            </w:r>
          </w:p>
          <w:p w14:paraId="7155241B" w14:textId="2C682E21" w:rsidR="009D6E6E" w:rsidRDefault="00F00FE3" w:rsidP="00DF5F31">
            <w:pPr>
              <w:pStyle w:val="Normal0"/>
              <w:widowControl w:val="0"/>
              <w:numPr>
                <w:ilvl w:val="0"/>
                <w:numId w:val="1"/>
              </w:numPr>
              <w:pBdr>
                <w:top w:val="nil"/>
                <w:left w:val="nil"/>
                <w:bottom w:val="nil"/>
                <w:right w:val="nil"/>
                <w:between w:val="nil"/>
              </w:pBdr>
              <w:rPr>
                <w:rFonts w:eastAsia="Calibri"/>
                <w:color w:val="000000"/>
                <w:sz w:val="20"/>
                <w:szCs w:val="20"/>
              </w:rPr>
            </w:pPr>
            <w:r>
              <w:rPr>
                <w:rFonts w:eastAsia="Calibri"/>
                <w:color w:val="000000"/>
                <w:sz w:val="20"/>
                <w:szCs w:val="20"/>
              </w:rPr>
              <w:t>LPD 1: plezier beleven aan taal via cultuur, luisteren, lezen, spreken</w:t>
            </w:r>
            <w:r w:rsidR="00A75BB2">
              <w:rPr>
                <w:rFonts w:eastAsia="Calibri"/>
                <w:color w:val="000000"/>
                <w:sz w:val="20"/>
                <w:szCs w:val="20"/>
              </w:rPr>
              <w:t>, schrijven, interactie en inzicht in het taalsysteem.</w:t>
            </w:r>
          </w:p>
          <w:p w14:paraId="00000016" w14:textId="582DD51A" w:rsidR="006F555E" w:rsidRDefault="00200099" w:rsidP="00DF5F31">
            <w:pPr>
              <w:pStyle w:val="Normal0"/>
              <w:widowControl w:val="0"/>
              <w:numPr>
                <w:ilvl w:val="0"/>
                <w:numId w:val="1"/>
              </w:numPr>
              <w:pBdr>
                <w:top w:val="nil"/>
                <w:left w:val="nil"/>
                <w:bottom w:val="nil"/>
                <w:right w:val="nil"/>
                <w:between w:val="nil"/>
              </w:pBdr>
              <w:rPr>
                <w:rFonts w:eastAsia="Calibri"/>
                <w:color w:val="000000"/>
                <w:sz w:val="20"/>
                <w:szCs w:val="20"/>
              </w:rPr>
            </w:pPr>
            <w:r>
              <w:rPr>
                <w:rFonts w:eastAsia="Calibri"/>
                <w:color w:val="000000"/>
                <w:sz w:val="20"/>
                <w:szCs w:val="20"/>
              </w:rPr>
              <w:t xml:space="preserve">LPD </w:t>
            </w:r>
            <w:r w:rsidR="00DF5F31">
              <w:rPr>
                <w:rFonts w:eastAsia="Calibri"/>
                <w:color w:val="000000"/>
                <w:sz w:val="20"/>
                <w:szCs w:val="20"/>
              </w:rPr>
              <w:t>8</w:t>
            </w:r>
            <w:r>
              <w:rPr>
                <w:rFonts w:eastAsia="Calibri"/>
                <w:color w:val="000000"/>
                <w:sz w:val="20"/>
                <w:szCs w:val="20"/>
              </w:rPr>
              <w:t xml:space="preserve">: </w:t>
            </w:r>
            <w:r w:rsidR="00DF5F31">
              <w:rPr>
                <w:rFonts w:eastAsia="Calibri"/>
                <w:color w:val="000000"/>
                <w:sz w:val="20"/>
                <w:szCs w:val="20"/>
              </w:rPr>
              <w:t xml:space="preserve">zich creatief </w:t>
            </w:r>
            <w:r w:rsidR="009D6E6E">
              <w:rPr>
                <w:rFonts w:eastAsia="Calibri"/>
                <w:color w:val="000000"/>
                <w:sz w:val="20"/>
                <w:szCs w:val="20"/>
              </w:rPr>
              <w:t>uitdrukken met taal en gebruiken daarbij verschillende expressievormen.</w:t>
            </w:r>
          </w:p>
          <w:p w14:paraId="00000017" w14:textId="77777777" w:rsidR="006F555E" w:rsidRDefault="006F555E">
            <w:pPr>
              <w:pStyle w:val="Normal0"/>
              <w:widowControl w:val="0"/>
            </w:pPr>
          </w:p>
        </w:tc>
      </w:tr>
      <w:tr w:rsidR="006F555E" w14:paraId="5AED0F04"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18" w14:textId="183D2648" w:rsidR="006F555E" w:rsidRDefault="00200099">
            <w:pPr>
              <w:pStyle w:val="Normal0"/>
              <w:widowControl w:val="0"/>
              <w:rPr>
                <w:b/>
              </w:rPr>
            </w:pPr>
            <w:r>
              <w:rPr>
                <w:b/>
              </w:rPr>
              <w:t xml:space="preserve">Leerinhouden: </w:t>
            </w:r>
            <w:r w:rsidR="003B15F8" w:rsidRPr="003B15F8">
              <w:rPr>
                <w:rStyle w:val="oypena"/>
                <w:color w:val="324557"/>
              </w:rPr>
              <w:t>V</w:t>
            </w:r>
            <w:r w:rsidR="003B15F8">
              <w:rPr>
                <w:rStyle w:val="oypena"/>
                <w:color w:val="324557"/>
              </w:rPr>
              <w:t>erhaal, schrijven, foto’s, sterrenhemel, lichtvervuiling, oplossen, ...</w:t>
            </w:r>
          </w:p>
          <w:p w14:paraId="00000019" w14:textId="77777777" w:rsidR="006F555E" w:rsidRDefault="006F555E">
            <w:pPr>
              <w:pStyle w:val="Normal0"/>
              <w:widowControl w:val="0"/>
              <w:rPr>
                <w:b/>
              </w:rPr>
            </w:pPr>
          </w:p>
        </w:tc>
      </w:tr>
      <w:tr w:rsidR="006F555E" w14:paraId="003D88DA"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1A" w14:textId="77777777" w:rsidR="006F555E" w:rsidRDefault="00200099">
            <w:pPr>
              <w:pStyle w:val="Normal0"/>
              <w:widowControl w:val="0"/>
              <w:pBdr>
                <w:top w:val="nil"/>
                <w:left w:val="nil"/>
                <w:bottom w:val="nil"/>
                <w:right w:val="nil"/>
                <w:between w:val="nil"/>
              </w:pBdr>
            </w:pPr>
            <w:r>
              <w:rPr>
                <w:b/>
              </w:rPr>
              <w:t>Randvoorwaarden</w:t>
            </w:r>
            <w:r>
              <w:t>:</w:t>
            </w:r>
          </w:p>
          <w:p w14:paraId="0000001B" w14:textId="77777777" w:rsidR="006F555E" w:rsidRDefault="00200099">
            <w:pPr>
              <w:pStyle w:val="Normal0"/>
              <w:widowControl w:val="0"/>
              <w:pBdr>
                <w:top w:val="nil"/>
                <w:left w:val="nil"/>
                <w:bottom w:val="nil"/>
                <w:right w:val="nil"/>
                <w:between w:val="nil"/>
              </w:pBdr>
              <w:rPr>
                <w:b/>
              </w:rPr>
            </w:pPr>
            <w:r>
              <w:rPr>
                <w:b/>
                <w:u w:val="single"/>
              </w:rPr>
              <w:t>Materiaal voor klasgebruik</w:t>
            </w:r>
            <w:r>
              <w:rPr>
                <w:b/>
              </w:rPr>
              <w:t>:</w:t>
            </w:r>
          </w:p>
          <w:tbl>
            <w:tblPr>
              <w:tblStyle w:val="a2"/>
              <w:tblW w:w="88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4424"/>
            </w:tblGrid>
            <w:tr w:rsidR="006F555E" w14:paraId="1DD06A82" w14:textId="77777777">
              <w:trPr>
                <w:trHeight w:val="2835"/>
              </w:trPr>
              <w:tc>
                <w:tcPr>
                  <w:tcW w:w="4423" w:type="dxa"/>
                </w:tcPr>
                <w:p w14:paraId="0000001C" w14:textId="6D894AAB" w:rsidR="006F555E" w:rsidRDefault="009E624C">
                  <w:pPr>
                    <w:pStyle w:val="Normal0"/>
                    <w:widowControl w:val="0"/>
                  </w:pPr>
                  <w:r>
                    <w:t>1. Laptop</w:t>
                  </w:r>
                </w:p>
              </w:tc>
              <w:tc>
                <w:tcPr>
                  <w:tcW w:w="4424" w:type="dxa"/>
                  <w:vAlign w:val="center"/>
                </w:tcPr>
                <w:p w14:paraId="0000001D" w14:textId="102FD4EB" w:rsidR="006F555E" w:rsidRDefault="00A01984">
                  <w:pPr>
                    <w:pStyle w:val="Normal0"/>
                    <w:widowControl w:val="0"/>
                    <w:jc w:val="center"/>
                  </w:pPr>
                  <w:r>
                    <w:rPr>
                      <w:noProof/>
                    </w:rPr>
                    <w:drawing>
                      <wp:anchor distT="0" distB="0" distL="114300" distR="114300" simplePos="0" relativeHeight="251662336" behindDoc="0" locked="0" layoutInCell="1" allowOverlap="1" wp14:anchorId="1607E436" wp14:editId="082203BD">
                        <wp:simplePos x="0" y="0"/>
                        <wp:positionH relativeFrom="column">
                          <wp:posOffset>571500</wp:posOffset>
                        </wp:positionH>
                        <wp:positionV relativeFrom="paragraph">
                          <wp:posOffset>-3810</wp:posOffset>
                        </wp:positionV>
                        <wp:extent cx="1485900" cy="1485900"/>
                        <wp:effectExtent l="0" t="0" r="0" b="0"/>
                        <wp:wrapNone/>
                        <wp:docPr id="1327633396" name="Afbeelding 2" descr="ASUS 15.6&quot; VivoBook K570UD Laptop K570UD-DS74 B&amp;H Photo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US 15.6&quot; VivoBook K570UD Laptop K570UD-DS74 B&amp;H Photo Vid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F555E" w14:paraId="184B3903" w14:textId="77777777">
              <w:trPr>
                <w:trHeight w:val="2835"/>
              </w:trPr>
              <w:tc>
                <w:tcPr>
                  <w:tcW w:w="4423" w:type="dxa"/>
                </w:tcPr>
                <w:p w14:paraId="0000001E" w14:textId="3D1E14A0" w:rsidR="006F555E" w:rsidRDefault="009E624C">
                  <w:pPr>
                    <w:pStyle w:val="Normal0"/>
                    <w:widowControl w:val="0"/>
                  </w:pPr>
                  <w:r>
                    <w:t>2.</w:t>
                  </w:r>
                  <w:r w:rsidR="00200099">
                    <w:t xml:space="preserve"> </w:t>
                  </w:r>
                  <w:r>
                    <w:t>DiSTARS account</w:t>
                  </w:r>
                </w:p>
              </w:tc>
              <w:tc>
                <w:tcPr>
                  <w:tcW w:w="4424" w:type="dxa"/>
                  <w:vAlign w:val="center"/>
                </w:tcPr>
                <w:p w14:paraId="0000001F" w14:textId="1FADA66D" w:rsidR="006F555E" w:rsidRDefault="00A04F78">
                  <w:pPr>
                    <w:pStyle w:val="Normal0"/>
                    <w:widowControl w:val="0"/>
                    <w:jc w:val="center"/>
                  </w:pPr>
                  <w:r>
                    <w:rPr>
                      <w:noProof/>
                    </w:rPr>
                    <w:drawing>
                      <wp:inline distT="0" distB="0" distL="0" distR="0" wp14:anchorId="63D658A5" wp14:editId="3113A2DC">
                        <wp:extent cx="2672080" cy="915035"/>
                        <wp:effectExtent l="0" t="0" r="0" b="0"/>
                        <wp:docPr id="16191817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1704" name=""/>
                                <pic:cNvPicPr/>
                              </pic:nvPicPr>
                              <pic:blipFill>
                                <a:blip r:embed="rId9"/>
                                <a:stretch>
                                  <a:fillRect/>
                                </a:stretch>
                              </pic:blipFill>
                              <pic:spPr>
                                <a:xfrm>
                                  <a:off x="0" y="0"/>
                                  <a:ext cx="2672080" cy="915035"/>
                                </a:xfrm>
                                <a:prstGeom prst="rect">
                                  <a:avLst/>
                                </a:prstGeom>
                              </pic:spPr>
                            </pic:pic>
                          </a:graphicData>
                        </a:graphic>
                      </wp:inline>
                    </w:drawing>
                  </w:r>
                </w:p>
              </w:tc>
            </w:tr>
          </w:tbl>
          <w:p w14:paraId="0000003E" w14:textId="77777777" w:rsidR="006F555E" w:rsidRDefault="006F555E">
            <w:pPr>
              <w:pStyle w:val="Normal0"/>
              <w:widowControl w:val="0"/>
              <w:pBdr>
                <w:top w:val="nil"/>
                <w:left w:val="nil"/>
                <w:bottom w:val="nil"/>
                <w:right w:val="nil"/>
                <w:between w:val="nil"/>
              </w:pBdr>
            </w:pPr>
          </w:p>
          <w:p w14:paraId="0000003F" w14:textId="77777777" w:rsidR="006F555E" w:rsidRDefault="00200099">
            <w:pPr>
              <w:pStyle w:val="Normal0"/>
              <w:widowControl w:val="0"/>
              <w:pBdr>
                <w:top w:val="nil"/>
                <w:left w:val="nil"/>
                <w:bottom w:val="nil"/>
                <w:right w:val="nil"/>
                <w:between w:val="nil"/>
              </w:pBdr>
              <w:rPr>
                <w:color w:val="9BBB59"/>
              </w:rPr>
            </w:pPr>
            <w:r>
              <w:rPr>
                <w:b/>
                <w:u w:val="single"/>
              </w:rPr>
              <w:lastRenderedPageBreak/>
              <w:t>Voorkennis leerlingen</w:t>
            </w:r>
            <w:r>
              <w:t xml:space="preserve">: </w:t>
            </w:r>
            <w:r>
              <w:rPr>
                <w:i/>
              </w:rPr>
              <w:t xml:space="preserve">  </w:t>
            </w:r>
          </w:p>
          <w:p w14:paraId="00000042" w14:textId="556EF907" w:rsidR="006F555E" w:rsidRDefault="00A04F78">
            <w:pPr>
              <w:pStyle w:val="Normal0"/>
              <w:widowControl w:val="0"/>
              <w:numPr>
                <w:ilvl w:val="0"/>
                <w:numId w:val="2"/>
              </w:numPr>
              <w:pBdr>
                <w:top w:val="nil"/>
                <w:left w:val="nil"/>
                <w:bottom w:val="nil"/>
                <w:right w:val="nil"/>
                <w:between w:val="nil"/>
              </w:pBdr>
              <w:rPr>
                <w:rFonts w:eastAsia="Calibri"/>
                <w:sz w:val="20"/>
                <w:szCs w:val="20"/>
              </w:rPr>
            </w:pPr>
            <w:r>
              <w:rPr>
                <w:rFonts w:eastAsia="Calibri"/>
                <w:sz w:val="20"/>
                <w:szCs w:val="20"/>
              </w:rPr>
              <w:t>De leerlingen weten wat lichtvervuiling is.</w:t>
            </w:r>
          </w:p>
          <w:p w14:paraId="49DABDE9" w14:textId="5F8180BA" w:rsidR="00A04F78" w:rsidRDefault="00A04F78">
            <w:pPr>
              <w:pStyle w:val="Normal0"/>
              <w:widowControl w:val="0"/>
              <w:numPr>
                <w:ilvl w:val="0"/>
                <w:numId w:val="2"/>
              </w:numPr>
              <w:pBdr>
                <w:top w:val="nil"/>
                <w:left w:val="nil"/>
                <w:bottom w:val="nil"/>
                <w:right w:val="nil"/>
                <w:between w:val="nil"/>
              </w:pBdr>
              <w:rPr>
                <w:rFonts w:eastAsia="Calibri"/>
                <w:sz w:val="20"/>
                <w:szCs w:val="20"/>
              </w:rPr>
            </w:pPr>
            <w:r>
              <w:rPr>
                <w:rFonts w:eastAsia="Calibri"/>
                <w:sz w:val="20"/>
                <w:szCs w:val="20"/>
              </w:rPr>
              <w:t>De leerlingen weten wat de gevolgen zijn van lichtvervuiling.</w:t>
            </w:r>
          </w:p>
          <w:p w14:paraId="1E1AD0D8" w14:textId="1422EDA7" w:rsidR="00A04F78" w:rsidRPr="00A04F78" w:rsidRDefault="00A04F78">
            <w:pPr>
              <w:pStyle w:val="Normal0"/>
              <w:widowControl w:val="0"/>
              <w:numPr>
                <w:ilvl w:val="0"/>
                <w:numId w:val="2"/>
              </w:numPr>
              <w:pBdr>
                <w:top w:val="nil"/>
                <w:left w:val="nil"/>
                <w:bottom w:val="nil"/>
                <w:right w:val="nil"/>
                <w:between w:val="nil"/>
              </w:pBdr>
              <w:rPr>
                <w:rFonts w:eastAsia="Calibri"/>
                <w:sz w:val="20"/>
                <w:szCs w:val="20"/>
              </w:rPr>
            </w:pPr>
            <w:r>
              <w:rPr>
                <w:rFonts w:eastAsia="Calibri"/>
                <w:sz w:val="20"/>
                <w:szCs w:val="20"/>
              </w:rPr>
              <w:t xml:space="preserve">De leerlingen </w:t>
            </w:r>
            <w:r w:rsidR="00413D49">
              <w:rPr>
                <w:rFonts w:eastAsia="Calibri"/>
                <w:sz w:val="20"/>
                <w:szCs w:val="20"/>
              </w:rPr>
              <w:t>weten wat enkele aanpassingen zijn om lichtvervuiling tegen te gaan.</w:t>
            </w:r>
          </w:p>
          <w:p w14:paraId="00000043" w14:textId="77777777" w:rsidR="006F555E" w:rsidRDefault="006F555E">
            <w:pPr>
              <w:pStyle w:val="Normal0"/>
              <w:widowControl w:val="0"/>
              <w:pBdr>
                <w:top w:val="nil"/>
                <w:left w:val="nil"/>
                <w:bottom w:val="nil"/>
                <w:right w:val="nil"/>
                <w:between w:val="nil"/>
              </w:pBdr>
              <w:rPr>
                <w:sz w:val="20"/>
                <w:szCs w:val="20"/>
              </w:rPr>
            </w:pPr>
          </w:p>
          <w:p w14:paraId="00000044" w14:textId="77777777" w:rsidR="006F555E" w:rsidRDefault="00200099">
            <w:pPr>
              <w:pStyle w:val="Normal0"/>
              <w:widowControl w:val="0"/>
              <w:pBdr>
                <w:top w:val="nil"/>
                <w:left w:val="nil"/>
                <w:bottom w:val="nil"/>
                <w:right w:val="nil"/>
                <w:between w:val="nil"/>
              </w:pBdr>
              <w:rPr>
                <w:sz w:val="20"/>
                <w:szCs w:val="20"/>
              </w:rPr>
            </w:pPr>
            <w:r>
              <w:rPr>
                <w:b/>
                <w:u w:val="single"/>
              </w:rPr>
              <w:t>Externen</w:t>
            </w:r>
            <w:r>
              <w:rPr>
                <w:b/>
              </w:rPr>
              <w:t>:</w:t>
            </w:r>
            <w:r>
              <w:t xml:space="preserve"> </w:t>
            </w:r>
            <w:r>
              <w:rPr>
                <w:sz w:val="20"/>
                <w:szCs w:val="20"/>
              </w:rPr>
              <w:t>Geen</w:t>
            </w:r>
          </w:p>
          <w:p w14:paraId="00000045" w14:textId="77777777" w:rsidR="006F555E" w:rsidRDefault="006F555E">
            <w:pPr>
              <w:pStyle w:val="Normal0"/>
              <w:widowControl w:val="0"/>
              <w:pBdr>
                <w:top w:val="nil"/>
                <w:left w:val="nil"/>
                <w:bottom w:val="nil"/>
                <w:right w:val="nil"/>
                <w:between w:val="nil"/>
              </w:pBdr>
              <w:rPr>
                <w:sz w:val="20"/>
                <w:szCs w:val="20"/>
              </w:rPr>
            </w:pPr>
          </w:p>
        </w:tc>
      </w:tr>
      <w:tr w:rsidR="006F555E" w14:paraId="66749133"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46" w14:textId="123E5B44" w:rsidR="006F555E" w:rsidRDefault="00200099">
            <w:pPr>
              <w:pStyle w:val="Normal0"/>
              <w:widowControl w:val="0"/>
            </w:pPr>
            <w:r>
              <w:rPr>
                <w:b/>
              </w:rPr>
              <w:lastRenderedPageBreak/>
              <w:t>Beschrijving leeractiviteiten</w:t>
            </w:r>
            <w:r>
              <w:t xml:space="preserve">: </w:t>
            </w:r>
          </w:p>
          <w:p w14:paraId="167893E1" w14:textId="4E905ADA" w:rsidR="009603A0" w:rsidRDefault="00643A88">
            <w:pPr>
              <w:pStyle w:val="Normal0"/>
              <w:widowControl w:val="0"/>
              <w:rPr>
                <w:b/>
              </w:rPr>
            </w:pPr>
            <w:r>
              <w:rPr>
                <w:noProof/>
              </w:rPr>
              <w:drawing>
                <wp:anchor distT="0" distB="0" distL="114300" distR="114300" simplePos="0" relativeHeight="251663360" behindDoc="0" locked="0" layoutInCell="1" allowOverlap="1" wp14:anchorId="32AB7C54" wp14:editId="35A6FA52">
                  <wp:simplePos x="0" y="0"/>
                  <wp:positionH relativeFrom="column">
                    <wp:posOffset>4887595</wp:posOffset>
                  </wp:positionH>
                  <wp:positionV relativeFrom="paragraph">
                    <wp:posOffset>167640</wp:posOffset>
                  </wp:positionV>
                  <wp:extent cx="381782" cy="1638300"/>
                  <wp:effectExtent l="0" t="0" r="0" b="0"/>
                  <wp:wrapNone/>
                  <wp:docPr id="9133335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3350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782" cy="1638300"/>
                          </a:xfrm>
                          <a:prstGeom prst="rect">
                            <a:avLst/>
                          </a:prstGeom>
                        </pic:spPr>
                      </pic:pic>
                    </a:graphicData>
                  </a:graphic>
                  <wp14:sizeRelH relativeFrom="margin">
                    <wp14:pctWidth>0</wp14:pctWidth>
                  </wp14:sizeRelH>
                  <wp14:sizeRelV relativeFrom="margin">
                    <wp14:pctHeight>0</wp14:pctHeight>
                  </wp14:sizeRelV>
                </wp:anchor>
              </w:drawing>
            </w:r>
            <w:r w:rsidR="00200099">
              <w:rPr>
                <w:b/>
                <w:u w:val="single"/>
              </w:rPr>
              <w:t>Deel conceptenmap dat bij deze leeractiviteit hoort</w:t>
            </w:r>
            <w:r w:rsidR="00200099">
              <w:rPr>
                <w:b/>
              </w:rPr>
              <w:t>:</w:t>
            </w:r>
          </w:p>
          <w:p w14:paraId="0724D48C" w14:textId="77777777" w:rsidR="00643A88" w:rsidRDefault="00643A88">
            <w:pPr>
              <w:pStyle w:val="Normal0"/>
              <w:widowControl w:val="0"/>
              <w:rPr>
                <w:b/>
              </w:rPr>
            </w:pPr>
          </w:p>
          <w:p w14:paraId="3457018B" w14:textId="695568C4" w:rsidR="009603A0" w:rsidRDefault="00643A88">
            <w:pPr>
              <w:pStyle w:val="Normal0"/>
              <w:widowControl w:val="0"/>
              <w:rPr>
                <w:b/>
              </w:rPr>
            </w:pPr>
            <w:r>
              <w:rPr>
                <w:noProof/>
              </w:rPr>
              <w:drawing>
                <wp:inline distT="0" distB="0" distL="0" distR="0" wp14:anchorId="0CA10FA8" wp14:editId="19E25B74">
                  <wp:extent cx="2827020" cy="1216692"/>
                  <wp:effectExtent l="0" t="0" r="0" b="2540"/>
                  <wp:docPr id="757293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29311" name=""/>
                          <pic:cNvPicPr/>
                        </pic:nvPicPr>
                        <pic:blipFill>
                          <a:blip r:embed="rId11"/>
                          <a:stretch>
                            <a:fillRect/>
                          </a:stretch>
                        </pic:blipFill>
                        <pic:spPr>
                          <a:xfrm>
                            <a:off x="0" y="0"/>
                            <a:ext cx="2856406" cy="1229339"/>
                          </a:xfrm>
                          <a:prstGeom prst="rect">
                            <a:avLst/>
                          </a:prstGeom>
                        </pic:spPr>
                      </pic:pic>
                    </a:graphicData>
                  </a:graphic>
                </wp:inline>
              </w:drawing>
            </w:r>
          </w:p>
          <w:p w14:paraId="0693324F" w14:textId="77777777" w:rsidR="009603A0" w:rsidRDefault="009603A0">
            <w:pPr>
              <w:pStyle w:val="Normal0"/>
              <w:widowControl w:val="0"/>
              <w:rPr>
                <w:b/>
              </w:rPr>
            </w:pPr>
          </w:p>
          <w:p w14:paraId="58F13484" w14:textId="77777777" w:rsidR="009603A0" w:rsidRPr="00B863A8" w:rsidRDefault="009603A0">
            <w:pPr>
              <w:pStyle w:val="Normal0"/>
              <w:widowControl w:val="0"/>
              <w:rPr>
                <w:b/>
              </w:rPr>
            </w:pPr>
          </w:p>
          <w:p w14:paraId="0000004B" w14:textId="77777777" w:rsidR="006F555E" w:rsidRDefault="00200099">
            <w:pPr>
              <w:pStyle w:val="Normal0"/>
              <w:widowControl w:val="0"/>
              <w:rPr>
                <w:b/>
                <w:u w:val="single"/>
              </w:rPr>
            </w:pPr>
            <w:r>
              <w:rPr>
                <w:b/>
                <w:u w:val="single"/>
              </w:rPr>
              <w:t>Overzicht leeractiviteit: timing + hoe te organiseren + hulpmiddelen</w:t>
            </w:r>
          </w:p>
          <w:tbl>
            <w:tblPr>
              <w:tblStyle w:val="a4"/>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
              <w:gridCol w:w="1769"/>
              <w:gridCol w:w="680"/>
              <w:gridCol w:w="4252"/>
              <w:gridCol w:w="1701"/>
            </w:tblGrid>
            <w:tr w:rsidR="006F555E" w14:paraId="3D053FDE" w14:textId="77777777">
              <w:tc>
                <w:tcPr>
                  <w:tcW w:w="454" w:type="dxa"/>
                  <w:tcBorders>
                    <w:top w:val="nil"/>
                    <w:left w:val="nil"/>
                  </w:tcBorders>
                </w:tcPr>
                <w:p w14:paraId="0000004C" w14:textId="77777777" w:rsidR="006F555E" w:rsidRDefault="006F555E">
                  <w:pPr>
                    <w:pStyle w:val="Normal0"/>
                    <w:widowControl w:val="0"/>
                    <w:jc w:val="center"/>
                  </w:pPr>
                </w:p>
              </w:tc>
              <w:tc>
                <w:tcPr>
                  <w:tcW w:w="1769" w:type="dxa"/>
                  <w:vAlign w:val="center"/>
                </w:tcPr>
                <w:p w14:paraId="0000004D" w14:textId="77777777" w:rsidR="006F555E" w:rsidRDefault="00200099">
                  <w:pPr>
                    <w:pStyle w:val="Normal0"/>
                    <w:widowControl w:val="0"/>
                    <w:jc w:val="center"/>
                    <w:rPr>
                      <w:b/>
                    </w:rPr>
                  </w:pPr>
                  <w:r>
                    <w:rPr>
                      <w:b/>
                    </w:rPr>
                    <w:t>Beschrijving leeractiviteit</w:t>
                  </w:r>
                </w:p>
              </w:tc>
              <w:tc>
                <w:tcPr>
                  <w:tcW w:w="680" w:type="dxa"/>
                  <w:vAlign w:val="center"/>
                </w:tcPr>
                <w:p w14:paraId="0000004E" w14:textId="77777777" w:rsidR="006F555E" w:rsidRDefault="00200099">
                  <w:pPr>
                    <w:pStyle w:val="Normal0"/>
                    <w:widowControl w:val="0"/>
                    <w:jc w:val="center"/>
                    <w:rPr>
                      <w:b/>
                    </w:rPr>
                  </w:pPr>
                  <w:r>
                    <w:rPr>
                      <w:b/>
                    </w:rPr>
                    <w:t>Duur</w:t>
                  </w:r>
                </w:p>
              </w:tc>
              <w:tc>
                <w:tcPr>
                  <w:tcW w:w="4252" w:type="dxa"/>
                  <w:vAlign w:val="center"/>
                </w:tcPr>
                <w:p w14:paraId="0000004F" w14:textId="77777777" w:rsidR="006F555E" w:rsidRDefault="00200099">
                  <w:pPr>
                    <w:pStyle w:val="Normal0"/>
                    <w:widowControl w:val="0"/>
                    <w:jc w:val="center"/>
                    <w:rPr>
                      <w:b/>
                    </w:rPr>
                  </w:pPr>
                  <w:r>
                    <w:rPr>
                      <w:b/>
                    </w:rPr>
                    <w:t>Hoe organiseren?</w:t>
                  </w:r>
                </w:p>
              </w:tc>
              <w:tc>
                <w:tcPr>
                  <w:tcW w:w="1701" w:type="dxa"/>
                  <w:vAlign w:val="center"/>
                </w:tcPr>
                <w:p w14:paraId="00000050" w14:textId="77777777" w:rsidR="006F555E" w:rsidRDefault="00200099">
                  <w:pPr>
                    <w:pStyle w:val="Normal0"/>
                    <w:widowControl w:val="0"/>
                    <w:jc w:val="center"/>
                    <w:rPr>
                      <w:b/>
                    </w:rPr>
                  </w:pPr>
                  <w:r>
                    <w:rPr>
                      <w:b/>
                    </w:rPr>
                    <w:t>Hulpmiddelen</w:t>
                  </w:r>
                </w:p>
              </w:tc>
            </w:tr>
            <w:tr w:rsidR="006F555E" w14:paraId="3229E88F" w14:textId="77777777">
              <w:tc>
                <w:tcPr>
                  <w:tcW w:w="454" w:type="dxa"/>
                </w:tcPr>
                <w:p w14:paraId="00000051" w14:textId="77777777" w:rsidR="006F555E" w:rsidRDefault="00200099">
                  <w:pPr>
                    <w:pStyle w:val="Normal0"/>
                    <w:widowControl w:val="0"/>
                    <w:jc w:val="center"/>
                  </w:pPr>
                  <w:r>
                    <w:t>1.</w:t>
                  </w:r>
                </w:p>
              </w:tc>
              <w:tc>
                <w:tcPr>
                  <w:tcW w:w="1769" w:type="dxa"/>
                </w:tcPr>
                <w:p w14:paraId="3186B3E9" w14:textId="77777777" w:rsidR="006F555E" w:rsidRDefault="00643A88">
                  <w:pPr>
                    <w:pStyle w:val="Normal0"/>
                    <w:widowControl w:val="0"/>
                  </w:pPr>
                  <w:r>
                    <w:t>Set the scene</w:t>
                  </w:r>
                </w:p>
                <w:p w14:paraId="00000052" w14:textId="1559EB5D" w:rsidR="00643A88" w:rsidRDefault="00643A88">
                  <w:pPr>
                    <w:pStyle w:val="Normal0"/>
                    <w:widowControl w:val="0"/>
                  </w:pPr>
                  <w:r>
                    <w:t>Inleiding</w:t>
                  </w:r>
                </w:p>
              </w:tc>
              <w:tc>
                <w:tcPr>
                  <w:tcW w:w="680" w:type="dxa"/>
                </w:tcPr>
                <w:p w14:paraId="00000053" w14:textId="77777777" w:rsidR="006F555E" w:rsidRDefault="00200099">
                  <w:pPr>
                    <w:pStyle w:val="Normal0"/>
                    <w:widowControl w:val="0"/>
                    <w:jc w:val="center"/>
                  </w:pPr>
                  <w:r>
                    <w:t>5’</w:t>
                  </w:r>
                </w:p>
              </w:tc>
              <w:tc>
                <w:tcPr>
                  <w:tcW w:w="4252" w:type="dxa"/>
                </w:tcPr>
                <w:p w14:paraId="00000054" w14:textId="6765D218" w:rsidR="006F555E" w:rsidRPr="002B536A" w:rsidRDefault="002B536A">
                  <w:pPr>
                    <w:pStyle w:val="Normal0"/>
                    <w:widowControl w:val="0"/>
                    <w:numPr>
                      <w:ilvl w:val="0"/>
                      <w:numId w:val="5"/>
                    </w:numPr>
                    <w:pBdr>
                      <w:top w:val="nil"/>
                      <w:left w:val="nil"/>
                      <w:bottom w:val="nil"/>
                      <w:right w:val="nil"/>
                      <w:between w:val="nil"/>
                    </w:pBdr>
                  </w:pPr>
                  <w:r>
                    <w:rPr>
                      <w:rFonts w:eastAsia="Calibri"/>
                      <w:color w:val="000000"/>
                    </w:rPr>
                    <w:t>OLG</w:t>
                  </w:r>
                </w:p>
                <w:p w14:paraId="6AEF4104" w14:textId="468F2C0D" w:rsidR="002B536A" w:rsidRPr="000B5B2A" w:rsidRDefault="00BB0421">
                  <w:pPr>
                    <w:pStyle w:val="Normal0"/>
                    <w:widowControl w:val="0"/>
                    <w:numPr>
                      <w:ilvl w:val="0"/>
                      <w:numId w:val="5"/>
                    </w:numPr>
                    <w:pBdr>
                      <w:top w:val="nil"/>
                      <w:left w:val="nil"/>
                      <w:bottom w:val="nil"/>
                      <w:right w:val="nil"/>
                      <w:between w:val="nil"/>
                    </w:pBdr>
                  </w:pPr>
                  <w:r>
                    <w:rPr>
                      <w:rFonts w:eastAsia="Calibri"/>
                      <w:color w:val="000000"/>
                    </w:rPr>
                    <w:t>Lichtvervuiling? Wat is dat nu?</w:t>
                  </w:r>
                </w:p>
                <w:p w14:paraId="69F31F73" w14:textId="46E359DC" w:rsidR="000B5B2A" w:rsidRDefault="000B5B2A">
                  <w:pPr>
                    <w:pStyle w:val="Normal0"/>
                    <w:widowControl w:val="0"/>
                    <w:numPr>
                      <w:ilvl w:val="0"/>
                      <w:numId w:val="5"/>
                    </w:numPr>
                    <w:pBdr>
                      <w:top w:val="nil"/>
                      <w:left w:val="nil"/>
                      <w:bottom w:val="nil"/>
                      <w:right w:val="nil"/>
                      <w:between w:val="nil"/>
                    </w:pBdr>
                  </w:pPr>
                  <w:r>
                    <w:rPr>
                      <w:rFonts w:eastAsia="Calibri"/>
                      <w:color w:val="000000"/>
                    </w:rPr>
                    <w:t>Hoe kan het gemakkelijker?</w:t>
                  </w:r>
                </w:p>
                <w:p w14:paraId="00000055" w14:textId="77777777" w:rsidR="006F555E" w:rsidRDefault="006F555E">
                  <w:pPr>
                    <w:pStyle w:val="Normal0"/>
                    <w:widowControl w:val="0"/>
                  </w:pPr>
                </w:p>
              </w:tc>
              <w:tc>
                <w:tcPr>
                  <w:tcW w:w="1701" w:type="dxa"/>
                </w:tcPr>
                <w:p w14:paraId="4DB07375" w14:textId="77777777" w:rsidR="006F555E" w:rsidRDefault="002B536A">
                  <w:pPr>
                    <w:pStyle w:val="Normal0"/>
                    <w:widowControl w:val="0"/>
                  </w:pPr>
                  <w:r>
                    <w:t>DiSTARS</w:t>
                  </w:r>
                </w:p>
                <w:p w14:paraId="5F3FA415" w14:textId="77777777" w:rsidR="002B536A" w:rsidRDefault="002B536A">
                  <w:pPr>
                    <w:pStyle w:val="Normal0"/>
                    <w:widowControl w:val="0"/>
                  </w:pPr>
                  <w:r>
                    <w:t>Laptop</w:t>
                  </w:r>
                </w:p>
                <w:p w14:paraId="00000056" w14:textId="4CD51ADB" w:rsidR="002B536A" w:rsidRDefault="002B536A">
                  <w:pPr>
                    <w:pStyle w:val="Normal0"/>
                    <w:widowControl w:val="0"/>
                  </w:pPr>
                  <w:r>
                    <w:t>Werkbundel</w:t>
                  </w:r>
                </w:p>
              </w:tc>
            </w:tr>
            <w:tr w:rsidR="006F555E" w14:paraId="273B80C5" w14:textId="77777777">
              <w:tc>
                <w:tcPr>
                  <w:tcW w:w="454" w:type="dxa"/>
                </w:tcPr>
                <w:p w14:paraId="00000057" w14:textId="77777777" w:rsidR="006F555E" w:rsidRDefault="00200099">
                  <w:pPr>
                    <w:pStyle w:val="Normal0"/>
                    <w:widowControl w:val="0"/>
                    <w:jc w:val="center"/>
                  </w:pPr>
                  <w:r>
                    <w:t>2.</w:t>
                  </w:r>
                </w:p>
              </w:tc>
              <w:tc>
                <w:tcPr>
                  <w:tcW w:w="1769" w:type="dxa"/>
                </w:tcPr>
                <w:p w14:paraId="00000058" w14:textId="22B7DA03" w:rsidR="006F555E" w:rsidRDefault="005829ED">
                  <w:pPr>
                    <w:pStyle w:val="Normal0"/>
                    <w:widowControl w:val="0"/>
                  </w:pPr>
                  <w:r>
                    <w:t>Voorbeeld overlopen</w:t>
                  </w:r>
                  <w:r w:rsidR="00200099">
                    <w:br/>
                  </w:r>
                </w:p>
              </w:tc>
              <w:tc>
                <w:tcPr>
                  <w:tcW w:w="680" w:type="dxa"/>
                </w:tcPr>
                <w:p w14:paraId="00000059" w14:textId="310F6C3A" w:rsidR="006F555E" w:rsidRDefault="005829ED">
                  <w:pPr>
                    <w:pStyle w:val="Normal0"/>
                    <w:widowControl w:val="0"/>
                    <w:jc w:val="center"/>
                  </w:pPr>
                  <w:r>
                    <w:t>10</w:t>
                  </w:r>
                  <w:r w:rsidR="00200099">
                    <w:t>’</w:t>
                  </w:r>
                </w:p>
              </w:tc>
              <w:tc>
                <w:tcPr>
                  <w:tcW w:w="4252" w:type="dxa"/>
                </w:tcPr>
                <w:p w14:paraId="0000005A" w14:textId="16DF46D3" w:rsidR="006F555E" w:rsidRDefault="000B5B2A">
                  <w:pPr>
                    <w:pStyle w:val="Normal0"/>
                    <w:widowControl w:val="0"/>
                    <w:numPr>
                      <w:ilvl w:val="0"/>
                      <w:numId w:val="7"/>
                    </w:numPr>
                    <w:pBdr>
                      <w:top w:val="nil"/>
                      <w:left w:val="nil"/>
                      <w:bottom w:val="nil"/>
                      <w:right w:val="nil"/>
                      <w:between w:val="nil"/>
                    </w:pBdr>
                  </w:pPr>
                  <w:r>
                    <w:rPr>
                      <w:rFonts w:eastAsia="Calibri"/>
                      <w:color w:val="000000"/>
                    </w:rPr>
                    <w:t>Voorbeeld tonen</w:t>
                  </w:r>
                </w:p>
                <w:p w14:paraId="0000005B" w14:textId="77777777" w:rsidR="006F555E" w:rsidRDefault="00200099">
                  <w:pPr>
                    <w:pStyle w:val="Normal0"/>
                    <w:widowControl w:val="0"/>
                  </w:pPr>
                  <w:r>
                    <w:br/>
                  </w:r>
                  <w:r>
                    <w:br/>
                  </w:r>
                </w:p>
              </w:tc>
              <w:tc>
                <w:tcPr>
                  <w:tcW w:w="1701" w:type="dxa"/>
                </w:tcPr>
                <w:p w14:paraId="3844CEB7" w14:textId="77777777" w:rsidR="002B536A" w:rsidRDefault="002B536A" w:rsidP="002B536A">
                  <w:pPr>
                    <w:pStyle w:val="Normal0"/>
                    <w:widowControl w:val="0"/>
                  </w:pPr>
                  <w:r>
                    <w:t>DiSTARS</w:t>
                  </w:r>
                </w:p>
                <w:p w14:paraId="42BB064A" w14:textId="77777777" w:rsidR="002B536A" w:rsidRDefault="002B536A" w:rsidP="002B536A">
                  <w:pPr>
                    <w:pStyle w:val="Normal0"/>
                    <w:widowControl w:val="0"/>
                  </w:pPr>
                  <w:r>
                    <w:t>Laptop</w:t>
                  </w:r>
                </w:p>
                <w:p w14:paraId="0000005C" w14:textId="1BED2D7C" w:rsidR="006F555E" w:rsidRDefault="002B536A" w:rsidP="002B536A">
                  <w:pPr>
                    <w:pStyle w:val="Normal0"/>
                    <w:widowControl w:val="0"/>
                  </w:pPr>
                  <w:r>
                    <w:t>Werkbundel</w:t>
                  </w:r>
                </w:p>
              </w:tc>
            </w:tr>
            <w:tr w:rsidR="006F555E" w14:paraId="1AEE6D37" w14:textId="77777777">
              <w:tc>
                <w:tcPr>
                  <w:tcW w:w="454" w:type="dxa"/>
                </w:tcPr>
                <w:p w14:paraId="0000005D" w14:textId="77777777" w:rsidR="006F555E" w:rsidRDefault="00200099">
                  <w:pPr>
                    <w:pStyle w:val="Normal0"/>
                    <w:widowControl w:val="0"/>
                    <w:jc w:val="center"/>
                  </w:pPr>
                  <w:r>
                    <w:t>3.</w:t>
                  </w:r>
                </w:p>
              </w:tc>
              <w:tc>
                <w:tcPr>
                  <w:tcW w:w="1769" w:type="dxa"/>
                </w:tcPr>
                <w:p w14:paraId="0000005E" w14:textId="11F152FA" w:rsidR="006F555E" w:rsidRDefault="005829ED">
                  <w:pPr>
                    <w:pStyle w:val="Normal0"/>
                    <w:widowControl w:val="0"/>
                  </w:pPr>
                  <w:r>
                    <w:t>Hoe werk je met DiSTARS?</w:t>
                  </w:r>
                </w:p>
              </w:tc>
              <w:tc>
                <w:tcPr>
                  <w:tcW w:w="680" w:type="dxa"/>
                </w:tcPr>
                <w:p w14:paraId="0000005F" w14:textId="0E6D6961" w:rsidR="006F555E" w:rsidRDefault="005829ED">
                  <w:pPr>
                    <w:pStyle w:val="Normal0"/>
                    <w:widowControl w:val="0"/>
                    <w:jc w:val="center"/>
                  </w:pPr>
                  <w:r>
                    <w:t>10</w:t>
                  </w:r>
                  <w:r w:rsidR="00200099">
                    <w:t>’</w:t>
                  </w:r>
                </w:p>
              </w:tc>
              <w:tc>
                <w:tcPr>
                  <w:tcW w:w="4252" w:type="dxa"/>
                </w:tcPr>
                <w:p w14:paraId="00000060" w14:textId="30DAFAEF" w:rsidR="006F555E" w:rsidRDefault="000B5B2A">
                  <w:pPr>
                    <w:pStyle w:val="Normal0"/>
                    <w:widowControl w:val="0"/>
                    <w:numPr>
                      <w:ilvl w:val="0"/>
                      <w:numId w:val="4"/>
                    </w:numPr>
                    <w:pBdr>
                      <w:top w:val="nil"/>
                      <w:left w:val="nil"/>
                      <w:bottom w:val="nil"/>
                      <w:right w:val="nil"/>
                      <w:between w:val="nil"/>
                    </w:pBdr>
                  </w:pPr>
                  <w:r>
                    <w:rPr>
                      <w:rFonts w:eastAsia="Calibri"/>
                      <w:color w:val="000000"/>
                    </w:rPr>
                    <w:t>Handleiding overlopen</w:t>
                  </w:r>
                </w:p>
                <w:p w14:paraId="00000061" w14:textId="77777777" w:rsidR="006F555E" w:rsidRDefault="006F555E">
                  <w:pPr>
                    <w:pStyle w:val="Normal0"/>
                    <w:widowControl w:val="0"/>
                  </w:pPr>
                </w:p>
              </w:tc>
              <w:tc>
                <w:tcPr>
                  <w:tcW w:w="1701" w:type="dxa"/>
                </w:tcPr>
                <w:p w14:paraId="5A74D096" w14:textId="77777777" w:rsidR="002B536A" w:rsidRDefault="002B536A" w:rsidP="002B536A">
                  <w:pPr>
                    <w:pStyle w:val="Normal0"/>
                    <w:widowControl w:val="0"/>
                  </w:pPr>
                  <w:r>
                    <w:t>DiSTARS</w:t>
                  </w:r>
                </w:p>
                <w:p w14:paraId="4E72FAF6" w14:textId="77777777" w:rsidR="002B536A" w:rsidRDefault="002B536A" w:rsidP="002B536A">
                  <w:pPr>
                    <w:pStyle w:val="Normal0"/>
                    <w:widowControl w:val="0"/>
                  </w:pPr>
                  <w:r>
                    <w:t>Laptop</w:t>
                  </w:r>
                </w:p>
                <w:p w14:paraId="00000066" w14:textId="5C187F97" w:rsidR="006F555E" w:rsidRDefault="002B536A" w:rsidP="002B536A">
                  <w:pPr>
                    <w:pStyle w:val="Normal0"/>
                    <w:widowControl w:val="0"/>
                  </w:pPr>
                  <w:r>
                    <w:t xml:space="preserve">Werkbundel </w:t>
                  </w:r>
                </w:p>
              </w:tc>
            </w:tr>
            <w:tr w:rsidR="006F555E" w14:paraId="43CD2874" w14:textId="77777777">
              <w:tc>
                <w:tcPr>
                  <w:tcW w:w="454" w:type="dxa"/>
                </w:tcPr>
                <w:p w14:paraId="00000067" w14:textId="77777777" w:rsidR="006F555E" w:rsidRDefault="00200099">
                  <w:pPr>
                    <w:pStyle w:val="Normal0"/>
                    <w:widowControl w:val="0"/>
                    <w:jc w:val="center"/>
                  </w:pPr>
                  <w:r>
                    <w:t>4.</w:t>
                  </w:r>
                </w:p>
              </w:tc>
              <w:tc>
                <w:tcPr>
                  <w:tcW w:w="1769" w:type="dxa"/>
                </w:tcPr>
                <w:p w14:paraId="00000068" w14:textId="16718CF7" w:rsidR="006F555E" w:rsidRDefault="005829ED">
                  <w:pPr>
                    <w:pStyle w:val="Normal0"/>
                    <w:widowControl w:val="0"/>
                  </w:pPr>
                  <w:r>
                    <w:t>Opdracht maken</w:t>
                  </w:r>
                </w:p>
              </w:tc>
              <w:tc>
                <w:tcPr>
                  <w:tcW w:w="680" w:type="dxa"/>
                </w:tcPr>
                <w:p w14:paraId="00000069" w14:textId="262D4E6D" w:rsidR="006F555E" w:rsidRDefault="005829ED">
                  <w:pPr>
                    <w:pStyle w:val="Normal0"/>
                    <w:widowControl w:val="0"/>
                    <w:jc w:val="center"/>
                  </w:pPr>
                  <w:r>
                    <w:t>50</w:t>
                  </w:r>
                  <w:r w:rsidR="00200099">
                    <w:t>’</w:t>
                  </w:r>
                </w:p>
              </w:tc>
              <w:tc>
                <w:tcPr>
                  <w:tcW w:w="4252" w:type="dxa"/>
                </w:tcPr>
                <w:p w14:paraId="4BABDDF7" w14:textId="34BD365B" w:rsidR="00C66CA7" w:rsidRDefault="00C66CA7" w:rsidP="00C66CA7">
                  <w:pPr>
                    <w:pStyle w:val="Normal0"/>
                    <w:widowControl w:val="0"/>
                    <w:numPr>
                      <w:ilvl w:val="0"/>
                      <w:numId w:val="6"/>
                    </w:numPr>
                    <w:pBdr>
                      <w:top w:val="nil"/>
                      <w:left w:val="nil"/>
                      <w:bottom w:val="nil"/>
                      <w:right w:val="nil"/>
                      <w:between w:val="nil"/>
                    </w:pBdr>
                  </w:pPr>
                  <w:r>
                    <w:rPr>
                      <w:rFonts w:eastAsia="Calibri"/>
                      <w:color w:val="000000"/>
                    </w:rPr>
                    <w:t>Verhaal maken a.d.h.v. werkbundel</w:t>
                  </w:r>
                </w:p>
                <w:p w14:paraId="6CE43582" w14:textId="09735945" w:rsidR="00C66CA7" w:rsidRDefault="00C66CA7" w:rsidP="00C66CA7">
                  <w:pPr>
                    <w:pStyle w:val="Normal0"/>
                    <w:widowControl w:val="0"/>
                    <w:numPr>
                      <w:ilvl w:val="0"/>
                      <w:numId w:val="6"/>
                    </w:numPr>
                    <w:pBdr>
                      <w:top w:val="nil"/>
                      <w:left w:val="nil"/>
                      <w:bottom w:val="nil"/>
                      <w:right w:val="nil"/>
                      <w:between w:val="nil"/>
                    </w:pBdr>
                  </w:pPr>
                  <w:r>
                    <w:t>In groepjes</w:t>
                  </w:r>
                </w:p>
                <w:p w14:paraId="5B2AD32E" w14:textId="22E10DD4" w:rsidR="00C66CA7" w:rsidRDefault="003941BE" w:rsidP="00C66CA7">
                  <w:pPr>
                    <w:pStyle w:val="Normal0"/>
                    <w:widowControl w:val="0"/>
                    <w:numPr>
                      <w:ilvl w:val="0"/>
                      <w:numId w:val="6"/>
                    </w:numPr>
                    <w:pBdr>
                      <w:top w:val="nil"/>
                      <w:left w:val="nil"/>
                      <w:bottom w:val="nil"/>
                      <w:right w:val="nil"/>
                      <w:between w:val="nil"/>
                    </w:pBdr>
                  </w:pPr>
                  <w:r>
                    <w:t>Link met lichtvervuiling</w:t>
                  </w:r>
                </w:p>
                <w:p w14:paraId="0000006E" w14:textId="77777777" w:rsidR="006F555E" w:rsidRDefault="006F555E">
                  <w:pPr>
                    <w:pStyle w:val="Normal0"/>
                    <w:widowControl w:val="0"/>
                  </w:pPr>
                </w:p>
              </w:tc>
              <w:tc>
                <w:tcPr>
                  <w:tcW w:w="1701" w:type="dxa"/>
                </w:tcPr>
                <w:p w14:paraId="5D001345" w14:textId="77777777" w:rsidR="002B536A" w:rsidRDefault="002B536A" w:rsidP="002B536A">
                  <w:pPr>
                    <w:pStyle w:val="Normal0"/>
                    <w:widowControl w:val="0"/>
                  </w:pPr>
                  <w:r>
                    <w:t>DiSTARS</w:t>
                  </w:r>
                </w:p>
                <w:p w14:paraId="66F01C66" w14:textId="77777777" w:rsidR="002B536A" w:rsidRDefault="002B536A" w:rsidP="002B536A">
                  <w:pPr>
                    <w:pStyle w:val="Normal0"/>
                    <w:widowControl w:val="0"/>
                  </w:pPr>
                  <w:r>
                    <w:t>Laptop</w:t>
                  </w:r>
                </w:p>
                <w:p w14:paraId="00000074" w14:textId="247E6932" w:rsidR="006F555E" w:rsidRDefault="002B536A" w:rsidP="002B536A">
                  <w:pPr>
                    <w:pStyle w:val="Normal0"/>
                    <w:widowControl w:val="0"/>
                  </w:pPr>
                  <w:r>
                    <w:t>Werkbundel</w:t>
                  </w:r>
                </w:p>
              </w:tc>
            </w:tr>
            <w:tr w:rsidR="006F555E" w14:paraId="4BE5E87F" w14:textId="77777777">
              <w:tc>
                <w:tcPr>
                  <w:tcW w:w="454" w:type="dxa"/>
                </w:tcPr>
                <w:p w14:paraId="00000075" w14:textId="77777777" w:rsidR="006F555E" w:rsidRDefault="00200099">
                  <w:pPr>
                    <w:pStyle w:val="Normal0"/>
                    <w:widowControl w:val="0"/>
                    <w:jc w:val="center"/>
                  </w:pPr>
                  <w:r>
                    <w:t>5.</w:t>
                  </w:r>
                </w:p>
              </w:tc>
              <w:tc>
                <w:tcPr>
                  <w:tcW w:w="1769" w:type="dxa"/>
                </w:tcPr>
                <w:p w14:paraId="00000076" w14:textId="4A417EAC" w:rsidR="006F555E" w:rsidRDefault="005829ED">
                  <w:pPr>
                    <w:pStyle w:val="Normal0"/>
                    <w:widowControl w:val="0"/>
                  </w:pPr>
                  <w:r>
                    <w:t>Verhaal presenteren</w:t>
                  </w:r>
                </w:p>
              </w:tc>
              <w:tc>
                <w:tcPr>
                  <w:tcW w:w="680" w:type="dxa"/>
                </w:tcPr>
                <w:p w14:paraId="00000077" w14:textId="716C0357" w:rsidR="006F555E" w:rsidRDefault="005829ED">
                  <w:pPr>
                    <w:pStyle w:val="Normal0"/>
                    <w:widowControl w:val="0"/>
                    <w:jc w:val="center"/>
                  </w:pPr>
                  <w:r>
                    <w:t>25</w:t>
                  </w:r>
                  <w:r w:rsidR="00200099">
                    <w:t>’</w:t>
                  </w:r>
                </w:p>
              </w:tc>
              <w:tc>
                <w:tcPr>
                  <w:tcW w:w="4252" w:type="dxa"/>
                </w:tcPr>
                <w:p w14:paraId="0000007A" w14:textId="43EABF2A" w:rsidR="006F555E" w:rsidRDefault="003941BE">
                  <w:pPr>
                    <w:pStyle w:val="Normal0"/>
                    <w:widowControl w:val="0"/>
                    <w:numPr>
                      <w:ilvl w:val="0"/>
                      <w:numId w:val="8"/>
                    </w:numPr>
                    <w:pBdr>
                      <w:top w:val="nil"/>
                      <w:left w:val="nil"/>
                      <w:bottom w:val="nil"/>
                      <w:right w:val="nil"/>
                      <w:between w:val="nil"/>
                    </w:pBdr>
                  </w:pPr>
                  <w:r>
                    <w:rPr>
                      <w:rFonts w:eastAsia="Calibri"/>
                      <w:color w:val="000000"/>
                    </w:rPr>
                    <w:t>De groepen presenteren hun verhaaltjes</w:t>
                  </w:r>
                </w:p>
                <w:p w14:paraId="0000007B" w14:textId="77777777" w:rsidR="006F555E" w:rsidRDefault="006F555E">
                  <w:pPr>
                    <w:pStyle w:val="Normal0"/>
                    <w:widowControl w:val="0"/>
                  </w:pPr>
                </w:p>
              </w:tc>
              <w:tc>
                <w:tcPr>
                  <w:tcW w:w="1701" w:type="dxa"/>
                </w:tcPr>
                <w:p w14:paraId="4925C5A7" w14:textId="77777777" w:rsidR="002B536A" w:rsidRDefault="002B536A" w:rsidP="002B536A">
                  <w:pPr>
                    <w:pStyle w:val="Normal0"/>
                    <w:widowControl w:val="0"/>
                  </w:pPr>
                  <w:r>
                    <w:t>DiSTARS</w:t>
                  </w:r>
                </w:p>
                <w:p w14:paraId="491C82D1" w14:textId="77777777" w:rsidR="002B536A" w:rsidRDefault="002B536A" w:rsidP="002B536A">
                  <w:pPr>
                    <w:pStyle w:val="Normal0"/>
                    <w:widowControl w:val="0"/>
                  </w:pPr>
                  <w:r>
                    <w:t>Laptop</w:t>
                  </w:r>
                </w:p>
                <w:p w14:paraId="00000081" w14:textId="65D35C06" w:rsidR="006F555E" w:rsidRDefault="002B536A" w:rsidP="002B536A">
                  <w:pPr>
                    <w:pStyle w:val="Normal0"/>
                    <w:widowControl w:val="0"/>
                  </w:pPr>
                  <w:r>
                    <w:t>Werkbundel</w:t>
                  </w:r>
                </w:p>
              </w:tc>
            </w:tr>
          </w:tbl>
          <w:p w14:paraId="00000082" w14:textId="77777777" w:rsidR="006F555E" w:rsidRDefault="006F555E">
            <w:pPr>
              <w:pStyle w:val="Normal0"/>
              <w:widowControl w:val="0"/>
              <w:rPr>
                <w:b/>
                <w:u w:val="single"/>
              </w:rPr>
            </w:pPr>
          </w:p>
          <w:p w14:paraId="00000083" w14:textId="77777777" w:rsidR="006F555E" w:rsidRDefault="00200099">
            <w:pPr>
              <w:pStyle w:val="Normal0"/>
              <w:widowControl w:val="0"/>
              <w:rPr>
                <w:b/>
                <w:u w:val="single"/>
              </w:rPr>
            </w:pPr>
            <w:r>
              <w:rPr>
                <w:b/>
                <w:u w:val="single"/>
              </w:rPr>
              <w:t>Extra uitgebreide info bij leeractiviteit:</w:t>
            </w:r>
          </w:p>
          <w:p w14:paraId="00000084" w14:textId="0D8513A7" w:rsidR="006F555E" w:rsidRDefault="002B536A">
            <w:pPr>
              <w:pStyle w:val="Normal0"/>
              <w:numPr>
                <w:ilvl w:val="0"/>
                <w:numId w:val="9"/>
              </w:numPr>
              <w:pBdr>
                <w:top w:val="nil"/>
                <w:left w:val="nil"/>
                <w:bottom w:val="nil"/>
                <w:right w:val="nil"/>
                <w:between w:val="nil"/>
              </w:pBdr>
              <w:rPr>
                <w:b/>
                <w:color w:val="000000"/>
              </w:rPr>
            </w:pPr>
            <w:r>
              <w:rPr>
                <w:b/>
              </w:rPr>
              <w:t xml:space="preserve">Set the scene – inleiding </w:t>
            </w:r>
          </w:p>
          <w:p w14:paraId="00000085" w14:textId="77777777" w:rsidR="006F555E" w:rsidRDefault="006F555E">
            <w:pPr>
              <w:pStyle w:val="Normal0"/>
              <w:ind w:left="720"/>
            </w:pPr>
          </w:p>
          <w:p w14:paraId="00000086" w14:textId="445277DF" w:rsidR="006F555E" w:rsidRDefault="003941BE">
            <w:pPr>
              <w:pStyle w:val="Normal0"/>
              <w:ind w:left="720"/>
            </w:pPr>
            <w:r>
              <w:t>Hoe zou je lichtvervuiling kunnen uitleggen aan iemand die er helemaal niks van afweet? Stel dat je uitleg niet zo helder is… Wat kun je doen om dit te verbeteren?</w:t>
            </w:r>
            <w:r w:rsidR="00D52C72">
              <w:t xml:space="preserve"> Afbeeldingen, filmpjes, animaties, lay-out, … geven een beter beeld van je verhaal. DiSTARS heeft dit allemaal en de leerlingen kunnen hun verhaal hier in een soort van boekje gieten dat ze achteraf kunnen presenteren.</w:t>
            </w:r>
          </w:p>
          <w:p w14:paraId="2AD3A72B" w14:textId="77777777" w:rsidR="00D52C72" w:rsidRDefault="00D52C72">
            <w:pPr>
              <w:pStyle w:val="Normal0"/>
              <w:ind w:left="720"/>
            </w:pPr>
          </w:p>
          <w:p w14:paraId="00000087" w14:textId="3F154E35" w:rsidR="006F555E" w:rsidRDefault="002B536A">
            <w:pPr>
              <w:pStyle w:val="Normal0"/>
              <w:numPr>
                <w:ilvl w:val="0"/>
                <w:numId w:val="9"/>
              </w:numPr>
              <w:pBdr>
                <w:top w:val="nil"/>
                <w:left w:val="nil"/>
                <w:bottom w:val="nil"/>
                <w:right w:val="nil"/>
                <w:between w:val="nil"/>
              </w:pBdr>
              <w:rPr>
                <w:rFonts w:eastAsia="Calibri"/>
                <w:b/>
                <w:color w:val="000000"/>
              </w:rPr>
            </w:pPr>
            <w:r>
              <w:rPr>
                <w:rFonts w:eastAsia="Calibri"/>
                <w:b/>
                <w:color w:val="000000"/>
              </w:rPr>
              <w:lastRenderedPageBreak/>
              <w:t>Voorbeeld</w:t>
            </w:r>
          </w:p>
          <w:p w14:paraId="00000088" w14:textId="77777777" w:rsidR="006F555E" w:rsidRDefault="006F555E">
            <w:pPr>
              <w:pStyle w:val="Normal0"/>
              <w:ind w:left="720"/>
            </w:pPr>
          </w:p>
          <w:p w14:paraId="0000008F" w14:textId="7B408C58" w:rsidR="006F555E" w:rsidRDefault="00D52C72" w:rsidP="00D52C72">
            <w:pPr>
              <w:pStyle w:val="Normal0"/>
              <w:ind w:left="720"/>
            </w:pPr>
            <w:r>
              <w:t xml:space="preserve">De leerkracht overloopt een zelfgemaakt voorbeeld op DiSTARS. </w:t>
            </w:r>
            <w:r w:rsidR="00F431B4">
              <w:t>De leerlingen kunnen meevolgen in de werkbundel of de leerkracht presenteert het verhaal op bord.</w:t>
            </w:r>
            <w:r w:rsidR="00200099">
              <w:br/>
            </w:r>
          </w:p>
          <w:p w14:paraId="00000090" w14:textId="4C53B37D" w:rsidR="006F555E" w:rsidRDefault="002B536A">
            <w:pPr>
              <w:pStyle w:val="Normal0"/>
              <w:numPr>
                <w:ilvl w:val="0"/>
                <w:numId w:val="9"/>
              </w:numPr>
              <w:pBdr>
                <w:top w:val="nil"/>
                <w:left w:val="nil"/>
                <w:bottom w:val="nil"/>
                <w:right w:val="nil"/>
                <w:between w:val="nil"/>
              </w:pBdr>
              <w:rPr>
                <w:rFonts w:eastAsia="Calibri"/>
                <w:b/>
                <w:color w:val="000000"/>
              </w:rPr>
            </w:pPr>
            <w:r>
              <w:rPr>
                <w:rFonts w:eastAsia="Calibri"/>
                <w:b/>
                <w:color w:val="000000"/>
              </w:rPr>
              <w:t>Hoe werk je met DiSTARS?</w:t>
            </w:r>
          </w:p>
          <w:p w14:paraId="00000091" w14:textId="77777777" w:rsidR="006F555E" w:rsidRDefault="006F555E">
            <w:pPr>
              <w:pStyle w:val="Normal0"/>
              <w:pBdr>
                <w:top w:val="nil"/>
                <w:left w:val="nil"/>
                <w:bottom w:val="nil"/>
                <w:right w:val="nil"/>
                <w:between w:val="nil"/>
              </w:pBdr>
              <w:ind w:left="720"/>
              <w:rPr>
                <w:rFonts w:eastAsia="Calibri"/>
                <w:color w:val="000000"/>
              </w:rPr>
            </w:pPr>
          </w:p>
          <w:p w14:paraId="00000096" w14:textId="7C6B03D9" w:rsidR="006F555E" w:rsidRDefault="00F431B4" w:rsidP="00047D9A">
            <w:pPr>
              <w:pStyle w:val="Normal0"/>
              <w:ind w:left="720"/>
            </w:pPr>
            <w:r>
              <w:t xml:space="preserve">De leerkracht overloopt de handleiding in de werkbundel zodat de leerlingen een idee hebben hoe ze moeten werken met DiSTARS. </w:t>
            </w:r>
            <w:r w:rsidR="00047D9A">
              <w:t>Het is eerst even wennen, maar achteraf lukt het wel met de stapjes erbij.</w:t>
            </w:r>
            <w:r w:rsidR="00200099">
              <w:br/>
            </w:r>
          </w:p>
          <w:p w14:paraId="0000009B" w14:textId="2D9BE4C7" w:rsidR="006F555E" w:rsidRDefault="002B536A" w:rsidP="00047D9A">
            <w:pPr>
              <w:pStyle w:val="Normal0"/>
              <w:numPr>
                <w:ilvl w:val="0"/>
                <w:numId w:val="9"/>
              </w:numPr>
              <w:pBdr>
                <w:top w:val="nil"/>
                <w:left w:val="nil"/>
                <w:bottom w:val="nil"/>
                <w:right w:val="nil"/>
                <w:between w:val="nil"/>
              </w:pBdr>
              <w:rPr>
                <w:rFonts w:eastAsia="Calibri"/>
                <w:color w:val="000000"/>
              </w:rPr>
            </w:pPr>
            <w:r>
              <w:rPr>
                <w:rFonts w:eastAsia="Calibri"/>
                <w:b/>
                <w:color w:val="000000"/>
              </w:rPr>
              <w:t>Opdracht maken</w:t>
            </w:r>
            <w:r w:rsidR="00200099">
              <w:rPr>
                <w:rFonts w:eastAsia="Calibri"/>
                <w:color w:val="000000"/>
              </w:rPr>
              <w:br/>
            </w:r>
            <w:r w:rsidR="00200099">
              <w:rPr>
                <w:rFonts w:eastAsia="Calibri"/>
                <w:color w:val="000000"/>
              </w:rPr>
              <w:br/>
            </w:r>
            <w:r w:rsidR="00047D9A">
              <w:rPr>
                <w:rFonts w:eastAsia="Calibri"/>
                <w:color w:val="000000"/>
              </w:rPr>
              <w:t xml:space="preserve">De leerlingen werken </w:t>
            </w:r>
            <w:r w:rsidR="00176B6F">
              <w:rPr>
                <w:rFonts w:eastAsia="Calibri"/>
                <w:color w:val="000000"/>
              </w:rPr>
              <w:t xml:space="preserve">in groepjes van vier om een verhaal te creëren met als hoofdonderwerp lichtvervuiling. Welke personages ze gebruiken en wat er precies gebeurt in hun verhaal blijft </w:t>
            </w:r>
            <w:r w:rsidR="00433A34">
              <w:rPr>
                <w:rFonts w:eastAsia="Calibri"/>
                <w:color w:val="000000"/>
              </w:rPr>
              <w:t>hun keuze. Ze krijgen hiervoor minstens een uur de tijd.</w:t>
            </w:r>
            <w:r w:rsidR="008D79DB">
              <w:rPr>
                <w:rFonts w:eastAsia="Calibri"/>
                <w:color w:val="000000"/>
              </w:rPr>
              <w:t xml:space="preserve"> Hoe hun verhaal er ongeveer kan uitzien en een aantal </w:t>
            </w:r>
            <w:r w:rsidR="00A30A0A">
              <w:rPr>
                <w:rFonts w:eastAsia="Calibri"/>
                <w:color w:val="000000"/>
              </w:rPr>
              <w:t>fictieve personages vinden ze in de werkbundel terug.</w:t>
            </w:r>
            <w:r w:rsidR="00200099">
              <w:rPr>
                <w:rFonts w:eastAsia="Calibri"/>
                <w:color w:val="000000"/>
              </w:rPr>
              <w:br/>
            </w:r>
            <w:r w:rsidR="00200099">
              <w:rPr>
                <w:rFonts w:eastAsia="Calibri"/>
                <w:color w:val="000000"/>
              </w:rPr>
              <w:br/>
            </w:r>
          </w:p>
          <w:p w14:paraId="272A8C91" w14:textId="77777777" w:rsidR="006F555E" w:rsidRDefault="002B536A" w:rsidP="00840AA9">
            <w:pPr>
              <w:pStyle w:val="Normal0"/>
              <w:numPr>
                <w:ilvl w:val="0"/>
                <w:numId w:val="9"/>
              </w:numPr>
              <w:pBdr>
                <w:top w:val="nil"/>
                <w:left w:val="nil"/>
                <w:bottom w:val="nil"/>
                <w:right w:val="nil"/>
                <w:between w:val="nil"/>
              </w:pBdr>
              <w:rPr>
                <w:rFonts w:eastAsia="Calibri"/>
                <w:color w:val="000000"/>
              </w:rPr>
            </w:pPr>
            <w:r>
              <w:rPr>
                <w:rFonts w:eastAsia="Calibri"/>
                <w:b/>
                <w:color w:val="000000"/>
              </w:rPr>
              <w:t>Verhaal presenteren</w:t>
            </w:r>
            <w:r w:rsidR="00200099">
              <w:rPr>
                <w:rFonts w:eastAsia="Calibri"/>
                <w:b/>
                <w:color w:val="000000"/>
              </w:rPr>
              <w:br/>
            </w:r>
            <w:r w:rsidR="00200099">
              <w:rPr>
                <w:rFonts w:eastAsia="Calibri"/>
                <w:b/>
                <w:color w:val="000000"/>
              </w:rPr>
              <w:br/>
            </w:r>
            <w:r w:rsidR="00C965CD">
              <w:rPr>
                <w:rFonts w:eastAsia="Calibri"/>
                <w:color w:val="000000"/>
              </w:rPr>
              <w:t>Op het einde van deze lessenreeks kunnen de leerlingen hun verhaaltjes aan mekaar presenteren en hier kunnen ze ook op beoordeeld worden. Daarnaast is er de ruimte om na elk</w:t>
            </w:r>
            <w:r w:rsidR="00840AA9">
              <w:rPr>
                <w:rFonts w:eastAsia="Calibri"/>
                <w:color w:val="000000"/>
              </w:rPr>
              <w:t>e presentatie van maximum vijf minuten vragen te stellen.</w:t>
            </w:r>
          </w:p>
          <w:p w14:paraId="000000A2" w14:textId="60BA941F" w:rsidR="00840AA9" w:rsidRPr="00840AA9" w:rsidRDefault="00840AA9" w:rsidP="00840AA9">
            <w:pPr>
              <w:pStyle w:val="Normal0"/>
              <w:pBdr>
                <w:top w:val="nil"/>
                <w:left w:val="nil"/>
                <w:bottom w:val="nil"/>
                <w:right w:val="nil"/>
                <w:between w:val="nil"/>
              </w:pBdr>
              <w:ind w:left="720"/>
              <w:rPr>
                <w:rFonts w:eastAsia="Calibri"/>
                <w:color w:val="000000"/>
              </w:rPr>
            </w:pPr>
          </w:p>
        </w:tc>
      </w:tr>
      <w:tr w:rsidR="006F555E" w14:paraId="67F9A444"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A3" w14:textId="77777777" w:rsidR="006F555E" w:rsidRDefault="00200099">
            <w:pPr>
              <w:pStyle w:val="Normal0"/>
              <w:widowControl w:val="0"/>
            </w:pPr>
            <w:r>
              <w:rPr>
                <w:b/>
              </w:rPr>
              <w:lastRenderedPageBreak/>
              <w:t>Ondersteunend materiaal voor leerlingen en leerkrachten</w:t>
            </w:r>
            <w:r>
              <w:t>:</w:t>
            </w:r>
          </w:p>
          <w:p w14:paraId="000000A4" w14:textId="77777777" w:rsidR="006F555E" w:rsidRDefault="00200099">
            <w:pPr>
              <w:pStyle w:val="Normal0"/>
              <w:widowControl w:val="0"/>
              <w:rPr>
                <w:i/>
                <w:sz w:val="16"/>
                <w:szCs w:val="16"/>
              </w:rPr>
            </w:pPr>
            <w:r>
              <w:rPr>
                <w:i/>
                <w:sz w:val="16"/>
                <w:szCs w:val="16"/>
              </w:rPr>
              <w:t>Dit zijn verdere verwijzingen naar concreet lesmateriaal voor leerlingen, zoals werkblaadjes, en voor leerkrachten, zoals PowerPoint presentaties. Mogelijks zal hier al naar verwezen worden in de beschrijving leeractiviteiten. Bedoeling is dat je hier een link maakt naar de respectievelijke werkblaadjes, presentaties, etc.</w:t>
            </w:r>
          </w:p>
          <w:p w14:paraId="53BE7B07" w14:textId="77777777" w:rsidR="00840AA9" w:rsidRDefault="00840AA9">
            <w:pPr>
              <w:pStyle w:val="Normal0"/>
              <w:widowControl w:val="0"/>
              <w:rPr>
                <w:i/>
              </w:rPr>
            </w:pPr>
            <w:r>
              <w:rPr>
                <w:i/>
              </w:rPr>
              <w:t>Werkbundel leerlingen</w:t>
            </w:r>
          </w:p>
          <w:p w14:paraId="771D59D2" w14:textId="77777777" w:rsidR="00AC3D6B" w:rsidRDefault="00AC3D6B">
            <w:pPr>
              <w:pStyle w:val="Normal0"/>
              <w:widowControl w:val="0"/>
              <w:rPr>
                <w:i/>
              </w:rPr>
            </w:pPr>
            <w:r>
              <w:rPr>
                <w:i/>
              </w:rPr>
              <w:t>Verbetersleutel leerlingen</w:t>
            </w:r>
          </w:p>
          <w:p w14:paraId="000000A9" w14:textId="14D00687" w:rsidR="006F555E" w:rsidRDefault="00AC3D6B">
            <w:pPr>
              <w:pStyle w:val="Normal0"/>
              <w:widowControl w:val="0"/>
              <w:rPr>
                <w:i/>
              </w:rPr>
            </w:pPr>
            <w:r>
              <w:rPr>
                <w:i/>
              </w:rPr>
              <w:t xml:space="preserve">Link naar site: </w:t>
            </w:r>
            <w:r w:rsidR="00E21745" w:rsidRPr="00E21745">
              <w:rPr>
                <w:i/>
              </w:rPr>
              <w:t>http://distars.omegatech.gr/authentication/Login?ReturnUrl=%2FProject%2FList</w:t>
            </w:r>
            <w:r w:rsidR="00200099">
              <w:rPr>
                <w:i/>
              </w:rPr>
              <w:t xml:space="preserve"> </w:t>
            </w:r>
          </w:p>
        </w:tc>
      </w:tr>
      <w:tr w:rsidR="006F555E" w:rsidRPr="00F1732D" w14:paraId="22B3F02A"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AA" w14:textId="77777777" w:rsidR="006F555E" w:rsidRDefault="00200099">
            <w:pPr>
              <w:pStyle w:val="Normal0"/>
              <w:widowControl w:val="0"/>
            </w:pPr>
            <w:r>
              <w:rPr>
                <w:b/>
              </w:rPr>
              <w:t>Reader</w:t>
            </w:r>
            <w:r>
              <w:t>:</w:t>
            </w:r>
          </w:p>
          <w:p w14:paraId="000000AB" w14:textId="77777777" w:rsidR="006F555E" w:rsidRDefault="00200099">
            <w:pPr>
              <w:pStyle w:val="Normal0"/>
              <w:widowControl w:val="0"/>
              <w:rPr>
                <w:sz w:val="16"/>
                <w:szCs w:val="16"/>
              </w:rPr>
            </w:pPr>
            <w:r>
              <w:rPr>
                <w:sz w:val="16"/>
                <w:szCs w:val="16"/>
              </w:rPr>
              <w:t>Dit zijn verwijzingen naar voor de leerkracht interessante bronnen over deze bouwsteen met extra achtergrondinformatie (filmpjes, boeken, artikels, websites, etc.)</w:t>
            </w:r>
          </w:p>
          <w:p w14:paraId="000000AC" w14:textId="77777777" w:rsidR="006F555E" w:rsidRDefault="006F555E">
            <w:pPr>
              <w:pStyle w:val="Normal0"/>
              <w:widowControl w:val="0"/>
            </w:pPr>
          </w:p>
          <w:p w14:paraId="000000BB" w14:textId="4A54B100" w:rsidR="006F555E" w:rsidRDefault="009035EA" w:rsidP="009035EA">
            <w:pPr>
              <w:pStyle w:val="Normal0"/>
              <w:widowControl w:val="0"/>
              <w:numPr>
                <w:ilvl w:val="0"/>
                <w:numId w:val="14"/>
              </w:numPr>
              <w:rPr>
                <w:rStyle w:val="oypena"/>
                <w:color w:val="324557"/>
              </w:rPr>
            </w:pPr>
            <w:r>
              <w:rPr>
                <w:rStyle w:val="oypena"/>
                <w:color w:val="324557"/>
              </w:rPr>
              <w:t xml:space="preserve">KlasCement info@klascement.net. (2019, 6 mei). Badges voor groepstaken met de monsters van ClassDojo. KlasCement. </w:t>
            </w:r>
            <w:hyperlink r:id="rId12" w:history="1">
              <w:r w:rsidRPr="003E2DA6">
                <w:rPr>
                  <w:rStyle w:val="Hyperlink"/>
                </w:rPr>
                <w:t>https://www.klascement.net/downloadbaar-lesmateriaal/84824/badges-voor-groepstaken-met-de-monsters-van-classdojo/?previous</w:t>
              </w:r>
            </w:hyperlink>
          </w:p>
          <w:p w14:paraId="4FA65911" w14:textId="77777777" w:rsidR="009035EA" w:rsidRDefault="009035EA">
            <w:pPr>
              <w:pStyle w:val="Normal0"/>
              <w:widowControl w:val="0"/>
            </w:pPr>
          </w:p>
          <w:p w14:paraId="000000BC" w14:textId="77777777" w:rsidR="006F555E" w:rsidRPr="00B7213B" w:rsidRDefault="00200099">
            <w:pPr>
              <w:pStyle w:val="Normal0"/>
              <w:widowControl w:val="0"/>
              <w:rPr>
                <w:lang w:val="en-GB"/>
              </w:rPr>
            </w:pPr>
            <w:r w:rsidRPr="00B7213B">
              <w:rPr>
                <w:b/>
                <w:lang w:val="en-GB"/>
              </w:rPr>
              <w:t xml:space="preserve">ICT-tools: </w:t>
            </w:r>
            <w:r w:rsidRPr="00B7213B">
              <w:rPr>
                <w:lang w:val="en-GB"/>
              </w:rPr>
              <w:t>n.v.t.</w:t>
            </w:r>
          </w:p>
          <w:p w14:paraId="000000BD" w14:textId="77777777" w:rsidR="006F555E" w:rsidRPr="00B7213B" w:rsidRDefault="006F555E">
            <w:pPr>
              <w:pStyle w:val="Normal0"/>
              <w:widowControl w:val="0"/>
              <w:rPr>
                <w:sz w:val="20"/>
                <w:szCs w:val="20"/>
                <w:highlight w:val="yellow"/>
                <w:lang w:val="en-GB"/>
              </w:rPr>
            </w:pPr>
          </w:p>
        </w:tc>
      </w:tr>
      <w:tr w:rsidR="006F555E" w14:paraId="65B557BE"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BE" w14:textId="77777777" w:rsidR="006F555E" w:rsidRDefault="00200099">
            <w:pPr>
              <w:pStyle w:val="Normal0"/>
              <w:widowControl w:val="0"/>
            </w:pPr>
            <w:r>
              <w:rPr>
                <w:b/>
              </w:rPr>
              <w:t>Eindtermen:</w:t>
            </w:r>
          </w:p>
          <w:p w14:paraId="000000BF" w14:textId="77777777" w:rsidR="006F555E" w:rsidRDefault="00200099">
            <w:pPr>
              <w:pStyle w:val="Normal0"/>
              <w:widowControl w:val="0"/>
              <w:rPr>
                <w:b/>
                <w:sz w:val="20"/>
                <w:szCs w:val="20"/>
              </w:rPr>
            </w:pPr>
            <w:r>
              <w:rPr>
                <w:b/>
                <w:sz w:val="20"/>
                <w:szCs w:val="20"/>
              </w:rPr>
              <w:t xml:space="preserve">Leerplandoelstellingen Katholiek Onderwijs, Basisoptie Moderne talen en wetenschappen: Wetenschappen A-stroom: </w:t>
            </w:r>
          </w:p>
          <w:p w14:paraId="000000C5" w14:textId="3EA96E71" w:rsidR="006F555E" w:rsidRDefault="00D94AF2">
            <w:pPr>
              <w:pStyle w:val="Normal0"/>
              <w:widowControl w:val="0"/>
              <w:rPr>
                <w:b/>
                <w:sz w:val="20"/>
                <w:szCs w:val="20"/>
              </w:rPr>
            </w:pPr>
            <w:r>
              <w:rPr>
                <w:b/>
                <w:sz w:val="20"/>
                <w:szCs w:val="20"/>
              </w:rPr>
              <w:t>Taal-doelen:</w:t>
            </w:r>
          </w:p>
          <w:p w14:paraId="7E77A0EC" w14:textId="77777777" w:rsidR="00D94AF2" w:rsidRDefault="00D94AF2" w:rsidP="00D94AF2">
            <w:pPr>
              <w:pStyle w:val="Normal0"/>
              <w:widowControl w:val="0"/>
              <w:numPr>
                <w:ilvl w:val="0"/>
                <w:numId w:val="1"/>
              </w:numPr>
              <w:pBdr>
                <w:top w:val="nil"/>
                <w:left w:val="nil"/>
                <w:bottom w:val="nil"/>
                <w:right w:val="nil"/>
                <w:between w:val="nil"/>
              </w:pBdr>
              <w:rPr>
                <w:rFonts w:eastAsia="Calibri"/>
                <w:color w:val="000000"/>
                <w:sz w:val="20"/>
                <w:szCs w:val="20"/>
              </w:rPr>
            </w:pPr>
            <w:r w:rsidRPr="00D94AF2">
              <w:rPr>
                <w:rFonts w:eastAsia="Calibri"/>
                <w:b/>
                <w:bCs/>
                <w:color w:val="000000"/>
                <w:sz w:val="20"/>
                <w:szCs w:val="20"/>
              </w:rPr>
              <w:t>LPD 1:</w:t>
            </w:r>
            <w:r>
              <w:rPr>
                <w:rFonts w:eastAsia="Calibri"/>
                <w:color w:val="000000"/>
                <w:sz w:val="20"/>
                <w:szCs w:val="20"/>
              </w:rPr>
              <w:t xml:space="preserve"> plezier beleven aan taal via cultuur, luisteren, lezen, spreken, schrijven, interactie en inzicht in het taalsysteem.</w:t>
            </w:r>
          </w:p>
          <w:p w14:paraId="000000C6" w14:textId="52CFE93B" w:rsidR="006F555E" w:rsidRPr="00D94AF2" w:rsidRDefault="00D94AF2" w:rsidP="00D94AF2">
            <w:pPr>
              <w:pStyle w:val="Normal0"/>
              <w:widowControl w:val="0"/>
              <w:numPr>
                <w:ilvl w:val="0"/>
                <w:numId w:val="1"/>
              </w:numPr>
              <w:pBdr>
                <w:top w:val="nil"/>
                <w:left w:val="nil"/>
                <w:bottom w:val="nil"/>
                <w:right w:val="nil"/>
                <w:between w:val="nil"/>
              </w:pBdr>
              <w:rPr>
                <w:rFonts w:eastAsia="Calibri"/>
                <w:color w:val="000000"/>
                <w:sz w:val="20"/>
                <w:szCs w:val="20"/>
              </w:rPr>
            </w:pPr>
            <w:r w:rsidRPr="00D94AF2">
              <w:rPr>
                <w:rFonts w:eastAsia="Calibri"/>
                <w:b/>
                <w:bCs/>
                <w:color w:val="000000"/>
                <w:sz w:val="20"/>
                <w:szCs w:val="20"/>
              </w:rPr>
              <w:t>LPD 8:</w:t>
            </w:r>
            <w:r>
              <w:rPr>
                <w:rFonts w:eastAsia="Calibri"/>
                <w:color w:val="000000"/>
                <w:sz w:val="20"/>
                <w:szCs w:val="20"/>
              </w:rPr>
              <w:t xml:space="preserve"> zich creatief uitdrukken met taal en gebruiken daarbij verschillende expressievormen.</w:t>
            </w:r>
          </w:p>
        </w:tc>
      </w:tr>
      <w:tr w:rsidR="006F555E" w14:paraId="1ED790D9" w14:textId="77777777">
        <w:tc>
          <w:tcPr>
            <w:tcW w:w="9057"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000000C7" w14:textId="4F0CB2F6" w:rsidR="006F555E" w:rsidRDefault="00444A99">
            <w:pPr>
              <w:pStyle w:val="Normal0"/>
              <w:widowControl w:val="0"/>
              <w:rPr>
                <w:rFonts w:ascii="Arial" w:eastAsia="Arial" w:hAnsi="Arial" w:cs="Arial"/>
                <w:b/>
              </w:rPr>
            </w:pPr>
            <w:r>
              <w:rPr>
                <w:noProof/>
              </w:rPr>
              <w:lastRenderedPageBreak/>
              <w:drawing>
                <wp:anchor distT="0" distB="0" distL="114300" distR="114300" simplePos="0" relativeHeight="251665408" behindDoc="0" locked="0" layoutInCell="1" allowOverlap="1" wp14:anchorId="71EFAF45" wp14:editId="0E106E2E">
                  <wp:simplePos x="0" y="0"/>
                  <wp:positionH relativeFrom="column">
                    <wp:posOffset>1802130</wp:posOffset>
                  </wp:positionH>
                  <wp:positionV relativeFrom="paragraph">
                    <wp:posOffset>45720</wp:posOffset>
                  </wp:positionV>
                  <wp:extent cx="1021080" cy="586079"/>
                  <wp:effectExtent l="0" t="0" r="7620" b="5080"/>
                  <wp:wrapNone/>
                  <wp:docPr id="1662382451" name="Afbeelding 8" descr="Studieaanbod CLW – Spectrum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udieaanbod CLW – Spectrumcolle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080" cy="5860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099">
              <w:rPr>
                <w:noProof/>
              </w:rPr>
              <w:drawing>
                <wp:anchor distT="0" distB="0" distL="114300" distR="114300" simplePos="0" relativeHeight="251659264" behindDoc="0" locked="0" layoutInCell="1" hidden="0" allowOverlap="1" wp14:anchorId="0527687D" wp14:editId="07634B65">
                  <wp:simplePos x="0" y="0"/>
                  <wp:positionH relativeFrom="column">
                    <wp:posOffset>361950</wp:posOffset>
                  </wp:positionH>
                  <wp:positionV relativeFrom="paragraph">
                    <wp:posOffset>19050</wp:posOffset>
                  </wp:positionV>
                  <wp:extent cx="1367430" cy="612000"/>
                  <wp:effectExtent l="0" t="0" r="0" b="0"/>
                  <wp:wrapSquare wrapText="bothSides" distT="0" distB="0" distL="114300" distR="114300"/>
                  <wp:docPr id="5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367430" cy="612000"/>
                          </a:xfrm>
                          <a:prstGeom prst="rect">
                            <a:avLst/>
                          </a:prstGeom>
                          <a:ln/>
                        </pic:spPr>
                      </pic:pic>
                    </a:graphicData>
                  </a:graphic>
                </wp:anchor>
              </w:drawing>
            </w:r>
          </w:p>
          <w:p w14:paraId="000000C8" w14:textId="77777777" w:rsidR="006F555E" w:rsidRDefault="006F555E">
            <w:pPr>
              <w:pStyle w:val="Normal0"/>
              <w:widowControl w:val="0"/>
              <w:rPr>
                <w:rFonts w:ascii="Arial" w:eastAsia="Arial" w:hAnsi="Arial" w:cs="Arial"/>
                <w:b/>
              </w:rPr>
            </w:pPr>
          </w:p>
          <w:p w14:paraId="000000C9" w14:textId="77777777" w:rsidR="006F555E" w:rsidRDefault="006F555E">
            <w:pPr>
              <w:pStyle w:val="Normal0"/>
              <w:widowControl w:val="0"/>
              <w:rPr>
                <w:rFonts w:ascii="Arial" w:eastAsia="Arial" w:hAnsi="Arial" w:cs="Arial"/>
                <w:b/>
              </w:rPr>
            </w:pPr>
          </w:p>
          <w:p w14:paraId="000000CA" w14:textId="77777777" w:rsidR="006F555E" w:rsidRDefault="006F555E">
            <w:pPr>
              <w:pStyle w:val="Normal0"/>
              <w:widowControl w:val="0"/>
              <w:rPr>
                <w:rFonts w:ascii="Arial" w:eastAsia="Arial" w:hAnsi="Arial" w:cs="Arial"/>
                <w:b/>
              </w:rPr>
            </w:pPr>
          </w:p>
          <w:p w14:paraId="000000CB" w14:textId="77777777" w:rsidR="006F555E" w:rsidRDefault="006F555E">
            <w:pPr>
              <w:pStyle w:val="Normal0"/>
              <w:widowControl w:val="0"/>
              <w:rPr>
                <w:rFonts w:ascii="Arial" w:eastAsia="Arial" w:hAnsi="Arial" w:cs="Arial"/>
                <w:b/>
              </w:rPr>
            </w:pPr>
          </w:p>
          <w:p w14:paraId="000000CD" w14:textId="0A27DB45" w:rsidR="006F555E" w:rsidRDefault="00200099">
            <w:pPr>
              <w:pStyle w:val="Normal0"/>
              <w:widowControl w:val="0"/>
              <w:rPr>
                <w:rFonts w:ascii="Arial" w:eastAsia="Arial" w:hAnsi="Arial" w:cs="Arial"/>
                <w:b/>
              </w:rPr>
            </w:pPr>
            <w:r>
              <w:rPr>
                <w:rFonts w:ascii="Arial" w:eastAsia="Arial" w:hAnsi="Arial" w:cs="Arial"/>
                <w:b/>
              </w:rPr>
              <w:t xml:space="preserve">Ontwikkeld in samenwerking met: </w:t>
            </w:r>
            <w:r w:rsidR="00B4223A">
              <w:rPr>
                <w:rFonts w:ascii="Arial" w:eastAsia="Arial" w:hAnsi="Arial" w:cs="Arial"/>
              </w:rPr>
              <w:t xml:space="preserve">Beringen middelschool Spectrumcollege </w:t>
            </w:r>
          </w:p>
          <w:p w14:paraId="000000CE" w14:textId="77777777" w:rsidR="006F555E" w:rsidRDefault="006F555E">
            <w:pPr>
              <w:pStyle w:val="Normal0"/>
              <w:widowControl w:val="0"/>
              <w:rPr>
                <w:rFonts w:ascii="Arial" w:eastAsia="Arial" w:hAnsi="Arial" w:cs="Arial"/>
                <w:b/>
              </w:rPr>
            </w:pPr>
          </w:p>
        </w:tc>
      </w:tr>
    </w:tbl>
    <w:p w14:paraId="000000CF" w14:textId="77777777" w:rsidR="006F555E" w:rsidRDefault="006F555E">
      <w:pPr>
        <w:pStyle w:val="Normal0"/>
        <w:sectPr w:rsidR="006F555E" w:rsidSect="00140CBB">
          <w:headerReference w:type="default" r:id="rId15"/>
          <w:pgSz w:w="11909" w:h="16834"/>
          <w:pgMar w:top="1440" w:right="1440" w:bottom="1440" w:left="1440" w:header="624" w:footer="720" w:gutter="0"/>
          <w:pgNumType w:start="1"/>
          <w:cols w:space="708"/>
          <w:docGrid w:linePitch="299"/>
        </w:sectPr>
      </w:pPr>
    </w:p>
    <w:p w14:paraId="000000D1" w14:textId="77777777" w:rsidR="006F555E" w:rsidRDefault="006F555E">
      <w:pPr>
        <w:pStyle w:val="Normal0"/>
      </w:pPr>
    </w:p>
    <w:p w14:paraId="00000120" w14:textId="77777777" w:rsidR="006F555E" w:rsidRDefault="006F555E">
      <w:pPr>
        <w:pStyle w:val="Normal0"/>
      </w:pPr>
    </w:p>
    <w:sectPr w:rsidR="006F555E">
      <w:headerReference w:type="default" r:id="rId16"/>
      <w:footerReference w:type="default" r:id="rId17"/>
      <w:pgSz w:w="16834" w:h="11909" w:orient="landscape"/>
      <w:pgMar w:top="1440" w:right="1440" w:bottom="1440" w:left="1276"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7B7A3" w14:textId="77777777" w:rsidR="002A6B4E" w:rsidRDefault="002A6B4E">
      <w:r>
        <w:separator/>
      </w:r>
    </w:p>
  </w:endnote>
  <w:endnote w:type="continuationSeparator" w:id="0">
    <w:p w14:paraId="0472CD7C" w14:textId="77777777" w:rsidR="002A6B4E" w:rsidRDefault="002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835F" w14:textId="6AC7B746" w:rsidR="51FCFADA" w:rsidRDefault="51FCFADA" w:rsidP="51FCFA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3E351" w14:textId="77777777" w:rsidR="002A6B4E" w:rsidRDefault="002A6B4E">
      <w:r>
        <w:separator/>
      </w:r>
    </w:p>
  </w:footnote>
  <w:footnote w:type="continuationSeparator" w:id="0">
    <w:p w14:paraId="0BCF17E5" w14:textId="77777777" w:rsidR="002A6B4E" w:rsidRDefault="002A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AC63E" w14:textId="0459A2A8" w:rsidR="51FCFADA" w:rsidRDefault="00B7213B" w:rsidP="51FCFADA">
    <w:pPr>
      <w:pStyle w:val="Koptekst"/>
    </w:pPr>
    <w:r>
      <w:rPr>
        <w:noProof/>
      </w:rPr>
      <w:drawing>
        <wp:anchor distT="0" distB="0" distL="114300" distR="114300" simplePos="0" relativeHeight="251660288" behindDoc="0" locked="0" layoutInCell="1" allowOverlap="1" wp14:anchorId="62C2A8A7" wp14:editId="3DB91AE4">
          <wp:simplePos x="0" y="0"/>
          <wp:positionH relativeFrom="margin">
            <wp:align>right</wp:align>
          </wp:positionH>
          <wp:positionV relativeFrom="paragraph">
            <wp:posOffset>-135049</wp:posOffset>
          </wp:positionV>
          <wp:extent cx="443738" cy="612000"/>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738" cy="612000"/>
                  </a:xfrm>
                  <a:prstGeom prst="rect">
                    <a:avLst/>
                  </a:prstGeom>
                </pic:spPr>
              </pic:pic>
            </a:graphicData>
          </a:graphic>
          <wp14:sizeRelH relativeFrom="margin">
            <wp14:pctWidth>0</wp14:pctWidth>
          </wp14:sizeRelH>
          <wp14:sizeRelV relativeFrom="margin">
            <wp14:pctHeight>0</wp14:pctHeight>
          </wp14:sizeRelV>
        </wp:anchor>
      </w:drawing>
    </w:r>
    <w:r w:rsidR="3685B6C5">
      <w:rPr>
        <w:noProof/>
      </w:rPr>
      <w:drawing>
        <wp:inline distT="0" distB="0" distL="0" distR="0" wp14:anchorId="46822E01" wp14:editId="776FEC3A">
          <wp:extent cx="1257300" cy="476250"/>
          <wp:effectExtent l="0" t="0" r="0" b="0"/>
          <wp:docPr id="1650959409" name="Afbeelding 165095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57300" cy="476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3EF62" w14:textId="5E9B0152" w:rsidR="51FCFADA" w:rsidRDefault="51FCFADA" w:rsidP="51FCFA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4FF"/>
    <w:multiLevelType w:val="multilevel"/>
    <w:tmpl w:val="71E02CD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77740D"/>
    <w:multiLevelType w:val="multilevel"/>
    <w:tmpl w:val="D7E4E4CC"/>
    <w:lvl w:ilvl="0">
      <w:start w:val="2"/>
      <w:numFmt w:val="bullet"/>
      <w:lvlText w:val="-"/>
      <w:lvlJc w:val="left"/>
      <w:pPr>
        <w:ind w:left="1080" w:hanging="360"/>
      </w:pPr>
      <w:rPr>
        <w:rFonts w:ascii="Times New Roman" w:eastAsia="Times New Roman" w:hAnsi="Times New Roman" w:cs="Times New Roman"/>
        <w:b w:val="0"/>
        <w:i w:val="0"/>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BA141B"/>
    <w:multiLevelType w:val="multilevel"/>
    <w:tmpl w:val="2ADA3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DD3DEE"/>
    <w:multiLevelType w:val="multilevel"/>
    <w:tmpl w:val="252C8DD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14B18E4"/>
    <w:multiLevelType w:val="multilevel"/>
    <w:tmpl w:val="5720CD0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69E5516"/>
    <w:multiLevelType w:val="hybridMultilevel"/>
    <w:tmpl w:val="CFDCB11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67E05BA"/>
    <w:multiLevelType w:val="multilevel"/>
    <w:tmpl w:val="D668E1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4E4145"/>
    <w:multiLevelType w:val="multilevel"/>
    <w:tmpl w:val="9E3CF0C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AC120ED"/>
    <w:multiLevelType w:val="multilevel"/>
    <w:tmpl w:val="CCC42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06013CC"/>
    <w:multiLevelType w:val="multilevel"/>
    <w:tmpl w:val="59B4C1E6"/>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AEE03D0"/>
    <w:multiLevelType w:val="multilevel"/>
    <w:tmpl w:val="F4144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B8A4930"/>
    <w:multiLevelType w:val="multilevel"/>
    <w:tmpl w:val="A7665E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CD90F8B"/>
    <w:multiLevelType w:val="multilevel"/>
    <w:tmpl w:val="F9E2E07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A1C4A32"/>
    <w:multiLevelType w:val="multilevel"/>
    <w:tmpl w:val="606CA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3198177">
    <w:abstractNumId w:val="1"/>
  </w:num>
  <w:num w:numId="2" w16cid:durableId="1959950192">
    <w:abstractNumId w:val="12"/>
  </w:num>
  <w:num w:numId="3" w16cid:durableId="1764492223">
    <w:abstractNumId w:val="8"/>
  </w:num>
  <w:num w:numId="4" w16cid:durableId="465005739">
    <w:abstractNumId w:val="4"/>
  </w:num>
  <w:num w:numId="5" w16cid:durableId="1818573364">
    <w:abstractNumId w:val="11"/>
  </w:num>
  <w:num w:numId="6" w16cid:durableId="1580746992">
    <w:abstractNumId w:val="3"/>
  </w:num>
  <w:num w:numId="7" w16cid:durableId="181944246">
    <w:abstractNumId w:val="0"/>
  </w:num>
  <w:num w:numId="8" w16cid:durableId="434135016">
    <w:abstractNumId w:val="7"/>
  </w:num>
  <w:num w:numId="9" w16cid:durableId="808861099">
    <w:abstractNumId w:val="6"/>
  </w:num>
  <w:num w:numId="10" w16cid:durableId="101192871">
    <w:abstractNumId w:val="9"/>
  </w:num>
  <w:num w:numId="11" w16cid:durableId="221991098">
    <w:abstractNumId w:val="13"/>
  </w:num>
  <w:num w:numId="12" w16cid:durableId="1978994225">
    <w:abstractNumId w:val="2"/>
  </w:num>
  <w:num w:numId="13" w16cid:durableId="1910339908">
    <w:abstractNumId w:val="10"/>
  </w:num>
  <w:num w:numId="14" w16cid:durableId="1359282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4E"/>
    <w:rsid w:val="00047D9A"/>
    <w:rsid w:val="000B5B2A"/>
    <w:rsid w:val="00117F70"/>
    <w:rsid w:val="00137297"/>
    <w:rsid w:val="00140CBB"/>
    <w:rsid w:val="00176B6F"/>
    <w:rsid w:val="001867C9"/>
    <w:rsid w:val="00200099"/>
    <w:rsid w:val="00274B6D"/>
    <w:rsid w:val="002A6B4E"/>
    <w:rsid w:val="002B536A"/>
    <w:rsid w:val="003941BE"/>
    <w:rsid w:val="003B15F8"/>
    <w:rsid w:val="00413D49"/>
    <w:rsid w:val="00433A34"/>
    <w:rsid w:val="00437E4E"/>
    <w:rsid w:val="00444A99"/>
    <w:rsid w:val="00471A2E"/>
    <w:rsid w:val="005829ED"/>
    <w:rsid w:val="00625FD8"/>
    <w:rsid w:val="0064230D"/>
    <w:rsid w:val="00643A88"/>
    <w:rsid w:val="006E6B8F"/>
    <w:rsid w:val="006F555E"/>
    <w:rsid w:val="0070716E"/>
    <w:rsid w:val="0078368C"/>
    <w:rsid w:val="00840AA9"/>
    <w:rsid w:val="008D79DB"/>
    <w:rsid w:val="009035EA"/>
    <w:rsid w:val="009603A0"/>
    <w:rsid w:val="00976069"/>
    <w:rsid w:val="009947C7"/>
    <w:rsid w:val="009B1E54"/>
    <w:rsid w:val="009D6E6E"/>
    <w:rsid w:val="009E624C"/>
    <w:rsid w:val="00A01984"/>
    <w:rsid w:val="00A04F78"/>
    <w:rsid w:val="00A30A0A"/>
    <w:rsid w:val="00A44D6D"/>
    <w:rsid w:val="00A75BB2"/>
    <w:rsid w:val="00AC3D6B"/>
    <w:rsid w:val="00B303FC"/>
    <w:rsid w:val="00B4223A"/>
    <w:rsid w:val="00B7213B"/>
    <w:rsid w:val="00B863A8"/>
    <w:rsid w:val="00BB0421"/>
    <w:rsid w:val="00C66CA7"/>
    <w:rsid w:val="00C965CD"/>
    <w:rsid w:val="00D01B36"/>
    <w:rsid w:val="00D52C72"/>
    <w:rsid w:val="00D5798C"/>
    <w:rsid w:val="00D94AF2"/>
    <w:rsid w:val="00DF5F31"/>
    <w:rsid w:val="00E21745"/>
    <w:rsid w:val="00F00FE3"/>
    <w:rsid w:val="00F1732D"/>
    <w:rsid w:val="00F431B4"/>
    <w:rsid w:val="038091FA"/>
    <w:rsid w:val="32E246A6"/>
    <w:rsid w:val="3685B6C5"/>
    <w:rsid w:val="3E76C901"/>
    <w:rsid w:val="43B6859B"/>
    <w:rsid w:val="4D5BFF62"/>
    <w:rsid w:val="51FCFADA"/>
    <w:rsid w:val="5EDACC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807F"/>
  <w15:docId w15:val="{EBB4BD50-B226-43FA-9635-B89EF7BD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customStyle="1" w:styleId="Normal0">
    <w:name w:val="Normal0"/>
    <w:qFormat/>
    <w:rsid w:val="005A31EB"/>
    <w:rPr>
      <w:rFonts w:eastAsiaTheme="minorHAnsi"/>
      <w:lang w:eastAsia="en-US"/>
    </w:rPr>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Ondertitel">
    <w:name w:val="Subtitle"/>
    <w:basedOn w:val="Normal0"/>
    <w:next w:val="Normal0"/>
    <w:uiPriority w:val="11"/>
    <w:qFormat/>
    <w:pPr>
      <w:keepNext/>
      <w:keepLines/>
      <w:pBdr>
        <w:top w:val="nil"/>
        <w:left w:val="nil"/>
        <w:bottom w:val="nil"/>
        <w:right w:val="nil"/>
        <w:between w:val="nil"/>
      </w:pBdr>
      <w:spacing w:after="320"/>
    </w:pPr>
    <w:rPr>
      <w:rFonts w:eastAsia="Calibri"/>
      <w:color w:val="666666"/>
      <w:sz w:val="30"/>
      <w:szCs w:val="30"/>
    </w:r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Standaardalinea-lettertype"/>
    <w:uiPriority w:val="99"/>
    <w:unhideWhenUsed/>
    <w:rsid w:val="00830673"/>
    <w:rPr>
      <w:color w:val="0563C1"/>
      <w:u w:val="single"/>
    </w:rPr>
  </w:style>
  <w:style w:type="character" w:customStyle="1" w:styleId="Onopgelostemelding1">
    <w:name w:val="Onopgeloste melding1"/>
    <w:basedOn w:val="Standaardalinea-lettertype"/>
    <w:uiPriority w:val="99"/>
    <w:semiHidden/>
    <w:unhideWhenUsed/>
    <w:rsid w:val="00830673"/>
    <w:rPr>
      <w:color w:val="605E5C"/>
      <w:shd w:val="clear" w:color="auto" w:fill="E1DFDD"/>
    </w:rPr>
  </w:style>
  <w:style w:type="paragraph" w:styleId="Lijstalinea">
    <w:name w:val="List Paragraph"/>
    <w:basedOn w:val="Normal0"/>
    <w:uiPriority w:val="34"/>
    <w:qFormat/>
    <w:rsid w:val="00830673"/>
    <w:pPr>
      <w:ind w:left="720"/>
      <w:contextualSpacing/>
    </w:pPr>
  </w:style>
  <w:style w:type="table" w:styleId="Tabelraster">
    <w:name w:val="Table Grid"/>
    <w:basedOn w:val="NormalTable0"/>
    <w:uiPriority w:val="39"/>
    <w:rsid w:val="00DE7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E2151"/>
    <w:rPr>
      <w:color w:val="800080" w:themeColor="followedHyperlink"/>
      <w:u w:val="single"/>
    </w:rPr>
  </w:style>
  <w:style w:type="paragraph" w:styleId="Normaalweb">
    <w:name w:val="Normal (Web)"/>
    <w:basedOn w:val="Normal0"/>
    <w:uiPriority w:val="99"/>
    <w:unhideWhenUsed/>
    <w:rsid w:val="00A60E3F"/>
    <w:pPr>
      <w:spacing w:before="100" w:beforeAutospacing="1" w:after="100" w:afterAutospacing="1"/>
    </w:pPr>
    <w:rPr>
      <w:rFonts w:ascii="Times New Roman" w:eastAsia="Times New Roman" w:hAnsi="Times New Roman" w:cs="Times New Roman"/>
      <w:sz w:val="24"/>
      <w:szCs w:val="24"/>
      <w:lang w:eastAsia="nl-BE"/>
    </w:rPr>
  </w:style>
  <w:style w:type="paragraph" w:styleId="Ballontekst">
    <w:name w:val="Balloon Text"/>
    <w:basedOn w:val="Normal0"/>
    <w:link w:val="BallontekstChar"/>
    <w:uiPriority w:val="99"/>
    <w:semiHidden/>
    <w:unhideWhenUsed/>
    <w:rsid w:val="00B3078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0782"/>
    <w:rPr>
      <w:rFonts w:ascii="Segoe UI" w:eastAsiaTheme="minorHAnsi" w:hAnsi="Segoe UI" w:cs="Segoe UI"/>
      <w:sz w:val="18"/>
      <w:szCs w:val="18"/>
      <w:lang w:val="nl-BE" w:eastAsia="en-US"/>
    </w:r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customStyle="1" w:styleId="a">
    <w:basedOn w:val="TableNormal0"/>
    <w:tblPr>
      <w:tblStyleRowBandSize w:val="1"/>
      <w:tblStyleColBandSize w:val="1"/>
      <w:tblCellMar>
        <w:top w:w="100" w:type="dxa"/>
        <w:left w:w="108" w:type="dxa"/>
        <w:bottom w:w="100" w:type="dxa"/>
        <w:right w:w="108" w:type="dxa"/>
      </w:tblCellMar>
    </w:tblPr>
  </w:style>
  <w:style w:type="table" w:customStyle="1" w:styleId="a0">
    <w:basedOn w:val="TableNormal0"/>
    <w:tblPr>
      <w:tblStyleRowBandSize w:val="1"/>
      <w:tblStyleColBandSize w:val="1"/>
      <w:tblCellMar>
        <w:top w:w="100" w:type="dxa"/>
        <w:left w:w="108" w:type="dxa"/>
        <w:bottom w:w="100" w:type="dxa"/>
        <w:right w:w="108" w:type="dxa"/>
      </w:tblCellMar>
    </w:tblPr>
  </w:style>
  <w:style w:type="character" w:styleId="Onopgelostemelding">
    <w:name w:val="Unresolved Mention"/>
    <w:basedOn w:val="Standaardalinea-lettertype"/>
    <w:uiPriority w:val="99"/>
    <w:semiHidden/>
    <w:unhideWhenUsed/>
    <w:rsid w:val="003F1A6F"/>
    <w:rPr>
      <w:color w:val="605E5C"/>
      <w:shd w:val="clear" w:color="auto" w:fill="E1DFDD"/>
    </w:rPr>
  </w:style>
  <w:style w:type="paragraph" w:customStyle="1" w:styleId="Subtitle0">
    <w:name w:val="Subtitle0"/>
    <w:basedOn w:val="Standaard"/>
    <w:next w:val="Standaard"/>
    <w:pPr>
      <w:keepNext/>
      <w:keepLines/>
      <w:pBdr>
        <w:top w:val="nil"/>
        <w:left w:val="nil"/>
        <w:bottom w:val="nil"/>
        <w:right w:val="nil"/>
        <w:between w:val="nil"/>
      </w:pBdr>
      <w:spacing w:after="320"/>
    </w:pPr>
    <w:rPr>
      <w:color w:val="666666"/>
      <w:sz w:val="30"/>
      <w:szCs w:val="30"/>
    </w:rPr>
  </w:style>
  <w:style w:type="table" w:customStyle="1" w:styleId="a1">
    <w:basedOn w:val="NormalTable1"/>
    <w:tblPr>
      <w:tblStyleRowBandSize w:val="1"/>
      <w:tblStyleColBandSize w:val="1"/>
      <w:tblCellMar>
        <w:top w:w="100" w:type="dxa"/>
        <w:left w:w="108" w:type="dxa"/>
        <w:bottom w:w="100" w:type="dxa"/>
        <w:right w:w="108" w:type="dxa"/>
      </w:tblCellMar>
    </w:tblPr>
  </w:style>
  <w:style w:type="table" w:customStyle="1" w:styleId="a2">
    <w:basedOn w:val="NormalTable1"/>
    <w:tblPr>
      <w:tblStyleRowBandSize w:val="1"/>
      <w:tblStyleColBandSize w:val="1"/>
      <w:tblCellMar>
        <w:left w:w="108" w:type="dxa"/>
        <w:right w:w="108" w:type="dxa"/>
      </w:tblCellMar>
    </w:tblPr>
  </w:style>
  <w:style w:type="table" w:customStyle="1" w:styleId="a3">
    <w:basedOn w:val="NormalTable1"/>
    <w:tblPr>
      <w:tblStyleRowBandSize w:val="1"/>
      <w:tblStyleColBandSize w:val="1"/>
      <w:tblCellMar>
        <w:left w:w="108" w:type="dxa"/>
        <w:right w:w="108" w:type="dxa"/>
      </w:tblCellMar>
    </w:tblPr>
  </w:style>
  <w:style w:type="table" w:customStyle="1" w:styleId="a4">
    <w:basedOn w:val="NormalTable1"/>
    <w:tblPr>
      <w:tblStyleRowBandSize w:val="1"/>
      <w:tblStyleColBandSize w:val="1"/>
      <w:tblCellMar>
        <w:left w:w="108" w:type="dxa"/>
        <w:right w:w="108" w:type="dxa"/>
      </w:tblCellMar>
    </w:tblPr>
  </w:style>
  <w:style w:type="table" w:customStyle="1" w:styleId="a5">
    <w:basedOn w:val="NormalTable1"/>
    <w:tblPr>
      <w:tblStyleRowBandSize w:val="1"/>
      <w:tblStyleColBandSize w:val="1"/>
      <w:tblCellMar>
        <w:left w:w="108" w:type="dxa"/>
        <w:right w:w="108" w:type="dxa"/>
      </w:tblCellMar>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 w:type="character" w:customStyle="1" w:styleId="oypena">
    <w:name w:val="oypena"/>
    <w:basedOn w:val="Standaardalinea-lettertype"/>
    <w:rsid w:val="00976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lascement.net/downloadbaar-lesmateriaal/84824/badges-voor-groepstaken-met-de-monsters-van-classdojo/?previo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9T2dIwfg5n92MBMI9yPWqXnzg==">AMUW2mW+p1V4a2JtECU9F22ucdwoPIveW4SSVKYFnDmW4Y6SAxN7Rbhx8Dq1EnPsUD9AApMXMzrSCTX2Q49/6nseTdZoPCxETdjhSSb3QJVP80wIyllNFakDKW8EqbhGI4JVCGy0JZqrUsMQkof6jAvK8l3kKLEe7eJKvecYq1r+hoiWocl0KG0rs0hvkDIlEeConGrSp0L2306e9KKZiyVthUWZ044ZSrWKEUsqo5XbRY//gaIN3IV8r1+jQAySJ7KVAX/qOfhLKEzE7aG+CBYlptbxagXeKlCz+YiQBCEaCaxvIk8kowNgNuWxe4mMXr6YfPhUaNVIUFkMNIts8AorzPB/+63mkoLjCTzfZNeR6eu1bgA+xg4pw/S03/7fe2VKKBm04SqWsvwJX/F5SltOCA3k0CH5vUMS1ma3nNESFUmH5ZfmQtm2C0EIp1jLr1jhJIrpqT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789</Words>
  <Characters>4340</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 Knaepen</dc:creator>
  <cp:lastModifiedBy>Raul Vovea</cp:lastModifiedBy>
  <cp:revision>50</cp:revision>
  <dcterms:created xsi:type="dcterms:W3CDTF">2021-03-12T09:19:00Z</dcterms:created>
  <dcterms:modified xsi:type="dcterms:W3CDTF">2024-06-05T12:57:00Z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5379a6-efcb-4855-97e0-03c6be785496_Enabled">
    <vt:lpwstr>True</vt:lpwstr>
  </property>
  <property fmtid="{D5CDD505-2E9C-101B-9397-08002B2CF9AE}" pid="3" name="MSIP_Label_f95379a6-efcb-4855-97e0-03c6be785496_SiteId">
    <vt:lpwstr>0bff66c5-45db-46ed-8b81-87959e069b90</vt:lpwstr>
  </property>
  <property fmtid="{D5CDD505-2E9C-101B-9397-08002B2CF9AE}" pid="4" name="MSIP_Label_f95379a6-efcb-4855-97e0-03c6be785496_Owner">
    <vt:lpwstr>20002587@PXL.BE</vt:lpwstr>
  </property>
  <property fmtid="{D5CDD505-2E9C-101B-9397-08002B2CF9AE}" pid="5" name="MSIP_Label_f95379a6-efcb-4855-97e0-03c6be785496_SetDate">
    <vt:lpwstr>2020-01-24T00:13:39.6362824Z</vt:lpwstr>
  </property>
  <property fmtid="{D5CDD505-2E9C-101B-9397-08002B2CF9AE}" pid="6" name="MSIP_Label_f95379a6-efcb-4855-97e0-03c6be785496_Name">
    <vt:lpwstr>Publiek</vt:lpwstr>
  </property>
  <property fmtid="{D5CDD505-2E9C-101B-9397-08002B2CF9AE}" pid="7" name="MSIP_Label_f95379a6-efcb-4855-97e0-03c6be785496_Application">
    <vt:lpwstr>Microsoft Azure Information Protection</vt:lpwstr>
  </property>
  <property fmtid="{D5CDD505-2E9C-101B-9397-08002B2CF9AE}" pid="8" name="MSIP_Label_f95379a6-efcb-4855-97e0-03c6be785496_ActionId">
    <vt:lpwstr>fabe5d50-a89a-4044-88dd-3ddd77278104</vt:lpwstr>
  </property>
  <property fmtid="{D5CDD505-2E9C-101B-9397-08002B2CF9AE}" pid="9" name="MSIP_Label_f95379a6-efcb-4855-97e0-03c6be785496_Extended_MSFT_Method">
    <vt:lpwstr>Automatic</vt:lpwstr>
  </property>
  <property fmtid="{D5CDD505-2E9C-101B-9397-08002B2CF9AE}" pid="10" name="Sensitivity">
    <vt:lpwstr>Publiek</vt:lpwstr>
  </property>
</Properties>
</file>