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252A5" w:rsidR="006F555E" w:rsidP="00200099" w:rsidRDefault="00387885" w14:paraId="00000004" w14:textId="0AC5B594">
      <w:pPr>
        <w:pStyle w:val="Normal0"/>
        <w:tabs>
          <w:tab w:val="right" w:pos="9029"/>
        </w:tabs>
        <w:spacing w:line="276" w:lineRule="auto"/>
        <w:rPr>
          <w:rFonts w:ascii="Arial" w:hAnsi="Arial" w:eastAsia="Arial" w:cs="Arial"/>
          <w:b/>
          <w:bCs/>
          <w:i/>
          <w:iCs/>
          <w:lang w:val="nl-NL"/>
        </w:rPr>
      </w:pPr>
      <w:r w:rsidRPr="00F252A5">
        <w:rPr>
          <w:rFonts w:ascii="Arial" w:hAnsi="Arial" w:eastAsia="Arial" w:cs="Arial"/>
          <w:b/>
          <w:bCs/>
          <w:i/>
          <w:iCs/>
          <w:lang w:val="nl-NL"/>
        </w:rPr>
        <w:t>BASF</w:t>
      </w:r>
    </w:p>
    <w:p w:rsidRPr="00F252A5" w:rsidR="006F555E" w:rsidRDefault="006F555E" w14:paraId="00000005" w14:textId="77777777">
      <w:pPr>
        <w:pStyle w:val="Normal0"/>
        <w:spacing w:line="276" w:lineRule="auto"/>
        <w:jc w:val="center"/>
        <w:rPr>
          <w:b/>
          <w:lang w:val="nl-NL"/>
        </w:rPr>
      </w:pPr>
    </w:p>
    <w:p w:rsidRPr="00F252A5" w:rsidR="006F555E" w:rsidRDefault="00200099" w14:paraId="00000006" w14:textId="70BB74AA">
      <w:pPr>
        <w:pStyle w:val="Normal0"/>
        <w:rPr>
          <w:color w:val="1F497D"/>
          <w:sz w:val="24"/>
          <w:szCs w:val="24"/>
          <w:lang w:val="nl-NL"/>
        </w:rPr>
      </w:pPr>
      <w:r w:rsidRPr="00F252A5">
        <w:rPr>
          <w:b/>
          <w:lang w:val="nl-NL"/>
        </w:rPr>
        <w:t>Bouwsteen</w:t>
      </w:r>
      <w:r w:rsidRPr="00F252A5">
        <w:rPr>
          <w:lang w:val="nl-NL"/>
        </w:rPr>
        <w:t>:</w:t>
      </w:r>
      <w:r w:rsidRPr="00F252A5">
        <w:rPr>
          <w:b/>
          <w:color w:val="1F497D"/>
          <w:sz w:val="24"/>
          <w:szCs w:val="24"/>
          <w:lang w:val="nl-NL"/>
        </w:rPr>
        <w:t xml:space="preserve"> </w:t>
      </w:r>
      <w:r w:rsidRPr="00F252A5" w:rsidR="00387885">
        <w:rPr>
          <w:b/>
          <w:color w:val="1F497D"/>
          <w:sz w:val="24"/>
          <w:szCs w:val="24"/>
          <w:lang w:val="nl-NL"/>
        </w:rPr>
        <w:t>onderdeel procesoperator</w:t>
      </w:r>
    </w:p>
    <w:p w:rsidRPr="00F252A5" w:rsidR="006F555E" w:rsidRDefault="006F555E" w14:paraId="00000007" w14:textId="77777777">
      <w:pPr>
        <w:pStyle w:val="Normal0"/>
        <w:rPr>
          <w:lang w:val="nl-NL"/>
        </w:rPr>
      </w:pPr>
    </w:p>
    <w:tbl>
      <w:tblPr>
        <w:tblStyle w:val="a1"/>
        <w:tblW w:w="905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57"/>
      </w:tblGrid>
      <w:tr w:rsidRPr="00F252A5" w:rsidR="006F555E" w:rsidTr="01B97A1C" w14:paraId="153AF9E7"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F252A5" w:rsidR="006F555E" w:rsidRDefault="00200099" w14:paraId="00000008" w14:textId="77777777">
            <w:pPr>
              <w:pStyle w:val="Normal0"/>
              <w:widowControl w:val="0"/>
              <w:rPr>
                <w:rFonts w:ascii="Arial" w:hAnsi="Arial" w:eastAsia="Arial" w:cs="Arial"/>
                <w:b/>
                <w:lang w:val="nl-NL"/>
              </w:rPr>
            </w:pPr>
            <w:r w:rsidRPr="00F252A5">
              <w:rPr>
                <w:b/>
                <w:lang w:val="nl-NL"/>
              </w:rPr>
              <w:t>Deze fase in een notendop:</w:t>
            </w:r>
          </w:p>
          <w:p w:rsidRPr="00F252A5" w:rsidR="006F555E" w:rsidRDefault="006F555E" w14:paraId="00000009" w14:textId="77777777">
            <w:pPr>
              <w:pStyle w:val="Normal0"/>
              <w:widowControl w:val="0"/>
              <w:rPr>
                <w:rFonts w:ascii="Arial" w:hAnsi="Arial" w:eastAsia="Arial" w:cs="Arial"/>
                <w:lang w:val="nl-NL"/>
              </w:rPr>
            </w:pPr>
          </w:p>
          <w:p w:rsidRPr="00F252A5" w:rsidR="00387885" w:rsidRDefault="00387885" w14:paraId="1F1C78E9" w14:textId="3EEB95B3">
            <w:pPr>
              <w:pStyle w:val="Normal0"/>
              <w:widowControl w:val="0"/>
              <w:rPr>
                <w:sz w:val="20"/>
                <w:szCs w:val="20"/>
                <w:lang w:val="nl-NL"/>
              </w:rPr>
            </w:pPr>
            <w:r w:rsidRPr="00F252A5">
              <w:rPr>
                <w:sz w:val="20"/>
                <w:szCs w:val="20"/>
                <w:lang w:val="nl-NL"/>
              </w:rPr>
              <w:t xml:space="preserve">De leerlingen leren kennismaken met het STEM-profiel procesoperator. Dit aan de hand van enkele proefjes. De procesoperator monitort voornamelijk en past het proces aan zodat het optimaal blijft verlopen. De nodige theorie rond temperatuur en druk komt aan bod. P&amp;ID-schema’s zijn dan weer van belang om het proces te kunnen volgen. </w:t>
            </w:r>
            <w:r w:rsidRPr="00F252A5">
              <w:rPr>
                <w:sz w:val="20"/>
                <w:szCs w:val="20"/>
                <w:lang w:val="nl-NL"/>
              </w:rPr>
              <w:br/>
            </w:r>
            <w:r w:rsidRPr="00F252A5">
              <w:rPr>
                <w:sz w:val="20"/>
                <w:szCs w:val="20"/>
                <w:lang w:val="nl-NL"/>
              </w:rPr>
              <w:t xml:space="preserve">Aan de hand van de proefjes wordt er ook bekeken waarom het voor het bedrijf interessant is om stoom te gebruiken als energiebron. </w:t>
            </w:r>
          </w:p>
          <w:p w:rsidRPr="00F252A5" w:rsidR="006F555E" w:rsidRDefault="006F555E" w14:paraId="0000000A" w14:textId="6EDAD176">
            <w:pPr>
              <w:pStyle w:val="Normal0"/>
              <w:widowControl w:val="0"/>
              <w:rPr>
                <w:rFonts w:ascii="Arial" w:hAnsi="Arial" w:eastAsia="Arial" w:cs="Arial"/>
                <w:lang w:val="nl-NL"/>
              </w:rPr>
            </w:pPr>
          </w:p>
        </w:tc>
      </w:tr>
      <w:tr w:rsidRPr="00F252A5" w:rsidR="006F555E" w:rsidTr="01B97A1C" w14:paraId="013F6B03"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F252A5" w:rsidR="006F555E" w:rsidRDefault="00200099" w14:paraId="0000000B" w14:textId="3CDEBDC0">
            <w:pPr>
              <w:pStyle w:val="Normal0"/>
              <w:widowControl w:val="0"/>
              <w:pBdr>
                <w:top w:val="nil"/>
                <w:left w:val="nil"/>
                <w:bottom w:val="nil"/>
                <w:right w:val="nil"/>
                <w:between w:val="nil"/>
              </w:pBdr>
              <w:rPr>
                <w:lang w:val="nl-NL"/>
              </w:rPr>
            </w:pPr>
            <w:r w:rsidRPr="00F252A5">
              <w:rPr>
                <w:b/>
                <w:lang w:val="nl-NL"/>
              </w:rPr>
              <w:t>Tijd</w:t>
            </w:r>
            <w:r w:rsidRPr="00F252A5">
              <w:rPr>
                <w:lang w:val="nl-NL"/>
              </w:rPr>
              <w:t xml:space="preserve">: </w:t>
            </w:r>
            <w:r w:rsidR="007E321D">
              <w:rPr>
                <w:lang w:val="nl-NL"/>
              </w:rPr>
              <w:t>1</w:t>
            </w:r>
            <w:r w:rsidRPr="00F252A5">
              <w:rPr>
                <w:i/>
                <w:lang w:val="nl-NL"/>
              </w:rPr>
              <w:t xml:space="preserve"> u</w:t>
            </w:r>
            <w:r w:rsidR="007E321D">
              <w:rPr>
                <w:i/>
                <w:lang w:val="nl-NL"/>
              </w:rPr>
              <w:t xml:space="preserve"> 30 min</w:t>
            </w:r>
          </w:p>
          <w:p w:rsidRPr="00F252A5" w:rsidR="006F555E" w:rsidRDefault="006F555E" w14:paraId="0000000C" w14:textId="77777777">
            <w:pPr>
              <w:pStyle w:val="Normal0"/>
              <w:widowControl w:val="0"/>
              <w:pBdr>
                <w:top w:val="nil"/>
                <w:left w:val="nil"/>
                <w:bottom w:val="nil"/>
                <w:right w:val="nil"/>
                <w:between w:val="nil"/>
              </w:pBdr>
              <w:rPr>
                <w:i/>
                <w:lang w:val="nl-NL"/>
              </w:rPr>
            </w:pPr>
          </w:p>
        </w:tc>
      </w:tr>
      <w:tr w:rsidRPr="00F252A5" w:rsidR="006F555E" w:rsidTr="01B97A1C" w14:paraId="1F5723BE"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F252A5" w:rsidR="006F555E" w:rsidRDefault="00200099" w14:paraId="0000000D" w14:textId="77777777">
            <w:pPr>
              <w:pStyle w:val="Normal0"/>
              <w:widowControl w:val="0"/>
              <w:pBdr>
                <w:top w:val="nil"/>
                <w:left w:val="nil"/>
                <w:bottom w:val="nil"/>
                <w:right w:val="nil"/>
                <w:between w:val="nil"/>
              </w:pBdr>
              <w:rPr>
                <w:lang w:val="nl-NL"/>
              </w:rPr>
            </w:pPr>
            <w:r w:rsidRPr="00F252A5">
              <w:rPr>
                <w:b/>
                <w:lang w:val="nl-NL"/>
              </w:rPr>
              <w:t>Leerdoelen</w:t>
            </w:r>
            <w:r w:rsidRPr="00F252A5">
              <w:rPr>
                <w:lang w:val="nl-NL"/>
              </w:rPr>
              <w:t xml:space="preserve">: </w:t>
            </w:r>
            <w:r w:rsidRPr="00F252A5">
              <w:rPr>
                <w:sz w:val="20"/>
                <w:szCs w:val="20"/>
                <w:lang w:val="nl-NL"/>
              </w:rPr>
              <w:t>De leerlingen kunnen</w:t>
            </w:r>
          </w:p>
          <w:p w:rsidRPr="00F252A5" w:rsidR="006F555E" w:rsidRDefault="00387885" w14:paraId="0000000E" w14:textId="14351CD0">
            <w:pPr>
              <w:pStyle w:val="Normal0"/>
              <w:widowControl w:val="0"/>
              <w:numPr>
                <w:ilvl w:val="0"/>
                <w:numId w:val="10"/>
              </w:numPr>
              <w:rPr>
                <w:lang w:val="nl-NL"/>
              </w:rPr>
            </w:pPr>
            <w:r w:rsidRPr="00F252A5">
              <w:rPr>
                <w:sz w:val="20"/>
                <w:szCs w:val="20"/>
                <w:lang w:val="nl-NL"/>
              </w:rPr>
              <w:t>de functie van de procesoperator uitleggen</w:t>
            </w:r>
            <w:r w:rsidRPr="00F252A5" w:rsidR="00200099">
              <w:rPr>
                <w:sz w:val="20"/>
                <w:szCs w:val="20"/>
                <w:lang w:val="nl-NL"/>
              </w:rPr>
              <w:t>;</w:t>
            </w:r>
          </w:p>
          <w:p w:rsidRPr="00F252A5" w:rsidR="006F555E" w:rsidRDefault="00387885" w14:paraId="0000000F" w14:textId="5DE6F8AA">
            <w:pPr>
              <w:pStyle w:val="Normal0"/>
              <w:widowControl w:val="0"/>
              <w:numPr>
                <w:ilvl w:val="0"/>
                <w:numId w:val="10"/>
              </w:numPr>
              <w:pBdr>
                <w:top w:val="nil"/>
                <w:left w:val="nil"/>
                <w:bottom w:val="nil"/>
                <w:right w:val="nil"/>
                <w:between w:val="nil"/>
              </w:pBdr>
              <w:rPr>
                <w:lang w:val="nl-NL"/>
              </w:rPr>
            </w:pPr>
            <w:r w:rsidRPr="00F252A5">
              <w:rPr>
                <w:sz w:val="20"/>
                <w:szCs w:val="20"/>
                <w:lang w:val="nl-NL"/>
              </w:rPr>
              <w:t>het verband tussen druk en temperatuur in w</w:t>
            </w:r>
            <w:r w:rsidRPr="00F252A5" w:rsidR="007906B7">
              <w:rPr>
                <w:sz w:val="20"/>
                <w:szCs w:val="20"/>
                <w:lang w:val="nl-NL"/>
              </w:rPr>
              <w:t>o</w:t>
            </w:r>
            <w:r w:rsidRPr="00F252A5">
              <w:rPr>
                <w:sz w:val="20"/>
                <w:szCs w:val="20"/>
                <w:lang w:val="nl-NL"/>
              </w:rPr>
              <w:t>orden en symbolen uitleggen</w:t>
            </w:r>
            <w:r w:rsidRPr="00F252A5" w:rsidR="00200099">
              <w:rPr>
                <w:sz w:val="20"/>
                <w:szCs w:val="20"/>
                <w:lang w:val="nl-NL"/>
              </w:rPr>
              <w:t>;</w:t>
            </w:r>
          </w:p>
          <w:p w:rsidRPr="00F252A5" w:rsidR="006F555E" w:rsidRDefault="00387885" w14:paraId="00000010" w14:textId="4178405A">
            <w:pPr>
              <w:pStyle w:val="Normal0"/>
              <w:widowControl w:val="0"/>
              <w:numPr>
                <w:ilvl w:val="0"/>
                <w:numId w:val="10"/>
              </w:numPr>
              <w:pBdr>
                <w:top w:val="nil"/>
                <w:left w:val="nil"/>
                <w:bottom w:val="nil"/>
                <w:right w:val="nil"/>
                <w:between w:val="nil"/>
              </w:pBdr>
              <w:rPr>
                <w:lang w:val="nl-NL"/>
              </w:rPr>
            </w:pPr>
            <w:r w:rsidRPr="00F252A5">
              <w:rPr>
                <w:sz w:val="20"/>
                <w:szCs w:val="20"/>
                <w:lang w:val="nl-NL"/>
              </w:rPr>
              <w:t>gepast met het materiaal omgaan</w:t>
            </w:r>
            <w:r w:rsidRPr="00F252A5" w:rsidR="00200099">
              <w:rPr>
                <w:sz w:val="20"/>
                <w:szCs w:val="20"/>
                <w:lang w:val="nl-NL"/>
              </w:rPr>
              <w:t>;</w:t>
            </w:r>
          </w:p>
          <w:p w:rsidRPr="00F252A5" w:rsidR="006F555E" w:rsidRDefault="00387885" w14:paraId="00000011" w14:textId="7507C2D4">
            <w:pPr>
              <w:pStyle w:val="Normal0"/>
              <w:widowControl w:val="0"/>
              <w:numPr>
                <w:ilvl w:val="0"/>
                <w:numId w:val="10"/>
              </w:numPr>
              <w:pBdr>
                <w:top w:val="nil"/>
                <w:left w:val="nil"/>
                <w:bottom w:val="nil"/>
                <w:right w:val="nil"/>
                <w:between w:val="nil"/>
              </w:pBdr>
              <w:rPr>
                <w:lang w:val="nl-NL"/>
              </w:rPr>
            </w:pPr>
            <w:r w:rsidRPr="00F252A5">
              <w:rPr>
                <w:sz w:val="20"/>
                <w:szCs w:val="20"/>
                <w:lang w:val="nl-NL"/>
              </w:rPr>
              <w:t>eigenschappen van water en stoom vergelijken met die van andere stoffen</w:t>
            </w:r>
            <w:r w:rsidRPr="00F252A5" w:rsidR="00200099">
              <w:rPr>
                <w:sz w:val="20"/>
                <w:szCs w:val="20"/>
                <w:lang w:val="nl-NL"/>
              </w:rPr>
              <w:t>;</w:t>
            </w:r>
          </w:p>
          <w:p w:rsidRPr="00F252A5" w:rsidR="00387885" w:rsidP="007906B7" w:rsidRDefault="00387885" w14:paraId="7B74DB59" w14:textId="0D748117">
            <w:pPr>
              <w:pStyle w:val="Normal0"/>
              <w:widowControl w:val="0"/>
              <w:numPr>
                <w:ilvl w:val="0"/>
                <w:numId w:val="10"/>
              </w:numPr>
              <w:pBdr>
                <w:top w:val="nil"/>
                <w:left w:val="nil"/>
                <w:bottom w:val="nil"/>
                <w:right w:val="nil"/>
                <w:between w:val="nil"/>
              </w:pBdr>
              <w:rPr>
                <w:lang w:val="nl-NL"/>
              </w:rPr>
            </w:pPr>
            <w:r w:rsidRPr="00F252A5">
              <w:rPr>
                <w:sz w:val="20"/>
                <w:szCs w:val="20"/>
                <w:lang w:val="nl-NL"/>
              </w:rPr>
              <w:t>het nut van stoom voor het bedrijf verklaren aan de hand van de verschillende proefjes</w:t>
            </w:r>
            <w:r w:rsidRPr="00F252A5" w:rsidR="007906B7">
              <w:rPr>
                <w:sz w:val="20"/>
                <w:szCs w:val="20"/>
                <w:lang w:val="nl-NL"/>
              </w:rPr>
              <w:t>;</w:t>
            </w:r>
          </w:p>
          <w:p w:rsidRPr="00F252A5" w:rsidR="007906B7" w:rsidP="007906B7" w:rsidRDefault="007906B7" w14:paraId="292FEC30" w14:textId="4C2E5666">
            <w:pPr>
              <w:pStyle w:val="Normal0"/>
              <w:widowControl w:val="0"/>
              <w:numPr>
                <w:ilvl w:val="0"/>
                <w:numId w:val="10"/>
              </w:numPr>
              <w:pBdr>
                <w:top w:val="nil"/>
                <w:left w:val="nil"/>
                <w:bottom w:val="nil"/>
                <w:right w:val="nil"/>
                <w:between w:val="nil"/>
              </w:pBdr>
              <w:rPr>
                <w:lang w:val="nl-NL"/>
              </w:rPr>
            </w:pPr>
            <w:r w:rsidRPr="00F252A5">
              <w:rPr>
                <w:sz w:val="20"/>
                <w:szCs w:val="20"/>
                <w:lang w:val="nl-NL"/>
              </w:rPr>
              <w:t>de link tussen de bundel en het werkelijke profiel leggen.</w:t>
            </w:r>
          </w:p>
          <w:p w:rsidRPr="00F252A5" w:rsidR="006F555E" w:rsidRDefault="00200099" w14:paraId="00000013" w14:textId="77777777">
            <w:pPr>
              <w:pStyle w:val="Normal0"/>
              <w:widowControl w:val="0"/>
              <w:pBdr>
                <w:top w:val="nil"/>
                <w:left w:val="nil"/>
                <w:bottom w:val="nil"/>
                <w:right w:val="nil"/>
                <w:between w:val="nil"/>
              </w:pBdr>
              <w:rPr>
                <w:sz w:val="20"/>
                <w:szCs w:val="20"/>
                <w:lang w:val="nl-NL"/>
              </w:rPr>
            </w:pPr>
            <w:r w:rsidRPr="00F252A5">
              <w:rPr>
                <w:b/>
                <w:lang w:val="nl-NL"/>
              </w:rPr>
              <w:t>STEM-doelen:</w:t>
            </w:r>
            <w:r w:rsidRPr="00F252A5">
              <w:rPr>
                <w:lang w:val="nl-NL"/>
              </w:rPr>
              <w:t xml:space="preserve"> </w:t>
            </w:r>
            <w:r w:rsidRPr="00F252A5">
              <w:rPr>
                <w:sz w:val="20"/>
                <w:szCs w:val="20"/>
                <w:lang w:val="nl-NL"/>
              </w:rPr>
              <w:t>De leerlingen kunnen</w:t>
            </w:r>
          </w:p>
          <w:p w:rsidRPr="007E5D20" w:rsidR="007E5D20" w:rsidP="007E5D20" w:rsidRDefault="007E5D20" w14:paraId="2198807F" w14:textId="77777777">
            <w:pPr>
              <w:pStyle w:val="Normal0"/>
              <w:widowControl w:val="0"/>
              <w:rPr>
                <w:rFonts w:eastAsia="Calibri"/>
                <w:lang w:val="nl-NL" w:eastAsia="nl-BE"/>
              </w:rPr>
            </w:pPr>
            <w:r>
              <w:rPr>
                <w:rFonts w:eastAsia="Calibri"/>
                <w:b/>
                <w:bCs/>
                <w:lang w:val="nl-NL" w:eastAsia="nl-BE"/>
              </w:rPr>
              <w:t xml:space="preserve">LPD 3S </w:t>
            </w:r>
            <w:r w:rsidRPr="007E5D20">
              <w:rPr>
                <w:rFonts w:eastAsia="Calibri"/>
                <w:lang w:val="nl-NL" w:eastAsia="nl-BE"/>
              </w:rPr>
              <w:t>De leerlingen gebruiken gegevens of meetwaarden met de juiste symbolen voor grootheden en (SI-)eenheden.</w:t>
            </w:r>
          </w:p>
          <w:p w:rsidR="007E5D20" w:rsidP="007E5D20" w:rsidRDefault="007E5D20" w14:paraId="728655C2" w14:textId="77777777">
            <w:pPr>
              <w:pStyle w:val="Normal0"/>
              <w:widowControl w:val="0"/>
              <w:rPr>
                <w:b/>
                <w:sz w:val="20"/>
                <w:szCs w:val="20"/>
              </w:rPr>
            </w:pPr>
            <w:r w:rsidRPr="007E5D20">
              <w:rPr>
                <w:rFonts w:eastAsia="Calibri"/>
                <w:b/>
                <w:bCs/>
                <w:lang w:val="nl-NL" w:eastAsia="nl-BE"/>
              </w:rPr>
              <w:t>LPD 7S</w:t>
            </w:r>
            <w:r>
              <w:rPr>
                <w:rFonts w:eastAsia="Calibri"/>
                <w:lang w:val="nl-NL" w:eastAsia="nl-BE"/>
              </w:rPr>
              <w:t xml:space="preserve"> </w:t>
            </w:r>
            <w:r w:rsidRPr="007E5D20">
              <w:rPr>
                <w:rFonts w:eastAsia="Calibri"/>
                <w:lang w:val="nl-NL" w:eastAsia="nl-BE"/>
              </w:rPr>
              <w:t>De leerlingen illustreren de wisselwerking tussen wetenschappen, technologie, wiskunde en de maatschappij aan de hand van maatschappelijke uitdagingen</w:t>
            </w:r>
            <w:r w:rsidRPr="007E5D20">
              <w:rPr>
                <w:b/>
                <w:sz w:val="20"/>
                <w:szCs w:val="20"/>
              </w:rPr>
              <w:t>.</w:t>
            </w:r>
          </w:p>
          <w:p w:rsidRPr="00F252A5" w:rsidR="006F555E" w:rsidRDefault="006F555E" w14:paraId="00000017" w14:textId="77777777">
            <w:pPr>
              <w:pStyle w:val="Normal0"/>
              <w:widowControl w:val="0"/>
              <w:rPr>
                <w:lang w:val="nl-NL"/>
              </w:rPr>
            </w:pPr>
          </w:p>
        </w:tc>
      </w:tr>
      <w:tr w:rsidRPr="00F252A5" w:rsidR="006F555E" w:rsidTr="01B97A1C" w14:paraId="5AED0F04"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F252A5" w:rsidR="006F555E" w:rsidRDefault="00200099" w14:paraId="00000018" w14:textId="41AA1B14">
            <w:pPr>
              <w:pStyle w:val="Normal0"/>
              <w:widowControl w:val="0"/>
              <w:rPr>
                <w:b/>
                <w:lang w:val="nl-NL"/>
              </w:rPr>
            </w:pPr>
            <w:r w:rsidRPr="00F252A5">
              <w:rPr>
                <w:b/>
                <w:lang w:val="nl-NL"/>
              </w:rPr>
              <w:t>Leerinhouden:</w:t>
            </w:r>
            <w:r w:rsidRPr="00F252A5" w:rsidR="007906B7">
              <w:rPr>
                <w:lang w:val="nl-NL"/>
              </w:rPr>
              <w:t xml:space="preserve"> verband tussen temperatuur en druk, latente en merkbare warmte, formules omvormen, omzetten van energie, </w:t>
            </w:r>
            <w:r w:rsidRPr="00F252A5" w:rsidR="0057093A">
              <w:rPr>
                <w:lang w:val="nl-NL"/>
              </w:rPr>
              <w:t xml:space="preserve">P&amp;ID-schema’s </w:t>
            </w:r>
          </w:p>
          <w:p w:rsidRPr="00F252A5" w:rsidR="006F555E" w:rsidRDefault="006F555E" w14:paraId="00000019" w14:textId="77777777">
            <w:pPr>
              <w:pStyle w:val="Normal0"/>
              <w:widowControl w:val="0"/>
              <w:rPr>
                <w:b/>
                <w:lang w:val="nl-NL"/>
              </w:rPr>
            </w:pPr>
          </w:p>
        </w:tc>
      </w:tr>
      <w:tr w:rsidRPr="00F252A5" w:rsidR="006F555E" w:rsidTr="01B97A1C" w14:paraId="003D88DA"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F252A5" w:rsidR="006F555E" w:rsidRDefault="00200099" w14:paraId="0000001A" w14:textId="77777777">
            <w:pPr>
              <w:pStyle w:val="Normal0"/>
              <w:widowControl w:val="0"/>
              <w:pBdr>
                <w:top w:val="nil"/>
                <w:left w:val="nil"/>
                <w:bottom w:val="nil"/>
                <w:right w:val="nil"/>
                <w:between w:val="nil"/>
              </w:pBdr>
              <w:rPr>
                <w:lang w:val="nl-NL"/>
              </w:rPr>
            </w:pPr>
            <w:r w:rsidRPr="00F252A5">
              <w:rPr>
                <w:b/>
                <w:lang w:val="nl-NL"/>
              </w:rPr>
              <w:t>Randvoorwaarden</w:t>
            </w:r>
            <w:r w:rsidRPr="00F252A5">
              <w:rPr>
                <w:lang w:val="nl-NL"/>
              </w:rPr>
              <w:t>:</w:t>
            </w:r>
          </w:p>
          <w:p w:rsidRPr="00F252A5" w:rsidR="006F555E" w:rsidRDefault="00200099" w14:paraId="0000001B" w14:textId="0E3FE363">
            <w:pPr>
              <w:pStyle w:val="Normal0"/>
              <w:widowControl w:val="0"/>
              <w:pBdr>
                <w:top w:val="nil"/>
                <w:left w:val="nil"/>
                <w:bottom w:val="nil"/>
                <w:right w:val="nil"/>
                <w:between w:val="nil"/>
              </w:pBdr>
              <w:rPr>
                <w:b/>
                <w:lang w:val="nl-NL"/>
              </w:rPr>
            </w:pPr>
            <w:r w:rsidRPr="00F252A5">
              <w:rPr>
                <w:b/>
                <w:u w:val="single"/>
                <w:lang w:val="nl-NL"/>
              </w:rPr>
              <w:t xml:space="preserve">Materiaal voor </w:t>
            </w:r>
            <w:r w:rsidRPr="00F252A5" w:rsidR="0057093A">
              <w:rPr>
                <w:b/>
                <w:u w:val="single"/>
                <w:lang w:val="nl-NL"/>
              </w:rPr>
              <w:t>proef 1</w:t>
            </w:r>
            <w:r w:rsidRPr="00F252A5">
              <w:rPr>
                <w:b/>
                <w:lang w:val="nl-NL"/>
              </w:rPr>
              <w:t>:</w:t>
            </w:r>
            <w:r w:rsidRPr="00F252A5" w:rsidR="0057093A">
              <w:rPr>
                <w:b/>
                <w:lang w:val="nl-NL"/>
              </w:rPr>
              <w:t xml:space="preserve"> Destillatie </w:t>
            </w:r>
          </w:p>
          <w:tbl>
            <w:tblPr>
              <w:tblStyle w:val="a2"/>
              <w:tblW w:w="88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23"/>
              <w:gridCol w:w="4424"/>
            </w:tblGrid>
            <w:tr w:rsidRPr="00F252A5" w:rsidR="006F555E" w:rsidTr="01B97A1C" w14:paraId="1DD06A82" w14:textId="77777777">
              <w:trPr>
                <w:trHeight w:val="2835"/>
              </w:trPr>
              <w:tc>
                <w:tcPr>
                  <w:tcW w:w="4423" w:type="dxa"/>
                  <w:tcMar/>
                </w:tcPr>
                <w:p w:rsidRPr="00F252A5" w:rsidR="006F555E" w:rsidRDefault="0057093A" w14:paraId="0000001C" w14:textId="74EA0EA1">
                  <w:pPr>
                    <w:pStyle w:val="Normal0"/>
                    <w:widowControl w:val="0"/>
                    <w:rPr>
                      <w:lang w:val="nl-NL"/>
                    </w:rPr>
                  </w:pPr>
                  <w:r w:rsidRPr="00F252A5">
                    <w:rPr>
                      <w:lang w:val="nl-NL"/>
                    </w:rPr>
                    <w:t xml:space="preserve">Warmtebron </w:t>
                  </w:r>
                </w:p>
              </w:tc>
              <w:tc>
                <w:tcPr>
                  <w:tcW w:w="4424" w:type="dxa"/>
                  <w:tcMar/>
                  <w:vAlign w:val="center"/>
                </w:tcPr>
                <w:p w:rsidRPr="00F252A5" w:rsidR="006F555E" w:rsidRDefault="00247479" w14:paraId="0000001D" w14:textId="38716C6B">
                  <w:pPr>
                    <w:pStyle w:val="Normal0"/>
                    <w:widowControl w:val="0"/>
                    <w:jc w:val="center"/>
                    <w:rPr>
                      <w:lang w:val="nl-NL"/>
                    </w:rPr>
                  </w:pPr>
                  <w:r w:rsidRPr="00F252A5">
                    <w:rPr>
                      <w:noProof/>
                      <w:lang w:val="nl-NL"/>
                    </w:rPr>
                    <w:drawing>
                      <wp:inline distT="0" distB="0" distL="0" distR="0" wp14:anchorId="725924DA" wp14:editId="60E7C192">
                        <wp:extent cx="1647825" cy="1257300"/>
                        <wp:effectExtent l="0" t="0" r="9525" b="0"/>
                        <wp:docPr id="15342434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43454" name=""/>
                                <pic:cNvPicPr/>
                              </pic:nvPicPr>
                              <pic:blipFill>
                                <a:blip r:embed="rId8"/>
                                <a:stretch>
                                  <a:fillRect/>
                                </a:stretch>
                              </pic:blipFill>
                              <pic:spPr>
                                <a:xfrm>
                                  <a:off x="0" y="0"/>
                                  <a:ext cx="1647825" cy="1257300"/>
                                </a:xfrm>
                                <a:prstGeom prst="rect">
                                  <a:avLst/>
                                </a:prstGeom>
                              </pic:spPr>
                            </pic:pic>
                          </a:graphicData>
                        </a:graphic>
                      </wp:inline>
                    </w:drawing>
                  </w:r>
                </w:p>
              </w:tc>
            </w:tr>
            <w:tr w:rsidRPr="00F252A5" w:rsidR="006F555E" w:rsidTr="01B97A1C" w14:paraId="184B3903" w14:textId="77777777">
              <w:trPr>
                <w:trHeight w:val="2835"/>
              </w:trPr>
              <w:tc>
                <w:tcPr>
                  <w:tcW w:w="4423" w:type="dxa"/>
                  <w:tcMar/>
                </w:tcPr>
                <w:p w:rsidRPr="00F252A5" w:rsidR="006F555E" w:rsidRDefault="0057093A" w14:paraId="0000001E" w14:textId="3A9A18FE">
                  <w:pPr>
                    <w:pStyle w:val="Normal0"/>
                    <w:widowControl w:val="0"/>
                    <w:rPr>
                      <w:lang w:val="nl-NL"/>
                    </w:rPr>
                  </w:pPr>
                  <w:r w:rsidRPr="00F252A5">
                    <w:rPr>
                      <w:lang w:val="nl-NL"/>
                    </w:rPr>
                    <w:t xml:space="preserve">Kolf met water </w:t>
                  </w:r>
                </w:p>
              </w:tc>
              <w:tc>
                <w:tcPr>
                  <w:tcW w:w="4424" w:type="dxa"/>
                  <w:tcMar/>
                  <w:vAlign w:val="center"/>
                </w:tcPr>
                <w:p w:rsidRPr="00F252A5" w:rsidR="006F555E" w:rsidRDefault="00247479" w14:paraId="0000001F" w14:textId="767EC552">
                  <w:pPr>
                    <w:pStyle w:val="Normal0"/>
                    <w:widowControl w:val="0"/>
                    <w:jc w:val="center"/>
                    <w:rPr>
                      <w:lang w:val="nl-NL"/>
                    </w:rPr>
                  </w:pPr>
                  <w:r w:rsidRPr="00F252A5">
                    <w:rPr>
                      <w:noProof/>
                      <w:lang w:val="nl-NL"/>
                    </w:rPr>
                    <w:drawing>
                      <wp:inline distT="0" distB="0" distL="0" distR="0" wp14:anchorId="6BC920C1" wp14:editId="3A41EEA6">
                        <wp:extent cx="1833880" cy="1624256"/>
                        <wp:effectExtent l="0" t="0" r="0" b="0"/>
                        <wp:docPr id="1427991997" name="Afbeelding 1" descr="Labomaterialen — Chemieleerkr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materialen — Chemieleerkrac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2240" cy="1631661"/>
                                </a:xfrm>
                                <a:prstGeom prst="rect">
                                  <a:avLst/>
                                </a:prstGeom>
                                <a:noFill/>
                                <a:ln>
                                  <a:noFill/>
                                </a:ln>
                              </pic:spPr>
                            </pic:pic>
                          </a:graphicData>
                        </a:graphic>
                      </wp:inline>
                    </w:drawing>
                  </w:r>
                </w:p>
              </w:tc>
            </w:tr>
            <w:tr w:rsidRPr="00F252A5" w:rsidR="006F555E" w:rsidTr="01B97A1C" w14:paraId="06F9A107" w14:textId="77777777">
              <w:trPr>
                <w:trHeight w:val="2835"/>
              </w:trPr>
              <w:tc>
                <w:tcPr>
                  <w:tcW w:w="4423" w:type="dxa"/>
                  <w:tcMar/>
                </w:tcPr>
                <w:p w:rsidRPr="00F252A5" w:rsidR="006F555E" w:rsidRDefault="0057093A" w14:paraId="00000020" w14:textId="0C279814">
                  <w:pPr>
                    <w:pStyle w:val="Normal0"/>
                    <w:widowControl w:val="0"/>
                    <w:rPr>
                      <w:lang w:val="nl-NL"/>
                    </w:rPr>
                  </w:pPr>
                  <w:r w:rsidRPr="01B97A1C" w:rsidR="0057093A">
                    <w:rPr>
                      <w:lang w:val="nl-NL"/>
                    </w:rPr>
                    <w:t xml:space="preserve">Verbindingsstuk met </w:t>
                  </w:r>
                  <w:r w:rsidRPr="01B97A1C" w:rsidR="16E53932">
                    <w:rPr>
                      <w:lang w:val="nl-NL"/>
                    </w:rPr>
                    <w:t>V</w:t>
                  </w:r>
                  <w:r w:rsidRPr="01B97A1C" w:rsidR="0057093A">
                    <w:rPr>
                      <w:lang w:val="nl-NL"/>
                    </w:rPr>
                    <w:t>igreuxkolom</w:t>
                  </w:r>
                </w:p>
              </w:tc>
              <w:tc>
                <w:tcPr>
                  <w:tcW w:w="4424" w:type="dxa"/>
                  <w:tcMar/>
                  <w:vAlign w:val="center"/>
                </w:tcPr>
                <w:p w:rsidRPr="00F252A5" w:rsidR="006F555E" w:rsidP="00247479" w:rsidRDefault="00247479" w14:paraId="00000021" w14:textId="1C58340C">
                  <w:pPr>
                    <w:pStyle w:val="Normal0"/>
                    <w:widowControl w:val="0"/>
                    <w:jc w:val="center"/>
                    <w:rPr>
                      <w:lang w:val="nl-NL"/>
                    </w:rPr>
                  </w:pPr>
                  <w:r w:rsidRPr="00F252A5">
                    <w:rPr>
                      <w:noProof/>
                      <w:lang w:val="nl-NL"/>
                    </w:rPr>
                    <w:drawing>
                      <wp:inline distT="0" distB="0" distL="0" distR="0" wp14:anchorId="2290BDFD" wp14:editId="1AF38D9C">
                        <wp:extent cx="1539240" cy="1539240"/>
                        <wp:effectExtent l="0" t="0" r="3810" b="3810"/>
                        <wp:docPr id="142206833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pic:spPr>
                            </pic:pic>
                          </a:graphicData>
                        </a:graphic>
                      </wp:inline>
                    </w:drawing>
                  </w:r>
                </w:p>
              </w:tc>
            </w:tr>
            <w:tr w:rsidRPr="00F252A5" w:rsidR="006F555E" w:rsidTr="01B97A1C" w14:paraId="56EA9D85" w14:textId="77777777">
              <w:trPr>
                <w:trHeight w:val="2835"/>
              </w:trPr>
              <w:tc>
                <w:tcPr>
                  <w:tcW w:w="4423" w:type="dxa"/>
                  <w:tcMar/>
                </w:tcPr>
                <w:p w:rsidRPr="00F252A5" w:rsidR="006F555E" w:rsidRDefault="0057093A" w14:paraId="00000022" w14:textId="51E60989">
                  <w:pPr>
                    <w:pStyle w:val="Normal0"/>
                    <w:widowControl w:val="0"/>
                    <w:rPr>
                      <w:lang w:val="nl-NL"/>
                    </w:rPr>
                  </w:pPr>
                  <w:r w:rsidRPr="00F252A5">
                    <w:rPr>
                      <w:lang w:val="nl-NL"/>
                    </w:rPr>
                    <w:t>Thermometer</w:t>
                  </w:r>
                </w:p>
              </w:tc>
              <w:tc>
                <w:tcPr>
                  <w:tcW w:w="4424" w:type="dxa"/>
                  <w:tcMar/>
                  <w:vAlign w:val="center"/>
                </w:tcPr>
                <w:p w:rsidRPr="00F252A5" w:rsidR="006F555E" w:rsidRDefault="00247479" w14:paraId="00000023" w14:textId="0ED15ED3">
                  <w:pPr>
                    <w:pStyle w:val="Normal0"/>
                    <w:widowControl w:val="0"/>
                    <w:jc w:val="center"/>
                    <w:rPr>
                      <w:lang w:val="nl-NL"/>
                    </w:rPr>
                  </w:pPr>
                  <w:r w:rsidRPr="00F252A5">
                    <w:rPr>
                      <w:noProof/>
                      <w:lang w:val="nl-NL"/>
                    </w:rPr>
                    <w:drawing>
                      <wp:inline distT="0" distB="0" distL="0" distR="0" wp14:anchorId="1039367A" wp14:editId="4E9EBE47">
                        <wp:extent cx="1836420" cy="1836420"/>
                        <wp:effectExtent l="0" t="0" r="0" b="0"/>
                        <wp:docPr id="1210301112" name="Afbeelding 7" descr="Chemische Thermometer -10 C +250 C - Lab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emische Thermometer -10 C +250 C - Labsh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1836420"/>
                                </a:xfrm>
                                <a:prstGeom prst="rect">
                                  <a:avLst/>
                                </a:prstGeom>
                                <a:noFill/>
                                <a:ln>
                                  <a:noFill/>
                                </a:ln>
                              </pic:spPr>
                            </pic:pic>
                          </a:graphicData>
                        </a:graphic>
                      </wp:inline>
                    </w:drawing>
                  </w:r>
                </w:p>
              </w:tc>
            </w:tr>
            <w:tr w:rsidRPr="00F252A5" w:rsidR="006F555E" w:rsidTr="01B97A1C" w14:paraId="58331029" w14:textId="77777777">
              <w:trPr>
                <w:trHeight w:val="2835"/>
              </w:trPr>
              <w:tc>
                <w:tcPr>
                  <w:tcW w:w="4423" w:type="dxa"/>
                  <w:tcMar/>
                </w:tcPr>
                <w:p w:rsidRPr="00F252A5" w:rsidR="006F555E" w:rsidRDefault="0057093A" w14:paraId="75619C1E" w14:textId="77777777">
                  <w:pPr>
                    <w:pStyle w:val="Normal0"/>
                    <w:widowControl w:val="0"/>
                    <w:rPr>
                      <w:lang w:val="nl-NL"/>
                    </w:rPr>
                  </w:pPr>
                  <w:r w:rsidRPr="00F252A5">
                    <w:rPr>
                      <w:lang w:val="nl-NL"/>
                    </w:rPr>
                    <w:t xml:space="preserve">Liebigkoeler </w:t>
                  </w:r>
                </w:p>
                <w:p w:rsidRPr="00F252A5" w:rsidR="0057093A" w:rsidRDefault="0057093A" w14:paraId="27D5ED9B" w14:textId="77777777">
                  <w:pPr>
                    <w:pStyle w:val="Normal0"/>
                    <w:widowControl w:val="0"/>
                    <w:rPr>
                      <w:lang w:val="nl-NL"/>
                    </w:rPr>
                  </w:pPr>
                </w:p>
                <w:p w:rsidRPr="00F252A5" w:rsidR="0057093A" w:rsidRDefault="0057093A" w14:paraId="57393479" w14:textId="77777777">
                  <w:pPr>
                    <w:pStyle w:val="Normal0"/>
                    <w:widowControl w:val="0"/>
                    <w:rPr>
                      <w:lang w:val="nl-NL"/>
                    </w:rPr>
                  </w:pPr>
                </w:p>
                <w:p w:rsidRPr="00F252A5" w:rsidR="0057093A" w:rsidRDefault="0057093A" w14:paraId="14DF258C" w14:textId="77777777">
                  <w:pPr>
                    <w:pStyle w:val="Normal0"/>
                    <w:widowControl w:val="0"/>
                    <w:rPr>
                      <w:lang w:val="nl-NL"/>
                    </w:rPr>
                  </w:pPr>
                </w:p>
                <w:p w:rsidRPr="00F252A5" w:rsidR="0057093A" w:rsidRDefault="0057093A" w14:paraId="34DF7EB2" w14:textId="77777777">
                  <w:pPr>
                    <w:pStyle w:val="Normal0"/>
                    <w:widowControl w:val="0"/>
                    <w:rPr>
                      <w:lang w:val="nl-NL"/>
                    </w:rPr>
                  </w:pPr>
                </w:p>
                <w:p w:rsidRPr="00F252A5" w:rsidR="0057093A" w:rsidRDefault="0057093A" w14:paraId="5C1C1FD1" w14:textId="77777777">
                  <w:pPr>
                    <w:pStyle w:val="Normal0"/>
                    <w:widowControl w:val="0"/>
                    <w:rPr>
                      <w:lang w:val="nl-NL"/>
                    </w:rPr>
                  </w:pPr>
                </w:p>
                <w:p w:rsidRPr="00F252A5" w:rsidR="0057093A" w:rsidRDefault="0057093A" w14:paraId="42C7F640" w14:textId="77777777">
                  <w:pPr>
                    <w:pStyle w:val="Normal0"/>
                    <w:widowControl w:val="0"/>
                    <w:rPr>
                      <w:lang w:val="nl-NL"/>
                    </w:rPr>
                  </w:pPr>
                </w:p>
                <w:p w:rsidRPr="00F252A5" w:rsidR="0057093A" w:rsidRDefault="0057093A" w14:paraId="5E4B51AB" w14:textId="77777777">
                  <w:pPr>
                    <w:pStyle w:val="Normal0"/>
                    <w:widowControl w:val="0"/>
                    <w:rPr>
                      <w:lang w:val="nl-NL"/>
                    </w:rPr>
                  </w:pPr>
                </w:p>
                <w:p w:rsidRPr="00F252A5" w:rsidR="0057093A" w:rsidRDefault="0057093A" w14:paraId="00000024" w14:textId="7C4B045F">
                  <w:pPr>
                    <w:pStyle w:val="Normal0"/>
                    <w:widowControl w:val="0"/>
                    <w:rPr>
                      <w:lang w:val="nl-NL"/>
                    </w:rPr>
                  </w:pPr>
                </w:p>
              </w:tc>
              <w:tc>
                <w:tcPr>
                  <w:tcW w:w="4424" w:type="dxa"/>
                  <w:tcMar/>
                  <w:vAlign w:val="center"/>
                </w:tcPr>
                <w:p w:rsidRPr="00F252A5" w:rsidR="006F555E" w:rsidRDefault="00247479" w14:paraId="00000025" w14:textId="62C2E24C">
                  <w:pPr>
                    <w:pStyle w:val="Normal0"/>
                    <w:widowControl w:val="0"/>
                    <w:jc w:val="center"/>
                    <w:rPr>
                      <w:lang w:val="nl-NL"/>
                    </w:rPr>
                  </w:pPr>
                  <w:r w:rsidRPr="00F252A5">
                    <w:rPr>
                      <w:noProof/>
                      <w:lang w:val="nl-NL"/>
                    </w:rPr>
                    <w:drawing>
                      <wp:inline distT="0" distB="0" distL="0" distR="0" wp14:anchorId="35647D6E" wp14:editId="1CBEE77A">
                        <wp:extent cx="2293620" cy="1988820"/>
                        <wp:effectExtent l="0" t="0" r="0" b="0"/>
                        <wp:docPr id="494932481" name="Afbeelding 8" descr="Liebigkoeler - Veilig la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iebigkoeler - Veilig lab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3620" cy="1988820"/>
                                </a:xfrm>
                                <a:prstGeom prst="rect">
                                  <a:avLst/>
                                </a:prstGeom>
                                <a:noFill/>
                                <a:ln>
                                  <a:noFill/>
                                </a:ln>
                              </pic:spPr>
                            </pic:pic>
                          </a:graphicData>
                        </a:graphic>
                      </wp:inline>
                    </w:drawing>
                  </w:r>
                </w:p>
              </w:tc>
            </w:tr>
            <w:tr w:rsidRPr="00F252A5" w:rsidR="0057093A" w:rsidTr="01B97A1C" w14:paraId="508D823D" w14:textId="77777777">
              <w:trPr>
                <w:trHeight w:val="2835"/>
              </w:trPr>
              <w:tc>
                <w:tcPr>
                  <w:tcW w:w="4423" w:type="dxa"/>
                  <w:tcMar/>
                </w:tcPr>
                <w:p w:rsidRPr="00F252A5" w:rsidR="0057093A" w:rsidRDefault="0057093A" w14:paraId="242B37FC" w14:textId="4CC03DAE">
                  <w:pPr>
                    <w:pStyle w:val="Normal0"/>
                    <w:widowControl w:val="0"/>
                    <w:rPr>
                      <w:lang w:val="nl-NL"/>
                    </w:rPr>
                  </w:pPr>
                  <w:r w:rsidRPr="00F252A5">
                    <w:rPr>
                      <w:lang w:val="nl-NL"/>
                    </w:rPr>
                    <w:t>Verbindingsstuk</w:t>
                  </w:r>
                </w:p>
              </w:tc>
              <w:tc>
                <w:tcPr>
                  <w:tcW w:w="4424" w:type="dxa"/>
                  <w:tcMar/>
                  <w:vAlign w:val="center"/>
                </w:tcPr>
                <w:p w:rsidRPr="00F252A5" w:rsidR="0057093A" w:rsidRDefault="00B17AF1" w14:paraId="290F71CD" w14:textId="45246C5C">
                  <w:pPr>
                    <w:pStyle w:val="Normal0"/>
                    <w:widowControl w:val="0"/>
                    <w:jc w:val="center"/>
                    <w:rPr>
                      <w:lang w:val="nl-NL"/>
                    </w:rPr>
                  </w:pPr>
                  <w:r w:rsidRPr="00F252A5">
                    <w:rPr>
                      <w:noProof/>
                      <w:lang w:val="nl-NL"/>
                    </w:rPr>
                    <w:drawing>
                      <wp:inline distT="0" distB="0" distL="0" distR="0" wp14:anchorId="215DE27C" wp14:editId="176511A3">
                        <wp:extent cx="1222625" cy="1036320"/>
                        <wp:effectExtent l="0" t="0" r="0" b="0"/>
                        <wp:docPr id="9017581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58105" name=""/>
                                <pic:cNvPicPr/>
                              </pic:nvPicPr>
                              <pic:blipFill>
                                <a:blip r:embed="rId13"/>
                                <a:stretch>
                                  <a:fillRect/>
                                </a:stretch>
                              </pic:blipFill>
                              <pic:spPr>
                                <a:xfrm>
                                  <a:off x="0" y="0"/>
                                  <a:ext cx="1225186" cy="1038490"/>
                                </a:xfrm>
                                <a:prstGeom prst="rect">
                                  <a:avLst/>
                                </a:prstGeom>
                              </pic:spPr>
                            </pic:pic>
                          </a:graphicData>
                        </a:graphic>
                      </wp:inline>
                    </w:drawing>
                  </w:r>
                </w:p>
              </w:tc>
            </w:tr>
            <w:tr w:rsidRPr="00F252A5" w:rsidR="0057093A" w:rsidTr="01B97A1C" w14:paraId="518E40CE" w14:textId="77777777">
              <w:trPr>
                <w:trHeight w:val="2835"/>
              </w:trPr>
              <w:tc>
                <w:tcPr>
                  <w:tcW w:w="4423" w:type="dxa"/>
                  <w:tcMar/>
                </w:tcPr>
                <w:p w:rsidRPr="00F252A5" w:rsidR="0057093A" w:rsidRDefault="0057093A" w14:paraId="34341849" w14:textId="5A9C9935">
                  <w:pPr>
                    <w:pStyle w:val="Normal0"/>
                    <w:widowControl w:val="0"/>
                    <w:rPr>
                      <w:lang w:val="nl-NL"/>
                    </w:rPr>
                  </w:pPr>
                  <w:r w:rsidRPr="00F252A5">
                    <w:rPr>
                      <w:lang w:val="nl-NL"/>
                    </w:rPr>
                    <w:t xml:space="preserve">Erlenmeyer om residu op te vangen </w:t>
                  </w:r>
                </w:p>
              </w:tc>
              <w:tc>
                <w:tcPr>
                  <w:tcW w:w="4424" w:type="dxa"/>
                  <w:tcMar/>
                  <w:vAlign w:val="center"/>
                </w:tcPr>
                <w:p w:rsidRPr="00F252A5" w:rsidR="0057093A" w:rsidRDefault="00B17AF1" w14:paraId="4D946908" w14:textId="01C544FC">
                  <w:pPr>
                    <w:pStyle w:val="Normal0"/>
                    <w:widowControl w:val="0"/>
                    <w:jc w:val="center"/>
                    <w:rPr>
                      <w:lang w:val="nl-NL"/>
                    </w:rPr>
                  </w:pPr>
                  <w:r w:rsidRPr="00F252A5">
                    <w:rPr>
                      <w:noProof/>
                      <w:lang w:val="nl-NL"/>
                    </w:rPr>
                    <w:drawing>
                      <wp:inline distT="0" distB="0" distL="0" distR="0" wp14:anchorId="6B89D8FF" wp14:editId="6D6CCB6F">
                        <wp:extent cx="2141220" cy="2141220"/>
                        <wp:effectExtent l="0" t="0" r="0" b="0"/>
                        <wp:docPr id="1611120043" name="Afbeelding 9" descr="Erlenmeyer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rlenmeyer flas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tc>
            </w:tr>
            <w:tr w:rsidRPr="00F252A5" w:rsidR="0057093A" w:rsidTr="01B97A1C" w14:paraId="35B2E9EF" w14:textId="77777777">
              <w:trPr>
                <w:trHeight w:val="2835"/>
              </w:trPr>
              <w:tc>
                <w:tcPr>
                  <w:tcW w:w="4423" w:type="dxa"/>
                  <w:tcMar/>
                </w:tcPr>
                <w:p w:rsidRPr="00F252A5" w:rsidR="0057093A" w:rsidRDefault="0057093A" w14:paraId="505C37A3" w14:textId="2B84B2C8">
                  <w:pPr>
                    <w:pStyle w:val="Normal0"/>
                    <w:widowControl w:val="0"/>
                    <w:rPr>
                      <w:lang w:val="nl-NL"/>
                    </w:rPr>
                  </w:pPr>
                  <w:r w:rsidRPr="00F252A5">
                    <w:rPr>
                      <w:lang w:val="nl-NL"/>
                    </w:rPr>
                    <w:t xml:space="preserve">3 of 4 Temperatuursensoren </w:t>
                  </w:r>
                  <w:r w:rsidRPr="00F252A5" w:rsidR="00247479">
                    <w:rPr>
                      <w:lang w:val="nl-NL"/>
                    </w:rPr>
                    <w:t>(digitaal)</w:t>
                  </w:r>
                </w:p>
              </w:tc>
              <w:tc>
                <w:tcPr>
                  <w:tcW w:w="4424" w:type="dxa"/>
                  <w:tcMar/>
                  <w:vAlign w:val="center"/>
                </w:tcPr>
                <w:p w:rsidRPr="00F252A5" w:rsidR="0057093A" w:rsidRDefault="00B17AF1" w14:paraId="7CCF3F0E" w14:textId="72E5F60B">
                  <w:pPr>
                    <w:pStyle w:val="Normal0"/>
                    <w:widowControl w:val="0"/>
                    <w:jc w:val="center"/>
                    <w:rPr>
                      <w:lang w:val="nl-NL"/>
                    </w:rPr>
                  </w:pPr>
                  <w:r w:rsidRPr="00F252A5">
                    <w:rPr>
                      <w:noProof/>
                      <w:lang w:val="nl-NL"/>
                    </w:rPr>
                    <w:drawing>
                      <wp:inline distT="0" distB="0" distL="0" distR="0" wp14:anchorId="2799331B" wp14:editId="3C10FDD0">
                        <wp:extent cx="2672080" cy="763270"/>
                        <wp:effectExtent l="0" t="0" r="0" b="0"/>
                        <wp:docPr id="1786255063" name="Afbeelding 11" descr="Wireless Temperature Sensor - PS-3201 - Products | P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ireless Temperature Sensor - PS-3201 - Products | PAS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2080" cy="763270"/>
                                </a:xfrm>
                                <a:prstGeom prst="rect">
                                  <a:avLst/>
                                </a:prstGeom>
                                <a:noFill/>
                                <a:ln>
                                  <a:noFill/>
                                </a:ln>
                              </pic:spPr>
                            </pic:pic>
                          </a:graphicData>
                        </a:graphic>
                      </wp:inline>
                    </w:drawing>
                  </w:r>
                </w:p>
              </w:tc>
            </w:tr>
            <w:tr w:rsidRPr="00F252A5" w:rsidR="00247479" w:rsidTr="01B97A1C" w14:paraId="6D378FDC" w14:textId="77777777">
              <w:trPr>
                <w:trHeight w:val="2835"/>
              </w:trPr>
              <w:tc>
                <w:tcPr>
                  <w:tcW w:w="4423" w:type="dxa"/>
                  <w:tcMar/>
                </w:tcPr>
                <w:p w:rsidRPr="00F252A5" w:rsidR="00247479" w:rsidRDefault="00247479" w14:paraId="2DCE3B3C" w14:textId="14F1E8DD">
                  <w:pPr>
                    <w:pStyle w:val="Normal0"/>
                    <w:widowControl w:val="0"/>
                    <w:rPr>
                      <w:lang w:val="nl-NL"/>
                    </w:rPr>
                  </w:pPr>
                  <w:r w:rsidRPr="01B97A1C" w:rsidR="00247479">
                    <w:rPr>
                      <w:lang w:val="nl-NL"/>
                    </w:rPr>
                    <w:t xml:space="preserve">Tablet met </w:t>
                  </w:r>
                  <w:r w:rsidRPr="01B97A1C" w:rsidR="6AA8366F">
                    <w:rPr>
                      <w:lang w:val="nl-NL"/>
                    </w:rPr>
                    <w:t>S</w:t>
                  </w:r>
                  <w:r w:rsidRPr="01B97A1C" w:rsidR="00247479">
                    <w:rPr>
                      <w:lang w:val="nl-NL"/>
                    </w:rPr>
                    <w:t>parkview</w:t>
                  </w:r>
                </w:p>
              </w:tc>
              <w:tc>
                <w:tcPr>
                  <w:tcW w:w="4424" w:type="dxa"/>
                  <w:tcMar/>
                  <w:vAlign w:val="center"/>
                </w:tcPr>
                <w:p w:rsidRPr="00F252A5" w:rsidR="00247479" w:rsidRDefault="00B17AF1" w14:paraId="5BC344E9" w14:textId="2967675D">
                  <w:pPr>
                    <w:pStyle w:val="Normal0"/>
                    <w:widowControl w:val="0"/>
                    <w:jc w:val="center"/>
                    <w:rPr>
                      <w:lang w:val="nl-NL"/>
                    </w:rPr>
                  </w:pPr>
                  <w:r w:rsidRPr="00F252A5">
                    <w:rPr>
                      <w:noProof/>
                      <w:lang w:val="nl-NL"/>
                    </w:rPr>
                    <w:drawing>
                      <wp:inline distT="0" distB="0" distL="0" distR="0" wp14:anchorId="315C955B" wp14:editId="7E9B5DB8">
                        <wp:extent cx="2672080" cy="1530985"/>
                        <wp:effectExtent l="0" t="0" r="0" b="0"/>
                        <wp:docPr id="1162400150" name="Afbeelding 10" descr="SPARK LXi2 Datalogger - PS-3600 - Products | P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PARK LXi2 Datalogger - PS-3600 - Products | PAS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2080" cy="1530985"/>
                                </a:xfrm>
                                <a:prstGeom prst="rect">
                                  <a:avLst/>
                                </a:prstGeom>
                                <a:noFill/>
                                <a:ln>
                                  <a:noFill/>
                                </a:ln>
                              </pic:spPr>
                            </pic:pic>
                          </a:graphicData>
                        </a:graphic>
                      </wp:inline>
                    </w:drawing>
                  </w:r>
                </w:p>
              </w:tc>
            </w:tr>
          </w:tbl>
          <w:p w:rsidRPr="00F252A5" w:rsidR="006F555E" w:rsidRDefault="006F555E" w14:paraId="00000026" w14:textId="77777777">
            <w:pPr>
              <w:pStyle w:val="Normal0"/>
              <w:widowControl w:val="0"/>
              <w:pBdr>
                <w:top w:val="nil"/>
                <w:left w:val="nil"/>
                <w:bottom w:val="nil"/>
                <w:right w:val="nil"/>
                <w:between w:val="nil"/>
              </w:pBdr>
              <w:rPr>
                <w:b/>
                <w:u w:val="single"/>
                <w:lang w:val="nl-NL"/>
              </w:rPr>
            </w:pPr>
          </w:p>
          <w:p w:rsidRPr="00F252A5" w:rsidR="006F555E" w:rsidRDefault="006F555E" w14:paraId="00000027" w14:textId="77777777">
            <w:pPr>
              <w:pStyle w:val="Normal0"/>
              <w:widowControl w:val="0"/>
              <w:pBdr>
                <w:top w:val="nil"/>
                <w:left w:val="nil"/>
                <w:bottom w:val="nil"/>
                <w:right w:val="nil"/>
                <w:between w:val="nil"/>
              </w:pBdr>
              <w:rPr>
                <w:b/>
                <w:u w:val="single"/>
                <w:lang w:val="nl-NL"/>
              </w:rPr>
            </w:pPr>
          </w:p>
          <w:p w:rsidRPr="00F252A5" w:rsidR="006F555E" w:rsidRDefault="006F555E" w14:paraId="00000028" w14:textId="77777777">
            <w:pPr>
              <w:pStyle w:val="Normal0"/>
              <w:widowControl w:val="0"/>
              <w:pBdr>
                <w:top w:val="nil"/>
                <w:left w:val="nil"/>
                <w:bottom w:val="nil"/>
                <w:right w:val="nil"/>
                <w:between w:val="nil"/>
              </w:pBdr>
              <w:rPr>
                <w:b/>
                <w:u w:val="single"/>
                <w:lang w:val="nl-NL"/>
              </w:rPr>
            </w:pPr>
          </w:p>
          <w:p w:rsidRPr="00F252A5" w:rsidR="006F555E" w:rsidRDefault="006F555E" w14:paraId="00000029" w14:textId="77777777">
            <w:pPr>
              <w:pStyle w:val="Normal0"/>
              <w:widowControl w:val="0"/>
              <w:pBdr>
                <w:top w:val="nil"/>
                <w:left w:val="nil"/>
                <w:bottom w:val="nil"/>
                <w:right w:val="nil"/>
                <w:between w:val="nil"/>
              </w:pBdr>
              <w:rPr>
                <w:b/>
                <w:u w:val="single"/>
                <w:lang w:val="nl-NL"/>
              </w:rPr>
            </w:pPr>
          </w:p>
          <w:p w:rsidRPr="00F252A5" w:rsidR="006F555E" w:rsidRDefault="006F555E" w14:paraId="0000002A" w14:textId="77777777">
            <w:pPr>
              <w:pStyle w:val="Normal0"/>
              <w:widowControl w:val="0"/>
              <w:pBdr>
                <w:top w:val="nil"/>
                <w:left w:val="nil"/>
                <w:bottom w:val="nil"/>
                <w:right w:val="nil"/>
                <w:between w:val="nil"/>
              </w:pBdr>
              <w:rPr>
                <w:b/>
                <w:u w:val="single"/>
                <w:lang w:val="nl-NL"/>
              </w:rPr>
            </w:pPr>
          </w:p>
          <w:p w:rsidRPr="00F252A5" w:rsidR="006F555E" w:rsidRDefault="006F555E" w14:paraId="0000002B" w14:textId="77777777">
            <w:pPr>
              <w:pStyle w:val="Normal0"/>
              <w:widowControl w:val="0"/>
              <w:pBdr>
                <w:top w:val="nil"/>
                <w:left w:val="nil"/>
                <w:bottom w:val="nil"/>
                <w:right w:val="nil"/>
                <w:between w:val="nil"/>
              </w:pBdr>
              <w:rPr>
                <w:b/>
                <w:u w:val="single"/>
                <w:lang w:val="nl-NL"/>
              </w:rPr>
            </w:pPr>
          </w:p>
          <w:p w:rsidRPr="00F252A5" w:rsidR="006F555E" w:rsidRDefault="006F555E" w14:paraId="0000002C" w14:textId="77777777">
            <w:pPr>
              <w:pStyle w:val="Normal0"/>
              <w:widowControl w:val="0"/>
              <w:pBdr>
                <w:top w:val="nil"/>
                <w:left w:val="nil"/>
                <w:bottom w:val="nil"/>
                <w:right w:val="nil"/>
                <w:between w:val="nil"/>
              </w:pBdr>
              <w:rPr>
                <w:b/>
                <w:u w:val="single"/>
                <w:lang w:val="nl-NL"/>
              </w:rPr>
            </w:pPr>
          </w:p>
          <w:p w:rsidRPr="00F252A5" w:rsidR="006F555E" w:rsidRDefault="006F555E" w14:paraId="0000002D" w14:textId="77777777">
            <w:pPr>
              <w:pStyle w:val="Normal0"/>
              <w:widowControl w:val="0"/>
              <w:pBdr>
                <w:top w:val="nil"/>
                <w:left w:val="nil"/>
                <w:bottom w:val="nil"/>
                <w:right w:val="nil"/>
                <w:between w:val="nil"/>
              </w:pBdr>
              <w:rPr>
                <w:b/>
                <w:u w:val="single"/>
                <w:lang w:val="nl-NL"/>
              </w:rPr>
            </w:pPr>
          </w:p>
          <w:p w:rsidRPr="00F252A5" w:rsidR="006F555E" w:rsidRDefault="006F555E" w14:paraId="0000002E" w14:textId="77777777">
            <w:pPr>
              <w:pStyle w:val="Normal0"/>
              <w:widowControl w:val="0"/>
              <w:pBdr>
                <w:top w:val="nil"/>
                <w:left w:val="nil"/>
                <w:bottom w:val="nil"/>
                <w:right w:val="nil"/>
                <w:between w:val="nil"/>
              </w:pBdr>
              <w:rPr>
                <w:b/>
                <w:u w:val="single"/>
                <w:lang w:val="nl-NL"/>
              </w:rPr>
            </w:pPr>
          </w:p>
          <w:p w:rsidRPr="00F252A5" w:rsidR="006F555E" w:rsidRDefault="00200099" w14:paraId="0000002F" w14:textId="2B80B840">
            <w:pPr>
              <w:pStyle w:val="Normal0"/>
              <w:widowControl w:val="0"/>
              <w:pBdr>
                <w:top w:val="nil"/>
                <w:left w:val="nil"/>
                <w:bottom w:val="nil"/>
                <w:right w:val="nil"/>
                <w:between w:val="nil"/>
              </w:pBdr>
              <w:rPr>
                <w:lang w:val="nl-NL"/>
              </w:rPr>
            </w:pPr>
            <w:r w:rsidRPr="00F252A5">
              <w:rPr>
                <w:b/>
                <w:u w:val="single"/>
                <w:lang w:val="nl-NL"/>
              </w:rPr>
              <w:t xml:space="preserve">Materiaal </w:t>
            </w:r>
            <w:r w:rsidRPr="00F252A5" w:rsidR="0057093A">
              <w:rPr>
                <w:b/>
                <w:u w:val="single"/>
                <w:lang w:val="nl-NL"/>
              </w:rPr>
              <w:t>voor proef 2</w:t>
            </w:r>
            <w:r w:rsidRPr="00F252A5">
              <w:rPr>
                <w:lang w:val="nl-NL"/>
              </w:rPr>
              <w:t>:</w:t>
            </w:r>
            <w:r w:rsidRPr="00F252A5" w:rsidR="0057093A">
              <w:rPr>
                <w:lang w:val="nl-NL"/>
              </w:rPr>
              <w:t xml:space="preserve"> </w:t>
            </w:r>
            <w:r w:rsidRPr="00F252A5" w:rsidR="0057093A">
              <w:rPr>
                <w:b/>
                <w:bCs/>
                <w:lang w:val="nl-NL"/>
              </w:rPr>
              <w:t>hogedrukpan</w:t>
            </w:r>
          </w:p>
          <w:tbl>
            <w:tblPr>
              <w:tblStyle w:val="a3"/>
              <w:tblW w:w="88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23"/>
              <w:gridCol w:w="4424"/>
            </w:tblGrid>
            <w:tr w:rsidRPr="00F252A5" w:rsidR="006F555E" w14:paraId="701DEF12" w14:textId="77777777">
              <w:trPr>
                <w:trHeight w:val="2835"/>
              </w:trPr>
              <w:tc>
                <w:tcPr>
                  <w:tcW w:w="4423" w:type="dxa"/>
                </w:tcPr>
                <w:p w:rsidRPr="00F252A5" w:rsidR="006F555E" w:rsidRDefault="0057093A" w14:paraId="00000030" w14:textId="4B65383E">
                  <w:pPr>
                    <w:pStyle w:val="Normal0"/>
                    <w:widowControl w:val="0"/>
                    <w:rPr>
                      <w:lang w:val="nl-NL"/>
                    </w:rPr>
                  </w:pPr>
                  <w:r w:rsidRPr="00F252A5">
                    <w:rPr>
                      <w:lang w:val="nl-NL"/>
                    </w:rPr>
                    <w:t>Kookplaat</w:t>
                  </w:r>
                </w:p>
              </w:tc>
              <w:tc>
                <w:tcPr>
                  <w:tcW w:w="4424" w:type="dxa"/>
                  <w:vAlign w:val="center"/>
                </w:tcPr>
                <w:p w:rsidRPr="00F252A5" w:rsidR="006F555E" w:rsidRDefault="00B17AF1" w14:paraId="00000031" w14:textId="497D0AED">
                  <w:pPr>
                    <w:pStyle w:val="Normal0"/>
                    <w:widowControl w:val="0"/>
                    <w:jc w:val="center"/>
                    <w:rPr>
                      <w:lang w:val="nl-NL"/>
                    </w:rPr>
                  </w:pPr>
                  <w:r w:rsidRPr="00F252A5">
                    <w:rPr>
                      <w:noProof/>
                      <w:lang w:val="nl-NL"/>
                    </w:rPr>
                    <w:drawing>
                      <wp:inline distT="0" distB="0" distL="0" distR="0" wp14:anchorId="67DE0179" wp14:editId="47816142">
                        <wp:extent cx="2141220" cy="2141220"/>
                        <wp:effectExtent l="0" t="0" r="0" b="0"/>
                        <wp:docPr id="1279866778" name="Afbeelding 12" descr="Elektrische kookplaat - Merk: Able &amp; Borret Aantal pitten: 1 Diameter: 15.5  cm Vermogen: 1000 watt Voeding: Netst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ktrische kookplaat - Merk: Able &amp; Borret Aantal pitten: 1 Diameter: 15.5  cm Vermogen: 1000 watt Voeding: Netstro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tc>
            </w:tr>
            <w:tr w:rsidRPr="00F252A5" w:rsidR="006F555E" w14:paraId="760C0DAC" w14:textId="77777777">
              <w:trPr>
                <w:trHeight w:val="2835"/>
              </w:trPr>
              <w:tc>
                <w:tcPr>
                  <w:tcW w:w="4423" w:type="dxa"/>
                </w:tcPr>
                <w:p w:rsidRPr="00F252A5" w:rsidR="006F555E" w:rsidRDefault="0057093A" w14:paraId="00000032" w14:textId="0E3CB3C5">
                  <w:pPr>
                    <w:pStyle w:val="Normal0"/>
                    <w:widowControl w:val="0"/>
                    <w:rPr>
                      <w:lang w:val="nl-NL"/>
                    </w:rPr>
                  </w:pPr>
                  <w:r w:rsidRPr="00F252A5">
                    <w:rPr>
                      <w:lang w:val="nl-NL"/>
                    </w:rPr>
                    <w:t>Hogedrukpan</w:t>
                  </w:r>
                </w:p>
              </w:tc>
              <w:tc>
                <w:tcPr>
                  <w:tcW w:w="4424" w:type="dxa"/>
                  <w:vAlign w:val="center"/>
                </w:tcPr>
                <w:p w:rsidRPr="00F252A5" w:rsidR="006F555E" w:rsidRDefault="00B17AF1" w14:paraId="00000033" w14:textId="1A92BF94">
                  <w:pPr>
                    <w:pStyle w:val="Normal0"/>
                    <w:widowControl w:val="0"/>
                    <w:jc w:val="center"/>
                    <w:rPr>
                      <w:lang w:val="nl-NL"/>
                    </w:rPr>
                  </w:pPr>
                  <w:r w:rsidRPr="00F252A5">
                    <w:rPr>
                      <w:noProof/>
                      <w:lang w:val="nl-NL"/>
                    </w:rPr>
                    <w:drawing>
                      <wp:inline distT="0" distB="0" distL="0" distR="0" wp14:anchorId="4F649EF0" wp14:editId="08E7795C">
                        <wp:extent cx="1859280" cy="1859280"/>
                        <wp:effectExtent l="0" t="0" r="7620" b="7620"/>
                        <wp:docPr id="1657459097" name="Afbeelding 13" descr="PRESTO hogedrukpan (gas) 21.8 liter (110°C) | InstruLa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RESTO hogedrukpan (gas) 21.8 liter (110°C) | InstruLab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r w:rsidRPr="00F252A5" w:rsidR="00200099">
                    <w:rPr>
                      <w:lang w:val="nl-NL"/>
                    </w:rPr>
                    <w:t xml:space="preserve">   </w:t>
                  </w:r>
                </w:p>
              </w:tc>
            </w:tr>
          </w:tbl>
          <w:p w:rsidRPr="00F252A5" w:rsidR="006F555E" w:rsidRDefault="006F555E" w14:paraId="0000003E" w14:textId="77777777">
            <w:pPr>
              <w:pStyle w:val="Normal0"/>
              <w:widowControl w:val="0"/>
              <w:pBdr>
                <w:top w:val="nil"/>
                <w:left w:val="nil"/>
                <w:bottom w:val="nil"/>
                <w:right w:val="nil"/>
                <w:between w:val="nil"/>
              </w:pBdr>
              <w:rPr>
                <w:lang w:val="nl-NL"/>
              </w:rPr>
            </w:pPr>
          </w:p>
          <w:p w:rsidRPr="00F252A5" w:rsidR="00247479" w:rsidP="00247479" w:rsidRDefault="00247479" w14:paraId="1BEB5AF1" w14:textId="1BEE4676">
            <w:pPr>
              <w:pStyle w:val="Normal0"/>
              <w:widowControl w:val="0"/>
              <w:pBdr>
                <w:top w:val="nil"/>
                <w:left w:val="nil"/>
                <w:bottom w:val="nil"/>
                <w:right w:val="nil"/>
                <w:between w:val="nil"/>
              </w:pBdr>
              <w:rPr>
                <w:b/>
                <w:bCs/>
                <w:lang w:val="nl-NL"/>
              </w:rPr>
            </w:pPr>
            <w:r w:rsidRPr="00F252A5">
              <w:rPr>
                <w:b/>
                <w:u w:val="single"/>
                <w:lang w:val="nl-NL"/>
              </w:rPr>
              <w:t>Materiaal voor proef 3</w:t>
            </w:r>
            <w:r w:rsidRPr="00F252A5">
              <w:rPr>
                <w:lang w:val="nl-NL"/>
              </w:rPr>
              <w:t xml:space="preserve">: </w:t>
            </w:r>
            <w:r w:rsidRPr="00F252A5">
              <w:rPr>
                <w:b/>
                <w:bCs/>
                <w:lang w:val="nl-NL"/>
              </w:rPr>
              <w:t>waterkoker</w:t>
            </w:r>
          </w:p>
          <w:tbl>
            <w:tblPr>
              <w:tblStyle w:val="a3"/>
              <w:tblW w:w="88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23"/>
              <w:gridCol w:w="4424"/>
            </w:tblGrid>
            <w:tr w:rsidRPr="00F252A5" w:rsidR="00247479" w:rsidTr="01B97A1C" w14:paraId="47105037" w14:textId="77777777">
              <w:trPr>
                <w:trHeight w:val="2835"/>
              </w:trPr>
              <w:tc>
                <w:tcPr>
                  <w:tcW w:w="4423" w:type="dxa"/>
                  <w:tcMar/>
                </w:tcPr>
                <w:p w:rsidRPr="00F252A5" w:rsidR="00247479" w:rsidP="00247479" w:rsidRDefault="00247479" w14:paraId="6996DF91" w14:textId="77777777">
                  <w:pPr>
                    <w:pStyle w:val="Normal0"/>
                    <w:widowControl w:val="0"/>
                    <w:rPr>
                      <w:lang w:val="nl-NL"/>
                    </w:rPr>
                  </w:pPr>
                  <w:r w:rsidRPr="00F252A5">
                    <w:rPr>
                      <w:lang w:val="nl-NL"/>
                    </w:rPr>
                    <w:t xml:space="preserve">Waterkoker </w:t>
                  </w:r>
                </w:p>
                <w:p w:rsidRPr="00F252A5" w:rsidR="00247479" w:rsidP="00247479" w:rsidRDefault="00247479" w14:paraId="44BD693F" w14:textId="77777777">
                  <w:pPr>
                    <w:pStyle w:val="Normal0"/>
                    <w:widowControl w:val="0"/>
                    <w:rPr>
                      <w:lang w:val="nl-NL"/>
                    </w:rPr>
                  </w:pPr>
                </w:p>
                <w:p w:rsidRPr="00F252A5" w:rsidR="00247479" w:rsidP="00247479" w:rsidRDefault="00247479" w14:paraId="2F0C85E0" w14:textId="1E8D88E5">
                  <w:pPr>
                    <w:pStyle w:val="Normal0"/>
                    <w:widowControl w:val="0"/>
                    <w:rPr>
                      <w:lang w:val="nl-NL"/>
                    </w:rPr>
                  </w:pPr>
                </w:p>
              </w:tc>
              <w:tc>
                <w:tcPr>
                  <w:tcW w:w="4424" w:type="dxa"/>
                  <w:tcMar/>
                  <w:vAlign w:val="center"/>
                </w:tcPr>
                <w:p w:rsidRPr="00F252A5" w:rsidR="00247479" w:rsidP="00247479" w:rsidRDefault="00B17AF1" w14:paraId="0E78B04E" w14:textId="5313C527">
                  <w:pPr>
                    <w:pStyle w:val="Normal0"/>
                    <w:widowControl w:val="0"/>
                    <w:jc w:val="center"/>
                    <w:rPr>
                      <w:lang w:val="nl-NL"/>
                    </w:rPr>
                  </w:pPr>
                  <w:r w:rsidRPr="00F252A5">
                    <w:rPr>
                      <w:noProof/>
                      <w:lang w:val="nl-NL"/>
                    </w:rPr>
                    <w:drawing>
                      <wp:inline distT="0" distB="0" distL="0" distR="0" wp14:anchorId="52857184" wp14:editId="087030FB">
                        <wp:extent cx="1752600" cy="2613660"/>
                        <wp:effectExtent l="0" t="0" r="0" b="0"/>
                        <wp:docPr id="625605531" name="Afbeelding 14" descr="DOMO Waterkoker 'Good Morning' - 1,7 L -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MO Waterkoker 'Good Morning' - 1,7 L - w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2613660"/>
                                </a:xfrm>
                                <a:prstGeom prst="rect">
                                  <a:avLst/>
                                </a:prstGeom>
                                <a:noFill/>
                                <a:ln>
                                  <a:noFill/>
                                </a:ln>
                              </pic:spPr>
                            </pic:pic>
                          </a:graphicData>
                        </a:graphic>
                      </wp:inline>
                    </w:drawing>
                  </w:r>
                </w:p>
              </w:tc>
            </w:tr>
            <w:tr w:rsidRPr="00F252A5" w:rsidR="00B17AF1" w:rsidTr="01B97A1C" w14:paraId="1BF71BDA" w14:textId="77777777">
              <w:trPr>
                <w:trHeight w:val="2835"/>
              </w:trPr>
              <w:tc>
                <w:tcPr>
                  <w:tcW w:w="4423" w:type="dxa"/>
                  <w:tcMar/>
                </w:tcPr>
                <w:p w:rsidRPr="00F252A5" w:rsidR="00B17AF1" w:rsidP="00247479" w:rsidRDefault="00B17AF1" w14:paraId="6141D311" w14:textId="5A007E01">
                  <w:pPr>
                    <w:pStyle w:val="Normal0"/>
                    <w:widowControl w:val="0"/>
                    <w:rPr>
                      <w:lang w:val="nl-NL"/>
                    </w:rPr>
                  </w:pPr>
                  <w:r w:rsidRPr="00F252A5">
                    <w:rPr>
                      <w:lang w:val="nl-NL"/>
                    </w:rPr>
                    <w:t>Maatbeker (1 l)</w:t>
                  </w:r>
                </w:p>
              </w:tc>
              <w:tc>
                <w:tcPr>
                  <w:tcW w:w="4424" w:type="dxa"/>
                  <w:tcMar/>
                  <w:vAlign w:val="center"/>
                </w:tcPr>
                <w:p w:rsidRPr="00F252A5" w:rsidR="00B17AF1" w:rsidP="00247479" w:rsidRDefault="00B17AF1" w14:paraId="354B11D0" w14:textId="3617355B">
                  <w:pPr>
                    <w:pStyle w:val="Normal0"/>
                    <w:widowControl w:val="0"/>
                    <w:jc w:val="center"/>
                    <w:rPr>
                      <w:lang w:val="nl-NL"/>
                    </w:rPr>
                  </w:pPr>
                  <w:r w:rsidRPr="00F252A5">
                    <w:rPr>
                      <w:noProof/>
                      <w:lang w:val="nl-NL"/>
                    </w:rPr>
                    <w:drawing>
                      <wp:inline distT="0" distB="0" distL="0" distR="0" wp14:anchorId="6F63403C" wp14:editId="30011F36">
                        <wp:extent cx="2026920" cy="2255520"/>
                        <wp:effectExtent l="0" t="0" r="0" b="0"/>
                        <wp:docPr id="684713390" name="Afbeelding 15" descr="De Kruidendokters - Maatbeker - Bekerglas - Chemie - 1000ML |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 Kruidendokters - Maatbeker - Bekerglas - Chemie - 1000ML | bo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6920" cy="2255520"/>
                                </a:xfrm>
                                <a:prstGeom prst="rect">
                                  <a:avLst/>
                                </a:prstGeom>
                                <a:noFill/>
                                <a:ln>
                                  <a:noFill/>
                                </a:ln>
                              </pic:spPr>
                            </pic:pic>
                          </a:graphicData>
                        </a:graphic>
                      </wp:inline>
                    </w:drawing>
                  </w:r>
                </w:p>
              </w:tc>
            </w:tr>
            <w:tr w:rsidRPr="00F252A5" w:rsidR="00247479" w:rsidTr="01B97A1C" w14:paraId="4AC621BA" w14:textId="77777777">
              <w:trPr>
                <w:trHeight w:val="2835"/>
              </w:trPr>
              <w:tc>
                <w:tcPr>
                  <w:tcW w:w="4423" w:type="dxa"/>
                  <w:tcMar/>
                </w:tcPr>
                <w:p w:rsidRPr="00F252A5" w:rsidR="00247479" w:rsidP="00247479" w:rsidRDefault="00247479" w14:paraId="498B25EF" w14:textId="19961138">
                  <w:pPr>
                    <w:pStyle w:val="Normal0"/>
                    <w:widowControl w:val="0"/>
                    <w:rPr>
                      <w:lang w:val="nl-NL"/>
                    </w:rPr>
                  </w:pPr>
                  <w:r w:rsidRPr="01B97A1C" w:rsidR="22FAB3C1">
                    <w:rPr>
                      <w:lang w:val="nl-NL"/>
                    </w:rPr>
                    <w:t>B</w:t>
                  </w:r>
                  <w:r w:rsidRPr="01B97A1C" w:rsidR="00247479">
                    <w:rPr>
                      <w:lang w:val="nl-NL"/>
                    </w:rPr>
                    <w:t>alans</w:t>
                  </w:r>
                </w:p>
              </w:tc>
              <w:tc>
                <w:tcPr>
                  <w:tcW w:w="4424" w:type="dxa"/>
                  <w:tcMar/>
                  <w:vAlign w:val="center"/>
                </w:tcPr>
                <w:p w:rsidRPr="00F252A5" w:rsidR="00247479" w:rsidP="00247479" w:rsidRDefault="00B17AF1" w14:paraId="7A3B29F9" w14:textId="17C3646C">
                  <w:pPr>
                    <w:pStyle w:val="Normal0"/>
                    <w:widowControl w:val="0"/>
                    <w:jc w:val="center"/>
                    <w:rPr>
                      <w:lang w:val="nl-NL"/>
                    </w:rPr>
                  </w:pPr>
                  <w:r w:rsidRPr="00F252A5">
                    <w:rPr>
                      <w:noProof/>
                      <w:lang w:val="nl-NL"/>
                    </w:rPr>
                    <w:drawing>
                      <wp:inline distT="0" distB="0" distL="0" distR="0" wp14:anchorId="12ED3F95" wp14:editId="6F2FCC74">
                        <wp:extent cx="2141220" cy="2141220"/>
                        <wp:effectExtent l="0" t="0" r="0" b="0"/>
                        <wp:docPr id="1908802061" name="Afbeelding 16" descr="Precisie balans - Balans Magno 1 kg 0,1 g - Ke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recisie balans - Balans Magno 1 kg 0,1 g - Kene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tc>
            </w:tr>
            <w:tr w:rsidRPr="00F252A5" w:rsidR="00247479" w:rsidTr="01B97A1C" w14:paraId="37A42D4C" w14:textId="77777777">
              <w:trPr>
                <w:trHeight w:val="2835"/>
              </w:trPr>
              <w:tc>
                <w:tcPr>
                  <w:tcW w:w="4423" w:type="dxa"/>
                  <w:tcMar/>
                </w:tcPr>
                <w:p w:rsidRPr="00F252A5" w:rsidR="00247479" w:rsidP="00247479" w:rsidRDefault="00247479" w14:paraId="680C9FBC" w14:textId="524D5994">
                  <w:pPr>
                    <w:pStyle w:val="Normal0"/>
                    <w:widowControl w:val="0"/>
                    <w:rPr>
                      <w:lang w:val="nl-NL"/>
                    </w:rPr>
                  </w:pPr>
                  <w:r w:rsidRPr="01B97A1C" w:rsidR="7B27AB1E">
                    <w:rPr>
                      <w:lang w:val="nl-NL"/>
                    </w:rPr>
                    <w:t>S</w:t>
                  </w:r>
                  <w:r w:rsidRPr="01B97A1C" w:rsidR="00247479">
                    <w:rPr>
                      <w:lang w:val="nl-NL"/>
                    </w:rPr>
                    <w:t>pons</w:t>
                  </w:r>
                </w:p>
              </w:tc>
              <w:tc>
                <w:tcPr>
                  <w:tcW w:w="4424" w:type="dxa"/>
                  <w:tcMar/>
                  <w:vAlign w:val="center"/>
                </w:tcPr>
                <w:p w:rsidRPr="00F252A5" w:rsidR="00247479" w:rsidP="00247479" w:rsidRDefault="00B17AF1" w14:paraId="4758E05D" w14:textId="14DE6FF2">
                  <w:pPr>
                    <w:pStyle w:val="Normal0"/>
                    <w:widowControl w:val="0"/>
                    <w:jc w:val="center"/>
                    <w:rPr>
                      <w:lang w:val="nl-NL"/>
                    </w:rPr>
                  </w:pPr>
                  <w:r w:rsidRPr="00F252A5">
                    <w:rPr>
                      <w:noProof/>
                      <w:lang w:val="nl-NL"/>
                    </w:rPr>
                    <w:drawing>
                      <wp:inline distT="0" distB="0" distL="0" distR="0" wp14:anchorId="32F6FA89" wp14:editId="7E76D176">
                        <wp:extent cx="1699260" cy="1699260"/>
                        <wp:effectExtent l="0" t="0" r="0" b="0"/>
                        <wp:docPr id="603049274" name="Afbeelding 17" descr="KleenMe spons schuursponsje met vingergr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leenMe spons schuursponsje met vingergree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inline>
                    </w:drawing>
                  </w:r>
                </w:p>
              </w:tc>
            </w:tr>
            <w:tr w:rsidRPr="00F252A5" w:rsidR="00247479" w:rsidTr="01B97A1C" w14:paraId="6CF1830A" w14:textId="77777777">
              <w:trPr>
                <w:trHeight w:val="2835"/>
              </w:trPr>
              <w:tc>
                <w:tcPr>
                  <w:tcW w:w="4423" w:type="dxa"/>
                  <w:tcMar/>
                </w:tcPr>
                <w:p w:rsidRPr="00F252A5" w:rsidR="00247479" w:rsidP="00247479" w:rsidRDefault="00247479" w14:paraId="66541C64" w14:textId="2104F468">
                  <w:pPr>
                    <w:pStyle w:val="Normal0"/>
                    <w:widowControl w:val="0"/>
                    <w:rPr>
                      <w:lang w:val="nl-NL"/>
                    </w:rPr>
                  </w:pPr>
                  <w:r w:rsidRPr="00F252A5">
                    <w:rPr>
                      <w:lang w:val="nl-NL"/>
                    </w:rPr>
                    <w:t xml:space="preserve">Handdoek </w:t>
                  </w:r>
                </w:p>
              </w:tc>
              <w:tc>
                <w:tcPr>
                  <w:tcW w:w="4424" w:type="dxa"/>
                  <w:tcMar/>
                  <w:vAlign w:val="center"/>
                </w:tcPr>
                <w:p w:rsidRPr="00F252A5" w:rsidR="00247479" w:rsidP="00247479" w:rsidRDefault="00B17AF1" w14:paraId="43D21161" w14:textId="1F465074">
                  <w:pPr>
                    <w:pStyle w:val="Normal0"/>
                    <w:widowControl w:val="0"/>
                    <w:jc w:val="center"/>
                    <w:rPr>
                      <w:lang w:val="nl-NL"/>
                    </w:rPr>
                  </w:pPr>
                  <w:r w:rsidRPr="00F252A5">
                    <w:rPr>
                      <w:noProof/>
                      <w:lang w:val="nl-NL"/>
                    </w:rPr>
                    <w:drawing>
                      <wp:inline distT="0" distB="0" distL="0" distR="0" wp14:anchorId="46F2088A" wp14:editId="7A941DC0">
                        <wp:extent cx="1744980" cy="2621280"/>
                        <wp:effectExtent l="0" t="0" r="7620" b="7620"/>
                        <wp:docPr id="610749250" name="Afbeelding 18" descr="Naram gastendoek - BONGUSTA | Livingdesign.be - Living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aram gastendoek - BONGUSTA | Livingdesign.be - Livingdesig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44980" cy="2621280"/>
                                </a:xfrm>
                                <a:prstGeom prst="rect">
                                  <a:avLst/>
                                </a:prstGeom>
                                <a:noFill/>
                                <a:ln>
                                  <a:noFill/>
                                </a:ln>
                              </pic:spPr>
                            </pic:pic>
                          </a:graphicData>
                        </a:graphic>
                      </wp:inline>
                    </w:drawing>
                  </w:r>
                </w:p>
              </w:tc>
            </w:tr>
          </w:tbl>
          <w:p w:rsidRPr="00F252A5" w:rsidR="0057093A" w:rsidRDefault="0057093A" w14:paraId="4D1B52BD" w14:textId="77777777">
            <w:pPr>
              <w:pStyle w:val="Normal0"/>
              <w:widowControl w:val="0"/>
              <w:pBdr>
                <w:top w:val="nil"/>
                <w:left w:val="nil"/>
                <w:bottom w:val="nil"/>
                <w:right w:val="nil"/>
                <w:between w:val="nil"/>
              </w:pBdr>
              <w:rPr>
                <w:lang w:val="nl-NL"/>
              </w:rPr>
            </w:pPr>
          </w:p>
          <w:p w:rsidRPr="00F252A5" w:rsidR="0057093A" w:rsidRDefault="0057093A" w14:paraId="7A2457F6" w14:textId="77777777">
            <w:pPr>
              <w:pStyle w:val="Normal0"/>
              <w:widowControl w:val="0"/>
              <w:pBdr>
                <w:top w:val="nil"/>
                <w:left w:val="nil"/>
                <w:bottom w:val="nil"/>
                <w:right w:val="nil"/>
                <w:between w:val="nil"/>
              </w:pBdr>
              <w:rPr>
                <w:lang w:val="nl-NL"/>
              </w:rPr>
            </w:pPr>
          </w:p>
          <w:p w:rsidRPr="00F252A5" w:rsidR="006F555E" w:rsidRDefault="00200099" w14:paraId="0000003F" w14:textId="77777777">
            <w:pPr>
              <w:pStyle w:val="Normal0"/>
              <w:widowControl w:val="0"/>
              <w:pBdr>
                <w:top w:val="nil"/>
                <w:left w:val="nil"/>
                <w:bottom w:val="nil"/>
                <w:right w:val="nil"/>
                <w:between w:val="nil"/>
              </w:pBdr>
              <w:rPr>
                <w:color w:val="9BBB59"/>
                <w:lang w:val="nl-NL"/>
              </w:rPr>
            </w:pPr>
            <w:r w:rsidRPr="00F252A5">
              <w:rPr>
                <w:b/>
                <w:u w:val="single"/>
                <w:lang w:val="nl-NL"/>
              </w:rPr>
              <w:t>Voorkennis leerlingen</w:t>
            </w:r>
            <w:r w:rsidRPr="00F252A5">
              <w:rPr>
                <w:lang w:val="nl-NL"/>
              </w:rPr>
              <w:t xml:space="preserve">: </w:t>
            </w:r>
            <w:r w:rsidRPr="00F252A5">
              <w:rPr>
                <w:i/>
                <w:lang w:val="nl-NL"/>
              </w:rPr>
              <w:t xml:space="preserve">  </w:t>
            </w:r>
          </w:p>
          <w:p w:rsidRPr="00F252A5" w:rsidR="006F555E" w:rsidP="01B97A1C" w:rsidRDefault="00B17AF1" w14:paraId="00000040" w14:textId="19104EC9">
            <w:pPr>
              <w:pStyle w:val="Normal0"/>
              <w:widowControl w:val="0"/>
              <w:numPr>
                <w:ilvl w:val="0"/>
                <w:numId w:val="2"/>
              </w:numPr>
              <w:pBdr>
                <w:top w:val="nil" w:color="000000" w:sz="0" w:space="0"/>
                <w:left w:val="nil" w:color="000000" w:sz="0" w:space="0"/>
                <w:bottom w:val="nil" w:color="000000" w:sz="0" w:space="0"/>
                <w:right w:val="nil" w:color="000000" w:sz="0" w:space="0"/>
                <w:between w:val="nil" w:color="000000" w:sz="0" w:space="0"/>
              </w:pBdr>
              <w:rPr>
                <w:rFonts w:eastAsia="Calibri"/>
                <w:color w:val="9BBB59"/>
                <w:sz w:val="20"/>
                <w:szCs w:val="20"/>
                <w:lang w:val="nl-NL"/>
              </w:rPr>
            </w:pPr>
            <w:r w:rsidRPr="01B97A1C" w:rsidR="00B17AF1">
              <w:rPr>
                <w:rFonts w:eastAsia="Calibri"/>
                <w:color w:val="000000" w:themeColor="text1" w:themeTint="FF" w:themeShade="FF"/>
                <w:sz w:val="20"/>
                <w:szCs w:val="20"/>
                <w:lang w:val="nl-NL"/>
              </w:rPr>
              <w:t>De leerlingen weten dat water kookt op 100°C</w:t>
            </w:r>
            <w:r w:rsidRPr="01B97A1C" w:rsidR="1D4BCF96">
              <w:rPr>
                <w:rFonts w:eastAsia="Calibri"/>
                <w:color w:val="000000" w:themeColor="text1" w:themeTint="FF" w:themeShade="FF"/>
                <w:sz w:val="20"/>
                <w:szCs w:val="20"/>
                <w:lang w:val="nl-NL"/>
              </w:rPr>
              <w:t xml:space="preserve"> onder normaal omstandigheden</w:t>
            </w:r>
            <w:r w:rsidRPr="01B97A1C" w:rsidR="00B17AF1">
              <w:rPr>
                <w:rFonts w:eastAsia="Calibri"/>
                <w:color w:val="000000" w:themeColor="text1" w:themeTint="FF" w:themeShade="FF"/>
                <w:sz w:val="20"/>
                <w:szCs w:val="20"/>
                <w:lang w:val="nl-NL"/>
              </w:rPr>
              <w:t>.</w:t>
            </w:r>
          </w:p>
          <w:p w:rsidR="15A41366" w:rsidP="01B97A1C" w:rsidRDefault="15A41366" w14:paraId="7138F7D8" w14:textId="4FC1611E">
            <w:pPr>
              <w:pStyle w:val="Normal0"/>
              <w:widowControl w:val="0"/>
              <w:numPr>
                <w:ilvl w:val="0"/>
                <w:numId w:val="2"/>
              </w:numPr>
              <w:pBdr>
                <w:top w:val="nil" w:color="000000" w:sz="0" w:space="0"/>
                <w:left w:val="nil" w:color="000000" w:sz="0" w:space="0"/>
                <w:bottom w:val="nil" w:color="000000" w:sz="0" w:space="0"/>
                <w:right w:val="nil" w:color="000000" w:sz="0" w:space="0"/>
                <w:between w:val="nil" w:color="000000" w:sz="0" w:space="0"/>
              </w:pBdr>
              <w:rPr>
                <w:rFonts w:eastAsia="Calibri"/>
                <w:color w:val="9BBB59" w:themeColor="accent3" w:themeTint="FF" w:themeShade="FF"/>
                <w:sz w:val="20"/>
                <w:szCs w:val="20"/>
                <w:lang w:val="nl-NL"/>
              </w:rPr>
            </w:pPr>
            <w:r w:rsidRPr="01B97A1C" w:rsidR="15A41366">
              <w:rPr>
                <w:rFonts w:eastAsia="Calibri"/>
                <w:color w:val="000000" w:themeColor="text1" w:themeTint="FF" w:themeShade="FF"/>
                <w:sz w:val="20"/>
                <w:szCs w:val="20"/>
                <w:lang w:val="nl-NL"/>
              </w:rPr>
              <w:t>De leerlingen weten dat het kookpunt wordt beïnvloed door druk.</w:t>
            </w:r>
          </w:p>
          <w:p w:rsidRPr="00F252A5" w:rsidR="006F555E" w:rsidRDefault="00200099" w14:paraId="00000041" w14:textId="2F9429CF">
            <w:pPr>
              <w:pStyle w:val="Normal0"/>
              <w:widowControl w:val="0"/>
              <w:numPr>
                <w:ilvl w:val="0"/>
                <w:numId w:val="2"/>
              </w:numPr>
              <w:pBdr>
                <w:top w:val="nil"/>
                <w:left w:val="nil"/>
                <w:bottom w:val="nil"/>
                <w:right w:val="nil"/>
                <w:between w:val="nil"/>
              </w:pBdr>
              <w:rPr>
                <w:rFonts w:eastAsia="Calibri"/>
                <w:color w:val="808080"/>
                <w:lang w:val="nl-NL"/>
              </w:rPr>
            </w:pPr>
            <w:r w:rsidRPr="01B97A1C" w:rsidR="00200099">
              <w:rPr>
                <w:rFonts w:eastAsia="Calibri"/>
                <w:color w:val="000000" w:themeColor="text1" w:themeTint="FF" w:themeShade="FF"/>
                <w:sz w:val="20"/>
                <w:szCs w:val="20"/>
                <w:lang w:val="nl-NL"/>
              </w:rPr>
              <w:t xml:space="preserve">De leerlingen </w:t>
            </w:r>
            <w:r w:rsidRPr="01B97A1C" w:rsidR="00B17AF1">
              <w:rPr>
                <w:rFonts w:eastAsia="Calibri"/>
                <w:color w:val="000000" w:themeColor="text1" w:themeTint="FF" w:themeShade="FF"/>
                <w:sz w:val="20"/>
                <w:szCs w:val="20"/>
                <w:lang w:val="nl-NL"/>
              </w:rPr>
              <w:t>weten dat energie nooit verloren gaat of wordt gecreëerd</w:t>
            </w:r>
            <w:r w:rsidRPr="01B97A1C" w:rsidR="00200099">
              <w:rPr>
                <w:rFonts w:eastAsia="Calibri"/>
                <w:color w:val="000000" w:themeColor="text1" w:themeTint="FF" w:themeShade="FF"/>
                <w:sz w:val="20"/>
                <w:szCs w:val="20"/>
                <w:lang w:val="nl-NL"/>
              </w:rPr>
              <w:t>.</w:t>
            </w:r>
          </w:p>
          <w:p w:rsidRPr="00F252A5" w:rsidR="006F555E" w:rsidRDefault="00200099" w14:paraId="00000042" w14:textId="1472C4D5">
            <w:pPr>
              <w:pStyle w:val="Normal0"/>
              <w:widowControl w:val="0"/>
              <w:numPr>
                <w:ilvl w:val="0"/>
                <w:numId w:val="2"/>
              </w:numPr>
              <w:pBdr>
                <w:top w:val="nil"/>
                <w:left w:val="nil"/>
                <w:bottom w:val="nil"/>
                <w:right w:val="nil"/>
                <w:between w:val="nil"/>
              </w:pBdr>
              <w:rPr>
                <w:rFonts w:eastAsia="Calibri"/>
                <w:color w:val="000000"/>
                <w:sz w:val="20"/>
                <w:szCs w:val="20"/>
                <w:lang w:val="nl-NL"/>
              </w:rPr>
            </w:pPr>
            <w:r w:rsidRPr="01B97A1C" w:rsidR="00200099">
              <w:rPr>
                <w:rFonts w:eastAsia="Calibri"/>
                <w:color w:val="000000" w:themeColor="text1" w:themeTint="FF" w:themeShade="FF"/>
                <w:sz w:val="20"/>
                <w:szCs w:val="20"/>
                <w:lang w:val="nl-NL"/>
              </w:rPr>
              <w:t xml:space="preserve">De leerlingen </w:t>
            </w:r>
            <w:r w:rsidRPr="01B97A1C" w:rsidR="00B17AF1">
              <w:rPr>
                <w:rFonts w:eastAsia="Calibri"/>
                <w:color w:val="000000" w:themeColor="text1" w:themeTint="FF" w:themeShade="FF"/>
                <w:sz w:val="20"/>
                <w:szCs w:val="20"/>
                <w:lang w:val="nl-NL"/>
              </w:rPr>
              <w:t>kunnen verschillende soorten sensoren opnoemen</w:t>
            </w:r>
            <w:r w:rsidRPr="01B97A1C" w:rsidR="00200099">
              <w:rPr>
                <w:rFonts w:eastAsia="Calibri"/>
                <w:color w:val="000000" w:themeColor="text1" w:themeTint="FF" w:themeShade="FF"/>
                <w:sz w:val="20"/>
                <w:szCs w:val="20"/>
                <w:lang w:val="nl-NL"/>
              </w:rPr>
              <w:t>.</w:t>
            </w:r>
          </w:p>
          <w:p w:rsidRPr="00F252A5" w:rsidR="00B17AF1" w:rsidRDefault="00B17AF1" w14:paraId="1EA6ED3C" w14:textId="7DC6C3C7">
            <w:pPr>
              <w:pStyle w:val="Normal0"/>
              <w:widowControl w:val="0"/>
              <w:numPr>
                <w:ilvl w:val="0"/>
                <w:numId w:val="2"/>
              </w:numPr>
              <w:pBdr>
                <w:top w:val="nil"/>
                <w:left w:val="nil"/>
                <w:bottom w:val="nil"/>
                <w:right w:val="nil"/>
                <w:between w:val="nil"/>
              </w:pBdr>
              <w:rPr>
                <w:rFonts w:eastAsia="Calibri"/>
                <w:color w:val="000000"/>
                <w:sz w:val="20"/>
                <w:szCs w:val="20"/>
                <w:lang w:val="nl-NL"/>
              </w:rPr>
            </w:pPr>
            <w:r w:rsidRPr="01B97A1C" w:rsidR="00B17AF1">
              <w:rPr>
                <w:rFonts w:eastAsia="Calibri"/>
                <w:color w:val="000000" w:themeColor="text1" w:themeTint="FF" w:themeShade="FF"/>
                <w:sz w:val="20"/>
                <w:szCs w:val="20"/>
                <w:lang w:val="nl-NL"/>
              </w:rPr>
              <w:t xml:space="preserve">De leerlingen weten wat een destillatie is. </w:t>
            </w:r>
          </w:p>
          <w:p w:rsidRPr="00F252A5" w:rsidR="00B17AF1" w:rsidRDefault="00B17AF1" w14:paraId="5147BA3A" w14:textId="26BB50A9">
            <w:pPr>
              <w:pStyle w:val="Normal0"/>
              <w:widowControl w:val="0"/>
              <w:numPr>
                <w:ilvl w:val="0"/>
                <w:numId w:val="2"/>
              </w:numPr>
              <w:pBdr>
                <w:top w:val="nil"/>
                <w:left w:val="nil"/>
                <w:bottom w:val="nil"/>
                <w:right w:val="nil"/>
                <w:between w:val="nil"/>
              </w:pBdr>
              <w:rPr>
                <w:rFonts w:eastAsia="Calibri"/>
                <w:color w:val="000000"/>
                <w:sz w:val="20"/>
                <w:szCs w:val="20"/>
                <w:lang w:val="nl-NL"/>
              </w:rPr>
            </w:pPr>
            <w:r w:rsidRPr="01B97A1C" w:rsidR="00B17AF1">
              <w:rPr>
                <w:rFonts w:eastAsia="Calibri"/>
                <w:color w:val="000000" w:themeColor="text1" w:themeTint="FF" w:themeShade="FF"/>
                <w:sz w:val="20"/>
                <w:szCs w:val="20"/>
                <w:lang w:val="nl-NL"/>
              </w:rPr>
              <w:t xml:space="preserve">De leerlingen weten wat vermogen is. </w:t>
            </w:r>
          </w:p>
          <w:p w:rsidRPr="00F252A5" w:rsidR="006F555E" w:rsidRDefault="006F555E" w14:paraId="00000043" w14:textId="77777777">
            <w:pPr>
              <w:pStyle w:val="Normal0"/>
              <w:widowControl w:val="0"/>
              <w:pBdr>
                <w:top w:val="nil"/>
                <w:left w:val="nil"/>
                <w:bottom w:val="nil"/>
                <w:right w:val="nil"/>
                <w:between w:val="nil"/>
              </w:pBdr>
              <w:rPr>
                <w:sz w:val="20"/>
                <w:szCs w:val="20"/>
                <w:lang w:val="nl-NL"/>
              </w:rPr>
            </w:pPr>
          </w:p>
          <w:p w:rsidRPr="00F252A5" w:rsidR="006F555E" w:rsidRDefault="00200099" w14:paraId="00000044" w14:textId="77777777">
            <w:pPr>
              <w:pStyle w:val="Normal0"/>
              <w:widowControl w:val="0"/>
              <w:pBdr>
                <w:top w:val="nil"/>
                <w:left w:val="nil"/>
                <w:bottom w:val="nil"/>
                <w:right w:val="nil"/>
                <w:between w:val="nil"/>
              </w:pBdr>
              <w:rPr>
                <w:sz w:val="20"/>
                <w:szCs w:val="20"/>
                <w:lang w:val="nl-NL"/>
              </w:rPr>
            </w:pPr>
            <w:r w:rsidRPr="00F252A5">
              <w:rPr>
                <w:b/>
                <w:u w:val="single"/>
                <w:lang w:val="nl-NL"/>
              </w:rPr>
              <w:t>Externen</w:t>
            </w:r>
            <w:r w:rsidRPr="00F252A5">
              <w:rPr>
                <w:b/>
                <w:lang w:val="nl-NL"/>
              </w:rPr>
              <w:t>:</w:t>
            </w:r>
            <w:r w:rsidRPr="00F252A5">
              <w:rPr>
                <w:lang w:val="nl-NL"/>
              </w:rPr>
              <w:t xml:space="preserve"> </w:t>
            </w:r>
            <w:r w:rsidRPr="00F252A5">
              <w:rPr>
                <w:sz w:val="20"/>
                <w:szCs w:val="20"/>
                <w:lang w:val="nl-NL"/>
              </w:rPr>
              <w:t>Geen</w:t>
            </w:r>
          </w:p>
          <w:p w:rsidRPr="00F252A5" w:rsidR="006F555E" w:rsidRDefault="006F555E" w14:paraId="00000045" w14:textId="77777777">
            <w:pPr>
              <w:pStyle w:val="Normal0"/>
              <w:widowControl w:val="0"/>
              <w:pBdr>
                <w:top w:val="nil"/>
                <w:left w:val="nil"/>
                <w:bottom w:val="nil"/>
                <w:right w:val="nil"/>
                <w:between w:val="nil"/>
              </w:pBdr>
              <w:rPr>
                <w:sz w:val="20"/>
                <w:szCs w:val="20"/>
                <w:lang w:val="nl-NL"/>
              </w:rPr>
            </w:pPr>
          </w:p>
        </w:tc>
      </w:tr>
      <w:tr w:rsidRPr="00F252A5" w:rsidR="006F555E" w:rsidTr="01B97A1C" w14:paraId="66749133"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F252A5" w:rsidR="006F555E" w:rsidRDefault="00200099" w14:paraId="00000046" w14:textId="77777777">
            <w:pPr>
              <w:pStyle w:val="Normal0"/>
              <w:widowControl w:val="0"/>
              <w:rPr>
                <w:lang w:val="nl-NL"/>
              </w:rPr>
            </w:pPr>
            <w:r w:rsidRPr="00F252A5">
              <w:rPr>
                <w:b/>
                <w:lang w:val="nl-NL"/>
              </w:rPr>
              <w:t>Beschrijving leeractiviteiten</w:t>
            </w:r>
            <w:r w:rsidRPr="00F252A5">
              <w:rPr>
                <w:lang w:val="nl-NL"/>
              </w:rPr>
              <w:t xml:space="preserve">: </w:t>
            </w:r>
          </w:p>
          <w:p w:rsidRPr="00F252A5" w:rsidR="006F555E" w:rsidRDefault="00200099" w14:paraId="00000047" w14:textId="77777777">
            <w:pPr>
              <w:pStyle w:val="Normal0"/>
              <w:widowControl w:val="0"/>
              <w:rPr>
                <w:b/>
                <w:lang w:val="nl-NL"/>
              </w:rPr>
            </w:pPr>
            <w:r w:rsidRPr="00F252A5">
              <w:rPr>
                <w:b/>
                <w:u w:val="single"/>
                <w:lang w:val="nl-NL"/>
              </w:rPr>
              <w:t>Deel conceptenmap dat bij deze leeractiviteit hoort</w:t>
            </w:r>
            <w:r w:rsidRPr="00F252A5">
              <w:rPr>
                <w:b/>
                <w:lang w:val="nl-NL"/>
              </w:rPr>
              <w:t>:</w:t>
            </w:r>
          </w:p>
          <w:p w:rsidRPr="00F252A5" w:rsidR="006F555E" w:rsidRDefault="006F555E" w14:paraId="00000048" w14:textId="77777777">
            <w:pPr>
              <w:pStyle w:val="Normal0"/>
              <w:widowControl w:val="0"/>
              <w:rPr>
                <w:lang w:val="nl-NL"/>
              </w:rPr>
            </w:pPr>
          </w:p>
          <w:p w:rsidRPr="00F252A5" w:rsidR="006F555E" w:rsidRDefault="00777F83" w14:paraId="00000049" w14:textId="49955B0C">
            <w:pPr>
              <w:pStyle w:val="Normal0"/>
              <w:widowControl w:val="0"/>
              <w:rPr>
                <w:lang w:val="nl-NL"/>
              </w:rPr>
            </w:pPr>
            <w:r>
              <w:rPr>
                <w:noProof/>
              </w:rPr>
              <w:drawing>
                <wp:inline distT="0" distB="0" distL="0" distR="0" wp14:anchorId="5CB8BC4B" wp14:editId="548A9D35">
                  <wp:extent cx="3326989" cy="2080260"/>
                  <wp:effectExtent l="0" t="0" r="6985" b="0"/>
                  <wp:docPr id="3201454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45403" name=""/>
                          <pic:cNvPicPr/>
                        </pic:nvPicPr>
                        <pic:blipFill>
                          <a:blip r:embed="rId24"/>
                          <a:stretch>
                            <a:fillRect/>
                          </a:stretch>
                        </pic:blipFill>
                        <pic:spPr>
                          <a:xfrm>
                            <a:off x="0" y="0"/>
                            <a:ext cx="3331178" cy="2082879"/>
                          </a:xfrm>
                          <a:prstGeom prst="rect">
                            <a:avLst/>
                          </a:prstGeom>
                        </pic:spPr>
                      </pic:pic>
                    </a:graphicData>
                  </a:graphic>
                </wp:inline>
              </w:drawing>
            </w:r>
            <w:r w:rsidRPr="00F252A5" w:rsidR="00663DE6">
              <w:rPr>
                <w:lang w:val="nl-NL"/>
              </w:rPr>
              <w:t xml:space="preserve">  </w:t>
            </w:r>
            <w:r w:rsidR="009A7712">
              <w:rPr>
                <w:noProof/>
              </w:rPr>
              <w:drawing>
                <wp:inline distT="0" distB="0" distL="0" distR="0" wp14:anchorId="01D2C397" wp14:editId="5C261CCF">
                  <wp:extent cx="756294" cy="1882140"/>
                  <wp:effectExtent l="0" t="0" r="5715" b="3810"/>
                  <wp:docPr id="17797598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59856" name=""/>
                          <pic:cNvPicPr/>
                        </pic:nvPicPr>
                        <pic:blipFill>
                          <a:blip r:embed="rId25"/>
                          <a:stretch>
                            <a:fillRect/>
                          </a:stretch>
                        </pic:blipFill>
                        <pic:spPr>
                          <a:xfrm>
                            <a:off x="0" y="0"/>
                            <a:ext cx="763406" cy="1899839"/>
                          </a:xfrm>
                          <a:prstGeom prst="rect">
                            <a:avLst/>
                          </a:prstGeom>
                        </pic:spPr>
                      </pic:pic>
                    </a:graphicData>
                  </a:graphic>
                </wp:inline>
              </w:drawing>
            </w:r>
          </w:p>
          <w:p w:rsidRPr="00F252A5" w:rsidR="006F555E" w:rsidRDefault="006F555E" w14:paraId="0000004A" w14:textId="77777777">
            <w:pPr>
              <w:pStyle w:val="Normal0"/>
              <w:widowControl w:val="0"/>
              <w:rPr>
                <w:lang w:val="nl-NL"/>
              </w:rPr>
            </w:pPr>
          </w:p>
          <w:p w:rsidR="01B97A1C" w:rsidP="01B97A1C" w:rsidRDefault="01B97A1C" w14:paraId="12A7C89E" w14:textId="5BBD194B">
            <w:pPr>
              <w:pStyle w:val="Normal0"/>
              <w:widowControl w:val="0"/>
              <w:rPr>
                <w:lang w:val="nl-NL"/>
              </w:rPr>
            </w:pPr>
          </w:p>
          <w:p w:rsidR="01B97A1C" w:rsidP="01B97A1C" w:rsidRDefault="01B97A1C" w14:paraId="1DA6FEB4" w14:textId="0A6B6BAA">
            <w:pPr>
              <w:pStyle w:val="Normal0"/>
              <w:widowControl w:val="0"/>
              <w:rPr>
                <w:lang w:val="nl-NL"/>
              </w:rPr>
            </w:pPr>
          </w:p>
          <w:p w:rsidR="01B97A1C" w:rsidP="01B97A1C" w:rsidRDefault="01B97A1C" w14:paraId="2D90FA03" w14:textId="333E4FF8">
            <w:pPr>
              <w:pStyle w:val="Normal0"/>
              <w:widowControl w:val="0"/>
              <w:rPr>
                <w:lang w:val="nl-NL"/>
              </w:rPr>
            </w:pPr>
          </w:p>
          <w:p w:rsidR="01B97A1C" w:rsidP="01B97A1C" w:rsidRDefault="01B97A1C" w14:paraId="4BA4EE21" w14:textId="5FD6A771">
            <w:pPr>
              <w:pStyle w:val="Normal0"/>
              <w:widowControl w:val="0"/>
              <w:rPr>
                <w:lang w:val="nl-NL"/>
              </w:rPr>
            </w:pPr>
          </w:p>
          <w:p w:rsidR="01B97A1C" w:rsidP="01B97A1C" w:rsidRDefault="01B97A1C" w14:paraId="7644AA68" w14:textId="1B95EEC7">
            <w:pPr>
              <w:pStyle w:val="Normal0"/>
              <w:widowControl w:val="0"/>
              <w:rPr>
                <w:lang w:val="nl-NL"/>
              </w:rPr>
            </w:pPr>
          </w:p>
          <w:p w:rsidRPr="00F252A5" w:rsidR="006F555E" w:rsidRDefault="00200099" w14:paraId="0000004B" w14:textId="77777777">
            <w:pPr>
              <w:pStyle w:val="Normal0"/>
              <w:widowControl w:val="0"/>
              <w:rPr>
                <w:b/>
                <w:u w:val="single"/>
                <w:lang w:val="nl-NL"/>
              </w:rPr>
            </w:pPr>
            <w:r w:rsidRPr="00F252A5">
              <w:rPr>
                <w:b/>
                <w:u w:val="single"/>
                <w:lang w:val="nl-NL"/>
              </w:rPr>
              <w:t>Overzicht leeractiviteit: timing + hoe te organiseren + hulpmiddelen</w:t>
            </w:r>
          </w:p>
          <w:tbl>
            <w:tblPr>
              <w:tblStyle w:val="a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4"/>
              <w:gridCol w:w="1769"/>
              <w:gridCol w:w="680"/>
              <w:gridCol w:w="4252"/>
              <w:gridCol w:w="1701"/>
            </w:tblGrid>
            <w:tr w:rsidRPr="00F252A5" w:rsidR="006F555E" w14:paraId="3D053FDE" w14:textId="77777777">
              <w:tc>
                <w:tcPr>
                  <w:tcW w:w="454" w:type="dxa"/>
                  <w:tcBorders>
                    <w:top w:val="nil"/>
                    <w:left w:val="nil"/>
                  </w:tcBorders>
                </w:tcPr>
                <w:p w:rsidRPr="00F252A5" w:rsidR="006F555E" w:rsidRDefault="006F555E" w14:paraId="0000004C" w14:textId="77777777">
                  <w:pPr>
                    <w:pStyle w:val="Normal0"/>
                    <w:widowControl w:val="0"/>
                    <w:jc w:val="center"/>
                    <w:rPr>
                      <w:lang w:val="nl-NL"/>
                    </w:rPr>
                  </w:pPr>
                </w:p>
              </w:tc>
              <w:tc>
                <w:tcPr>
                  <w:tcW w:w="1769" w:type="dxa"/>
                  <w:vAlign w:val="center"/>
                </w:tcPr>
                <w:p w:rsidRPr="00F252A5" w:rsidR="006F555E" w:rsidRDefault="00200099" w14:paraId="0000004D" w14:textId="77777777">
                  <w:pPr>
                    <w:pStyle w:val="Normal0"/>
                    <w:widowControl w:val="0"/>
                    <w:jc w:val="center"/>
                    <w:rPr>
                      <w:b/>
                      <w:lang w:val="nl-NL"/>
                    </w:rPr>
                  </w:pPr>
                  <w:r w:rsidRPr="00F252A5">
                    <w:rPr>
                      <w:b/>
                      <w:lang w:val="nl-NL"/>
                    </w:rPr>
                    <w:t>Beschrijving leeractiviteit</w:t>
                  </w:r>
                </w:p>
              </w:tc>
              <w:tc>
                <w:tcPr>
                  <w:tcW w:w="680" w:type="dxa"/>
                  <w:vAlign w:val="center"/>
                </w:tcPr>
                <w:p w:rsidRPr="00F252A5" w:rsidR="006F555E" w:rsidRDefault="00200099" w14:paraId="0000004E" w14:textId="77777777">
                  <w:pPr>
                    <w:pStyle w:val="Normal0"/>
                    <w:widowControl w:val="0"/>
                    <w:jc w:val="center"/>
                    <w:rPr>
                      <w:b/>
                      <w:lang w:val="nl-NL"/>
                    </w:rPr>
                  </w:pPr>
                  <w:r w:rsidRPr="00F252A5">
                    <w:rPr>
                      <w:b/>
                      <w:lang w:val="nl-NL"/>
                    </w:rPr>
                    <w:t>Duur</w:t>
                  </w:r>
                </w:p>
              </w:tc>
              <w:tc>
                <w:tcPr>
                  <w:tcW w:w="4252" w:type="dxa"/>
                  <w:vAlign w:val="center"/>
                </w:tcPr>
                <w:p w:rsidRPr="00F252A5" w:rsidR="006F555E" w:rsidRDefault="00200099" w14:paraId="0000004F" w14:textId="77777777">
                  <w:pPr>
                    <w:pStyle w:val="Normal0"/>
                    <w:widowControl w:val="0"/>
                    <w:jc w:val="center"/>
                    <w:rPr>
                      <w:b/>
                      <w:lang w:val="nl-NL"/>
                    </w:rPr>
                  </w:pPr>
                  <w:r w:rsidRPr="00F252A5">
                    <w:rPr>
                      <w:b/>
                      <w:lang w:val="nl-NL"/>
                    </w:rPr>
                    <w:t>Hoe organiseren?</w:t>
                  </w:r>
                </w:p>
              </w:tc>
              <w:tc>
                <w:tcPr>
                  <w:tcW w:w="1701" w:type="dxa"/>
                  <w:vAlign w:val="center"/>
                </w:tcPr>
                <w:p w:rsidRPr="00F252A5" w:rsidR="006F555E" w:rsidRDefault="00200099" w14:paraId="00000050" w14:textId="77777777">
                  <w:pPr>
                    <w:pStyle w:val="Normal0"/>
                    <w:widowControl w:val="0"/>
                    <w:jc w:val="center"/>
                    <w:rPr>
                      <w:b/>
                      <w:lang w:val="nl-NL"/>
                    </w:rPr>
                  </w:pPr>
                  <w:r w:rsidRPr="00F252A5">
                    <w:rPr>
                      <w:b/>
                      <w:lang w:val="nl-NL"/>
                    </w:rPr>
                    <w:t>Hulpmiddelen</w:t>
                  </w:r>
                </w:p>
              </w:tc>
            </w:tr>
            <w:tr w:rsidRPr="00F252A5" w:rsidR="006F555E" w14:paraId="3229E88F" w14:textId="77777777">
              <w:tc>
                <w:tcPr>
                  <w:tcW w:w="454" w:type="dxa"/>
                </w:tcPr>
                <w:p w:rsidRPr="00F252A5" w:rsidR="006F555E" w:rsidRDefault="00200099" w14:paraId="00000051" w14:textId="77777777">
                  <w:pPr>
                    <w:pStyle w:val="Normal0"/>
                    <w:widowControl w:val="0"/>
                    <w:jc w:val="center"/>
                    <w:rPr>
                      <w:lang w:val="nl-NL"/>
                    </w:rPr>
                  </w:pPr>
                  <w:r w:rsidRPr="00F252A5">
                    <w:rPr>
                      <w:lang w:val="nl-NL"/>
                    </w:rPr>
                    <w:t>1.</w:t>
                  </w:r>
                </w:p>
              </w:tc>
              <w:tc>
                <w:tcPr>
                  <w:tcW w:w="1769" w:type="dxa"/>
                </w:tcPr>
                <w:p w:rsidRPr="00F252A5" w:rsidR="006F555E" w:rsidRDefault="00663DE6" w14:paraId="00000052" w14:textId="1BE45279">
                  <w:pPr>
                    <w:pStyle w:val="Normal0"/>
                    <w:widowControl w:val="0"/>
                    <w:rPr>
                      <w:lang w:val="nl-NL"/>
                    </w:rPr>
                  </w:pPr>
                  <w:r w:rsidRPr="00F252A5">
                    <w:rPr>
                      <w:lang w:val="nl-NL"/>
                    </w:rPr>
                    <w:t>Inleiding hoekenwerk</w:t>
                  </w:r>
                </w:p>
              </w:tc>
              <w:tc>
                <w:tcPr>
                  <w:tcW w:w="680" w:type="dxa"/>
                </w:tcPr>
                <w:p w:rsidRPr="00F252A5" w:rsidR="006F555E" w:rsidRDefault="00200099" w14:paraId="00000053" w14:textId="77777777">
                  <w:pPr>
                    <w:pStyle w:val="Normal0"/>
                    <w:widowControl w:val="0"/>
                    <w:jc w:val="center"/>
                    <w:rPr>
                      <w:lang w:val="nl-NL"/>
                    </w:rPr>
                  </w:pPr>
                  <w:r w:rsidRPr="00F252A5">
                    <w:rPr>
                      <w:lang w:val="nl-NL"/>
                    </w:rPr>
                    <w:t>5’</w:t>
                  </w:r>
                </w:p>
              </w:tc>
              <w:tc>
                <w:tcPr>
                  <w:tcW w:w="4252" w:type="dxa"/>
                </w:tcPr>
                <w:p w:rsidRPr="00F252A5" w:rsidR="00663DE6" w:rsidRDefault="00663DE6" w14:paraId="40A5871D" w14:textId="77777777">
                  <w:pPr>
                    <w:pStyle w:val="Normal0"/>
                    <w:widowControl w:val="0"/>
                    <w:numPr>
                      <w:ilvl w:val="0"/>
                      <w:numId w:val="5"/>
                    </w:numPr>
                    <w:pBdr>
                      <w:top w:val="nil"/>
                      <w:left w:val="nil"/>
                      <w:bottom w:val="nil"/>
                      <w:right w:val="nil"/>
                      <w:between w:val="nil"/>
                    </w:pBdr>
                    <w:rPr>
                      <w:lang w:val="nl-NL"/>
                    </w:rPr>
                  </w:pPr>
                  <w:r w:rsidRPr="00F252A5">
                    <w:rPr>
                      <w:rFonts w:eastAsia="Calibri"/>
                      <w:color w:val="000000"/>
                      <w:lang w:val="nl-NL"/>
                    </w:rPr>
                    <w:t xml:space="preserve">Vragen aan de leerlingen wat een procesoperator juist doet. </w:t>
                  </w:r>
                </w:p>
                <w:p w:rsidRPr="00F252A5" w:rsidR="00663DE6" w:rsidRDefault="00663DE6" w14:paraId="05105150" w14:textId="77777777">
                  <w:pPr>
                    <w:pStyle w:val="Normal0"/>
                    <w:widowControl w:val="0"/>
                    <w:numPr>
                      <w:ilvl w:val="0"/>
                      <w:numId w:val="5"/>
                    </w:numPr>
                    <w:pBdr>
                      <w:top w:val="nil"/>
                      <w:left w:val="nil"/>
                      <w:bottom w:val="nil"/>
                      <w:right w:val="nil"/>
                      <w:between w:val="nil"/>
                    </w:pBdr>
                    <w:rPr>
                      <w:lang w:val="nl-NL"/>
                    </w:rPr>
                  </w:pPr>
                  <w:r w:rsidRPr="00F252A5">
                    <w:rPr>
                      <w:rFonts w:eastAsia="Calibri"/>
                      <w:color w:val="000000"/>
                      <w:lang w:val="nl-NL"/>
                    </w:rPr>
                    <w:t>Belang van energie toelichten</w:t>
                  </w:r>
                </w:p>
                <w:p w:rsidRPr="00F252A5" w:rsidR="006F555E" w:rsidP="00663DE6" w:rsidRDefault="00663DE6" w14:paraId="00000054" w14:textId="535496E8">
                  <w:pPr>
                    <w:pStyle w:val="Normal0"/>
                    <w:widowControl w:val="0"/>
                    <w:numPr>
                      <w:ilvl w:val="0"/>
                      <w:numId w:val="5"/>
                    </w:numPr>
                    <w:pBdr>
                      <w:top w:val="nil"/>
                      <w:left w:val="nil"/>
                      <w:bottom w:val="nil"/>
                      <w:right w:val="nil"/>
                      <w:between w:val="nil"/>
                    </w:pBdr>
                    <w:rPr>
                      <w:lang w:val="nl-NL"/>
                    </w:rPr>
                  </w:pPr>
                  <w:r w:rsidRPr="00F252A5">
                    <w:rPr>
                      <w:rFonts w:eastAsia="Calibri"/>
                      <w:color w:val="000000"/>
                      <w:lang w:val="nl-NL"/>
                    </w:rPr>
                    <w:t xml:space="preserve">Uitleggen wat er in deze hoek allemaal </w:t>
                  </w:r>
                  <w:r w:rsidRPr="00F252A5">
                    <w:rPr>
                      <w:rFonts w:eastAsia="Calibri"/>
                      <w:color w:val="000000"/>
                      <w:lang w:val="nl-NL"/>
                    </w:rPr>
                    <w:t>wordt gedaan.</w:t>
                  </w:r>
                </w:p>
                <w:p w:rsidRPr="00F252A5" w:rsidR="006F555E" w:rsidRDefault="006F555E" w14:paraId="00000055" w14:textId="77777777">
                  <w:pPr>
                    <w:pStyle w:val="Normal0"/>
                    <w:widowControl w:val="0"/>
                    <w:rPr>
                      <w:lang w:val="nl-NL"/>
                    </w:rPr>
                  </w:pPr>
                </w:p>
              </w:tc>
              <w:tc>
                <w:tcPr>
                  <w:tcW w:w="1701" w:type="dxa"/>
                </w:tcPr>
                <w:p w:rsidRPr="00F252A5" w:rsidR="006F555E" w:rsidRDefault="00200099" w14:paraId="00000056" w14:textId="20E4AB1A">
                  <w:pPr>
                    <w:pStyle w:val="Normal0"/>
                    <w:widowControl w:val="0"/>
                    <w:rPr>
                      <w:lang w:val="nl-NL"/>
                    </w:rPr>
                  </w:pPr>
                  <w:r w:rsidRPr="00F252A5">
                    <w:rPr>
                      <w:lang w:val="nl-NL"/>
                    </w:rPr>
                    <w:t xml:space="preserve">- </w:t>
                  </w:r>
                  <w:r w:rsidRPr="00F252A5" w:rsidR="00663DE6">
                    <w:rPr>
                      <w:lang w:val="nl-NL"/>
                    </w:rPr>
                    <w:t>inleidende PowerPoint procesoperator</w:t>
                  </w:r>
                </w:p>
              </w:tc>
            </w:tr>
            <w:tr w:rsidRPr="00F252A5" w:rsidR="006F555E" w14:paraId="273B80C5" w14:textId="77777777">
              <w:tc>
                <w:tcPr>
                  <w:tcW w:w="454" w:type="dxa"/>
                </w:tcPr>
                <w:p w:rsidRPr="00F252A5" w:rsidR="006F555E" w:rsidRDefault="00200099" w14:paraId="00000057" w14:textId="77777777">
                  <w:pPr>
                    <w:pStyle w:val="Normal0"/>
                    <w:widowControl w:val="0"/>
                    <w:jc w:val="center"/>
                    <w:rPr>
                      <w:lang w:val="nl-NL"/>
                    </w:rPr>
                  </w:pPr>
                  <w:r w:rsidRPr="00F252A5">
                    <w:rPr>
                      <w:lang w:val="nl-NL"/>
                    </w:rPr>
                    <w:t>2.</w:t>
                  </w:r>
                </w:p>
              </w:tc>
              <w:tc>
                <w:tcPr>
                  <w:tcW w:w="1769" w:type="dxa"/>
                </w:tcPr>
                <w:p w:rsidRPr="00F252A5" w:rsidR="006F555E" w:rsidRDefault="00663DE6" w14:paraId="00000058" w14:textId="68C70473">
                  <w:pPr>
                    <w:pStyle w:val="Normal0"/>
                    <w:widowControl w:val="0"/>
                    <w:rPr>
                      <w:lang w:val="nl-NL"/>
                    </w:rPr>
                  </w:pPr>
                  <w:r w:rsidRPr="00F252A5">
                    <w:rPr>
                      <w:lang w:val="nl-NL"/>
                    </w:rPr>
                    <w:t>Kennismaking profiel procesoperator</w:t>
                  </w:r>
                </w:p>
              </w:tc>
              <w:tc>
                <w:tcPr>
                  <w:tcW w:w="680" w:type="dxa"/>
                </w:tcPr>
                <w:p w:rsidRPr="00F252A5" w:rsidR="006F555E" w:rsidRDefault="00663DE6" w14:paraId="00000059" w14:textId="1D1B04E8">
                  <w:pPr>
                    <w:pStyle w:val="Normal0"/>
                    <w:widowControl w:val="0"/>
                    <w:jc w:val="center"/>
                    <w:rPr>
                      <w:lang w:val="nl-NL"/>
                    </w:rPr>
                  </w:pPr>
                  <w:r w:rsidRPr="00F252A5">
                    <w:rPr>
                      <w:lang w:val="nl-NL"/>
                    </w:rPr>
                    <w:t>3</w:t>
                  </w:r>
                  <w:r w:rsidRPr="00F252A5" w:rsidR="00200099">
                    <w:rPr>
                      <w:lang w:val="nl-NL"/>
                    </w:rPr>
                    <w:t>’</w:t>
                  </w:r>
                </w:p>
              </w:tc>
              <w:tc>
                <w:tcPr>
                  <w:tcW w:w="4252" w:type="dxa"/>
                </w:tcPr>
                <w:p w:rsidRPr="00F252A5" w:rsidR="006F555E" w:rsidRDefault="00663DE6" w14:paraId="0000005A" w14:textId="58917C0C">
                  <w:pPr>
                    <w:pStyle w:val="Normal0"/>
                    <w:widowControl w:val="0"/>
                    <w:numPr>
                      <w:ilvl w:val="0"/>
                      <w:numId w:val="7"/>
                    </w:numPr>
                    <w:pBdr>
                      <w:top w:val="nil"/>
                      <w:left w:val="nil"/>
                      <w:bottom w:val="nil"/>
                      <w:right w:val="nil"/>
                      <w:between w:val="nil"/>
                    </w:pBdr>
                    <w:rPr>
                      <w:lang w:val="nl-NL"/>
                    </w:rPr>
                  </w:pPr>
                  <w:r w:rsidRPr="00F252A5">
                    <w:rPr>
                      <w:rFonts w:eastAsia="Calibri"/>
                      <w:color w:val="000000"/>
                      <w:lang w:val="nl-NL"/>
                    </w:rPr>
                    <w:t>Leerlingen lezen de inleiding.</w:t>
                  </w:r>
                </w:p>
                <w:p w:rsidRPr="00F252A5" w:rsidR="00F252A5" w:rsidRDefault="00F252A5" w14:paraId="49E348F9" w14:textId="581DCA66">
                  <w:pPr>
                    <w:pStyle w:val="Normal0"/>
                    <w:widowControl w:val="0"/>
                    <w:numPr>
                      <w:ilvl w:val="0"/>
                      <w:numId w:val="7"/>
                    </w:numPr>
                    <w:pBdr>
                      <w:top w:val="nil"/>
                      <w:left w:val="nil"/>
                      <w:bottom w:val="nil"/>
                      <w:right w:val="nil"/>
                      <w:between w:val="nil"/>
                    </w:pBdr>
                    <w:rPr>
                      <w:lang w:val="nl-NL"/>
                    </w:rPr>
                  </w:pPr>
                  <w:r>
                    <w:rPr>
                      <w:rFonts w:eastAsia="Calibri"/>
                      <w:color w:val="000000"/>
                      <w:lang w:val="nl-NL"/>
                    </w:rPr>
                    <w:t>Belang samenwerking en communicatie tussen leerlingen benadrukken.</w:t>
                  </w:r>
                </w:p>
                <w:p w:rsidRPr="00F252A5" w:rsidR="006F555E" w:rsidRDefault="00200099" w14:paraId="0000005B" w14:textId="77777777">
                  <w:pPr>
                    <w:pStyle w:val="Normal0"/>
                    <w:widowControl w:val="0"/>
                    <w:rPr>
                      <w:lang w:val="nl-NL"/>
                    </w:rPr>
                  </w:pPr>
                  <w:r w:rsidRPr="00F252A5">
                    <w:rPr>
                      <w:lang w:val="nl-NL"/>
                    </w:rPr>
                    <w:br/>
                  </w:r>
                  <w:r w:rsidRPr="00F252A5">
                    <w:rPr>
                      <w:lang w:val="nl-NL"/>
                    </w:rPr>
                    <w:br/>
                  </w:r>
                </w:p>
              </w:tc>
              <w:tc>
                <w:tcPr>
                  <w:tcW w:w="1701" w:type="dxa"/>
                </w:tcPr>
                <w:p w:rsidRPr="00F252A5" w:rsidR="006F555E" w:rsidRDefault="00200099" w14:paraId="0000005C" w14:textId="6EAFBD16">
                  <w:pPr>
                    <w:pStyle w:val="Normal0"/>
                    <w:widowControl w:val="0"/>
                    <w:rPr>
                      <w:lang w:val="nl-NL"/>
                    </w:rPr>
                  </w:pPr>
                  <w:r w:rsidRPr="00F252A5">
                    <w:rPr>
                      <w:lang w:val="nl-NL"/>
                    </w:rPr>
                    <w:t xml:space="preserve">- </w:t>
                  </w:r>
                  <w:r w:rsidRPr="00F252A5" w:rsidR="00663DE6">
                    <w:rPr>
                      <w:lang w:val="nl-NL"/>
                    </w:rPr>
                    <w:t xml:space="preserve">bundel </w:t>
                  </w:r>
                  <w:r w:rsidRPr="00F252A5" w:rsidR="00663DE6">
                    <w:rPr>
                      <w:b/>
                      <w:bCs/>
                      <w:lang w:val="nl-NL"/>
                    </w:rPr>
                    <w:t xml:space="preserve">inleiding </w:t>
                  </w:r>
                  <w:r w:rsidRPr="00F252A5" w:rsidR="00663DE6">
                    <w:rPr>
                      <w:lang w:val="nl-NL"/>
                    </w:rPr>
                    <w:t>procesoperator</w:t>
                  </w:r>
                </w:p>
              </w:tc>
            </w:tr>
            <w:tr w:rsidRPr="00F252A5" w:rsidR="006F555E" w14:paraId="1AEE6D37" w14:textId="77777777">
              <w:tc>
                <w:tcPr>
                  <w:tcW w:w="454" w:type="dxa"/>
                </w:tcPr>
                <w:p w:rsidRPr="00F252A5" w:rsidR="006F555E" w:rsidRDefault="00200099" w14:paraId="0000005D" w14:textId="77777777">
                  <w:pPr>
                    <w:pStyle w:val="Normal0"/>
                    <w:widowControl w:val="0"/>
                    <w:jc w:val="center"/>
                    <w:rPr>
                      <w:lang w:val="nl-NL"/>
                    </w:rPr>
                  </w:pPr>
                  <w:r w:rsidRPr="00F252A5">
                    <w:rPr>
                      <w:lang w:val="nl-NL"/>
                    </w:rPr>
                    <w:t>3.</w:t>
                  </w:r>
                </w:p>
              </w:tc>
              <w:tc>
                <w:tcPr>
                  <w:tcW w:w="1769" w:type="dxa"/>
                </w:tcPr>
                <w:p w:rsidRPr="00F252A5" w:rsidR="006F555E" w:rsidRDefault="00663DE6" w14:paraId="0000005E" w14:textId="2E78F016">
                  <w:pPr>
                    <w:pStyle w:val="Normal0"/>
                    <w:widowControl w:val="0"/>
                    <w:rPr>
                      <w:lang w:val="nl-NL"/>
                    </w:rPr>
                  </w:pPr>
                  <w:r w:rsidRPr="00F252A5">
                    <w:rPr>
                      <w:lang w:val="nl-NL"/>
                    </w:rPr>
                    <w:t>Proef 1, destillatie</w:t>
                  </w:r>
                </w:p>
              </w:tc>
              <w:tc>
                <w:tcPr>
                  <w:tcW w:w="680" w:type="dxa"/>
                </w:tcPr>
                <w:p w:rsidRPr="00F252A5" w:rsidR="006F555E" w:rsidRDefault="00663DE6" w14:paraId="0000005F" w14:textId="6A86CA29">
                  <w:pPr>
                    <w:pStyle w:val="Normal0"/>
                    <w:widowControl w:val="0"/>
                    <w:jc w:val="center"/>
                    <w:rPr>
                      <w:lang w:val="nl-NL"/>
                    </w:rPr>
                  </w:pPr>
                  <w:r w:rsidRPr="00F252A5">
                    <w:rPr>
                      <w:lang w:val="nl-NL"/>
                    </w:rPr>
                    <w:t>40-45</w:t>
                  </w:r>
                  <w:r w:rsidRPr="00F252A5" w:rsidR="00200099">
                    <w:rPr>
                      <w:lang w:val="nl-NL"/>
                    </w:rPr>
                    <w:t>’</w:t>
                  </w:r>
                </w:p>
              </w:tc>
              <w:tc>
                <w:tcPr>
                  <w:tcW w:w="4252" w:type="dxa"/>
                </w:tcPr>
                <w:p w:rsidRPr="00F252A5" w:rsidR="006F555E" w:rsidRDefault="00F252A5" w14:paraId="00000060" w14:textId="66E7639F">
                  <w:pPr>
                    <w:pStyle w:val="Normal0"/>
                    <w:widowControl w:val="0"/>
                    <w:numPr>
                      <w:ilvl w:val="0"/>
                      <w:numId w:val="4"/>
                    </w:numPr>
                    <w:pBdr>
                      <w:top w:val="nil"/>
                      <w:left w:val="nil"/>
                      <w:bottom w:val="nil"/>
                      <w:right w:val="nil"/>
                      <w:between w:val="nil"/>
                    </w:pBdr>
                    <w:rPr>
                      <w:lang w:val="nl-NL"/>
                    </w:rPr>
                  </w:pPr>
                  <w:r w:rsidRPr="00F252A5">
                    <w:rPr>
                      <w:rFonts w:eastAsia="Calibri"/>
                      <w:color w:val="000000"/>
                      <w:lang w:val="nl-NL"/>
                    </w:rPr>
                    <w:t>Leerlingen bewust maken van verschillende sensoren</w:t>
                  </w:r>
                </w:p>
                <w:p w:rsidRPr="00EA4295" w:rsidR="008D0D97" w:rsidP="008D0D97" w:rsidRDefault="00F252A5" w14:paraId="02C37C04" w14:textId="773D46DB">
                  <w:pPr>
                    <w:pStyle w:val="Normal0"/>
                    <w:widowControl w:val="0"/>
                    <w:numPr>
                      <w:ilvl w:val="0"/>
                      <w:numId w:val="4"/>
                    </w:numPr>
                    <w:pBdr>
                      <w:top w:val="nil"/>
                      <w:left w:val="nil"/>
                      <w:bottom w:val="nil"/>
                      <w:right w:val="nil"/>
                      <w:between w:val="nil"/>
                    </w:pBdr>
                    <w:rPr>
                      <w:lang w:val="nl-NL"/>
                    </w:rPr>
                  </w:pPr>
                  <w:r w:rsidRPr="008D0D97">
                    <w:rPr>
                      <w:rFonts w:eastAsia="Calibri"/>
                      <w:color w:val="000000"/>
                      <w:lang w:val="nl-NL"/>
                    </w:rPr>
                    <w:t>Leerlingen vullen de bundel in</w:t>
                  </w:r>
                  <w:r w:rsidR="008D0D97">
                    <w:rPr>
                      <w:rFonts w:eastAsia="Calibri"/>
                      <w:color w:val="000000"/>
                      <w:lang w:val="nl-NL"/>
                    </w:rPr>
                    <w:t xml:space="preserve"> en b</w:t>
                  </w:r>
                  <w:r w:rsidRPr="008D0D97" w:rsidR="008D0D97">
                    <w:rPr>
                      <w:rFonts w:eastAsia="Calibri"/>
                      <w:color w:val="000000"/>
                      <w:lang w:val="nl-NL"/>
                    </w:rPr>
                    <w:t>espreken met elkaar.</w:t>
                  </w:r>
                </w:p>
                <w:p w:rsidRPr="008D0D97" w:rsidR="00EA4295" w:rsidP="008D0D97" w:rsidRDefault="00EA4295" w14:paraId="2D6FB118" w14:textId="32A594EE">
                  <w:pPr>
                    <w:pStyle w:val="Normal0"/>
                    <w:widowControl w:val="0"/>
                    <w:numPr>
                      <w:ilvl w:val="0"/>
                      <w:numId w:val="4"/>
                    </w:numPr>
                    <w:pBdr>
                      <w:top w:val="nil"/>
                      <w:left w:val="nil"/>
                      <w:bottom w:val="nil"/>
                      <w:right w:val="nil"/>
                      <w:between w:val="nil"/>
                    </w:pBdr>
                    <w:rPr>
                      <w:lang w:val="nl-NL"/>
                    </w:rPr>
                  </w:pPr>
                  <w:r>
                    <w:rPr>
                      <w:rFonts w:eastAsia="Calibri"/>
                      <w:color w:val="000000"/>
                      <w:lang w:val="nl-NL"/>
                    </w:rPr>
                    <w:t>Minimaal 2 leerlingen ‘bewaken’ de opstelling.</w:t>
                  </w:r>
                </w:p>
                <w:p w:rsidRPr="00F252A5" w:rsidR="00F252A5" w:rsidP="00F252A5" w:rsidRDefault="00F252A5" w14:paraId="740F9A42" w14:textId="14B5ED6F">
                  <w:pPr>
                    <w:pStyle w:val="Normal0"/>
                    <w:widowControl w:val="0"/>
                    <w:pBdr>
                      <w:top w:val="nil"/>
                      <w:left w:val="nil"/>
                      <w:bottom w:val="nil"/>
                      <w:right w:val="nil"/>
                      <w:between w:val="nil"/>
                    </w:pBdr>
                    <w:ind w:left="360"/>
                    <w:rPr>
                      <w:lang w:val="nl-NL"/>
                    </w:rPr>
                  </w:pPr>
                </w:p>
                <w:p w:rsidRPr="00F252A5" w:rsidR="006F555E" w:rsidRDefault="006F555E" w14:paraId="00000061" w14:textId="77777777">
                  <w:pPr>
                    <w:pStyle w:val="Normal0"/>
                    <w:widowControl w:val="0"/>
                    <w:rPr>
                      <w:lang w:val="nl-NL"/>
                    </w:rPr>
                  </w:pPr>
                </w:p>
              </w:tc>
              <w:tc>
                <w:tcPr>
                  <w:tcW w:w="1701" w:type="dxa"/>
                </w:tcPr>
                <w:p w:rsidRPr="00F252A5" w:rsidR="006F555E" w:rsidP="00F252A5" w:rsidRDefault="00200099" w14:paraId="00000065" w14:textId="28BA2382">
                  <w:pPr>
                    <w:pStyle w:val="Normal0"/>
                    <w:widowControl w:val="0"/>
                    <w:rPr>
                      <w:lang w:val="nl-NL"/>
                    </w:rPr>
                  </w:pPr>
                  <w:r w:rsidRPr="00F252A5">
                    <w:rPr>
                      <w:lang w:val="nl-NL"/>
                    </w:rPr>
                    <w:t xml:space="preserve">- </w:t>
                  </w:r>
                  <w:r w:rsidRPr="00F252A5" w:rsidR="00F252A5">
                    <w:rPr>
                      <w:lang w:val="nl-NL"/>
                    </w:rPr>
                    <w:t xml:space="preserve">bundel onderdeel </w:t>
                  </w:r>
                  <w:r w:rsidRPr="00F252A5" w:rsidR="00F252A5">
                    <w:rPr>
                      <w:b/>
                      <w:bCs/>
                      <w:lang w:val="nl-NL"/>
                    </w:rPr>
                    <w:t xml:space="preserve">destillatie </w:t>
                  </w:r>
                </w:p>
                <w:p w:rsidRPr="00F252A5" w:rsidR="006F555E" w:rsidRDefault="006F555E" w14:paraId="00000066" w14:textId="77777777">
                  <w:pPr>
                    <w:pStyle w:val="Normal0"/>
                    <w:widowControl w:val="0"/>
                    <w:rPr>
                      <w:lang w:val="nl-NL"/>
                    </w:rPr>
                  </w:pPr>
                </w:p>
              </w:tc>
            </w:tr>
            <w:tr w:rsidRPr="00F252A5" w:rsidR="006F555E" w14:paraId="43CD2874" w14:textId="77777777">
              <w:tc>
                <w:tcPr>
                  <w:tcW w:w="454" w:type="dxa"/>
                </w:tcPr>
                <w:p w:rsidRPr="00F252A5" w:rsidR="006F555E" w:rsidRDefault="00200099" w14:paraId="00000067" w14:textId="77777777">
                  <w:pPr>
                    <w:pStyle w:val="Normal0"/>
                    <w:widowControl w:val="0"/>
                    <w:jc w:val="center"/>
                    <w:rPr>
                      <w:lang w:val="nl-NL"/>
                    </w:rPr>
                  </w:pPr>
                  <w:r w:rsidRPr="00F252A5">
                    <w:rPr>
                      <w:lang w:val="nl-NL"/>
                    </w:rPr>
                    <w:t>4.</w:t>
                  </w:r>
                </w:p>
              </w:tc>
              <w:tc>
                <w:tcPr>
                  <w:tcW w:w="1769" w:type="dxa"/>
                </w:tcPr>
                <w:p w:rsidRPr="00F252A5" w:rsidR="006F555E" w:rsidRDefault="00F252A5" w14:paraId="00000068" w14:textId="6E923784">
                  <w:pPr>
                    <w:pStyle w:val="Normal0"/>
                    <w:widowControl w:val="0"/>
                    <w:rPr>
                      <w:lang w:val="nl-NL"/>
                    </w:rPr>
                  </w:pPr>
                  <w:r w:rsidRPr="00F252A5">
                    <w:rPr>
                      <w:lang w:val="nl-NL"/>
                    </w:rPr>
                    <w:t xml:space="preserve">Proef 2, hogedrukpan </w:t>
                  </w:r>
                </w:p>
              </w:tc>
              <w:tc>
                <w:tcPr>
                  <w:tcW w:w="680" w:type="dxa"/>
                </w:tcPr>
                <w:p w:rsidRPr="00F252A5" w:rsidR="006F555E" w:rsidRDefault="00200099" w14:paraId="00000069" w14:textId="77777777">
                  <w:pPr>
                    <w:pStyle w:val="Normal0"/>
                    <w:widowControl w:val="0"/>
                    <w:jc w:val="center"/>
                    <w:rPr>
                      <w:lang w:val="nl-NL"/>
                    </w:rPr>
                  </w:pPr>
                  <w:r w:rsidRPr="00F252A5">
                    <w:rPr>
                      <w:lang w:val="nl-NL"/>
                    </w:rPr>
                    <w:t>20’</w:t>
                  </w:r>
                </w:p>
              </w:tc>
              <w:tc>
                <w:tcPr>
                  <w:tcW w:w="4252" w:type="dxa"/>
                </w:tcPr>
                <w:p w:rsidRPr="00F252A5" w:rsidR="006F555E" w:rsidRDefault="00F252A5" w14:paraId="0000006D" w14:textId="3E9B6B6C">
                  <w:pPr>
                    <w:pStyle w:val="Normal0"/>
                    <w:widowControl w:val="0"/>
                    <w:numPr>
                      <w:ilvl w:val="0"/>
                      <w:numId w:val="6"/>
                    </w:numPr>
                    <w:pBdr>
                      <w:top w:val="nil"/>
                      <w:left w:val="nil"/>
                      <w:bottom w:val="nil"/>
                      <w:right w:val="nil"/>
                      <w:between w:val="nil"/>
                    </w:pBdr>
                    <w:rPr>
                      <w:lang w:val="nl-NL"/>
                    </w:rPr>
                  </w:pPr>
                  <w:r w:rsidRPr="00F252A5">
                    <w:rPr>
                      <w:rFonts w:eastAsia="Calibri"/>
                      <w:color w:val="000000"/>
                      <w:lang w:val="nl-NL"/>
                    </w:rPr>
                    <w:t xml:space="preserve">Nadat de destillatieproef is opgestart kunnen twee leerlingen aan deze proef beginnen. </w:t>
                  </w:r>
                </w:p>
                <w:p w:rsidRPr="00F252A5" w:rsidR="00F252A5" w:rsidRDefault="00F252A5" w14:paraId="7D264786" w14:textId="7AC28DAD">
                  <w:pPr>
                    <w:pStyle w:val="Normal0"/>
                    <w:widowControl w:val="0"/>
                    <w:numPr>
                      <w:ilvl w:val="0"/>
                      <w:numId w:val="6"/>
                    </w:numPr>
                    <w:pBdr>
                      <w:top w:val="nil"/>
                      <w:left w:val="nil"/>
                      <w:bottom w:val="nil"/>
                      <w:right w:val="nil"/>
                      <w:between w:val="nil"/>
                    </w:pBdr>
                    <w:rPr>
                      <w:lang w:val="nl-NL"/>
                    </w:rPr>
                  </w:pPr>
                  <w:r w:rsidRPr="00F252A5">
                    <w:rPr>
                      <w:rFonts w:eastAsia="Calibri"/>
                      <w:color w:val="000000"/>
                      <w:lang w:val="nl-NL"/>
                    </w:rPr>
                    <w:t xml:space="preserve">Niet te veel water in de pan laten doen voor sneller resultaat. </w:t>
                  </w:r>
                </w:p>
                <w:p w:rsidRPr="00F252A5" w:rsidR="00F252A5" w:rsidRDefault="00F252A5" w14:paraId="73E7B8BF" w14:textId="44A6B16F">
                  <w:pPr>
                    <w:pStyle w:val="Normal0"/>
                    <w:widowControl w:val="0"/>
                    <w:numPr>
                      <w:ilvl w:val="0"/>
                      <w:numId w:val="6"/>
                    </w:numPr>
                    <w:pBdr>
                      <w:top w:val="nil"/>
                      <w:left w:val="nil"/>
                      <w:bottom w:val="nil"/>
                      <w:right w:val="nil"/>
                      <w:between w:val="nil"/>
                    </w:pBdr>
                    <w:rPr>
                      <w:lang w:val="nl-NL"/>
                    </w:rPr>
                  </w:pPr>
                  <w:r w:rsidRPr="00F252A5">
                    <w:rPr>
                      <w:rFonts w:eastAsia="Calibri"/>
                      <w:color w:val="000000"/>
                      <w:lang w:val="nl-NL"/>
                    </w:rPr>
                    <w:t>Metingen noteren om de 10°C</w:t>
                  </w:r>
                </w:p>
                <w:p w:rsidRPr="008D0D97" w:rsidR="00F252A5" w:rsidRDefault="00F252A5" w14:paraId="5CD035A4" w14:textId="2A26AB58">
                  <w:pPr>
                    <w:pStyle w:val="Normal0"/>
                    <w:widowControl w:val="0"/>
                    <w:numPr>
                      <w:ilvl w:val="0"/>
                      <w:numId w:val="6"/>
                    </w:numPr>
                    <w:pBdr>
                      <w:top w:val="nil"/>
                      <w:left w:val="nil"/>
                      <w:bottom w:val="nil"/>
                      <w:right w:val="nil"/>
                      <w:between w:val="nil"/>
                    </w:pBdr>
                    <w:rPr>
                      <w:lang w:val="nl-NL"/>
                    </w:rPr>
                  </w:pPr>
                  <w:r w:rsidRPr="00F252A5">
                    <w:rPr>
                      <w:rFonts w:eastAsia="Calibri"/>
                      <w:color w:val="000000"/>
                      <w:lang w:val="nl-NL"/>
                    </w:rPr>
                    <w:t xml:space="preserve">Vergelijken met damplijn water. </w:t>
                  </w:r>
                </w:p>
                <w:p w:rsidRPr="00F252A5" w:rsidR="008D0D97" w:rsidRDefault="008D0D97" w14:paraId="1F1123F7" w14:textId="5123E740">
                  <w:pPr>
                    <w:pStyle w:val="Normal0"/>
                    <w:widowControl w:val="0"/>
                    <w:numPr>
                      <w:ilvl w:val="0"/>
                      <w:numId w:val="6"/>
                    </w:numPr>
                    <w:pBdr>
                      <w:top w:val="nil"/>
                      <w:left w:val="nil"/>
                      <w:bottom w:val="nil"/>
                      <w:right w:val="nil"/>
                      <w:between w:val="nil"/>
                    </w:pBdr>
                    <w:rPr>
                      <w:lang w:val="nl-NL"/>
                    </w:rPr>
                  </w:pPr>
                  <w:r>
                    <w:rPr>
                      <w:rFonts w:eastAsia="Calibri"/>
                      <w:color w:val="000000"/>
                      <w:lang w:val="nl-NL"/>
                    </w:rPr>
                    <w:t>Bundel verder invullen.</w:t>
                  </w:r>
                </w:p>
                <w:p w:rsidRPr="00F252A5" w:rsidR="006F555E" w:rsidRDefault="006F555E" w14:paraId="0000006E" w14:textId="77777777">
                  <w:pPr>
                    <w:pStyle w:val="Normal0"/>
                    <w:widowControl w:val="0"/>
                    <w:rPr>
                      <w:lang w:val="nl-NL"/>
                    </w:rPr>
                  </w:pPr>
                </w:p>
              </w:tc>
              <w:tc>
                <w:tcPr>
                  <w:tcW w:w="1701" w:type="dxa"/>
                </w:tcPr>
                <w:p w:rsidRPr="00F252A5" w:rsidR="006F555E" w:rsidP="00F252A5" w:rsidRDefault="00200099" w14:paraId="00000074" w14:textId="0BAD3718">
                  <w:pPr>
                    <w:pStyle w:val="Normal0"/>
                    <w:widowControl w:val="0"/>
                    <w:rPr>
                      <w:lang w:val="nl-NL"/>
                    </w:rPr>
                  </w:pPr>
                  <w:r w:rsidRPr="00F252A5">
                    <w:rPr>
                      <w:lang w:val="nl-NL"/>
                    </w:rPr>
                    <w:t xml:space="preserve">- </w:t>
                  </w:r>
                  <w:r w:rsidRPr="00F252A5" w:rsidR="00F252A5">
                    <w:rPr>
                      <w:lang w:val="nl-NL"/>
                    </w:rPr>
                    <w:t xml:space="preserve">Bundel onderdeel </w:t>
                  </w:r>
                  <w:r w:rsidRPr="00F252A5" w:rsidR="00F252A5">
                    <w:rPr>
                      <w:b/>
                      <w:bCs/>
                      <w:lang w:val="nl-NL"/>
                    </w:rPr>
                    <w:t>hogedrukpan</w:t>
                  </w:r>
                  <w:r w:rsidRPr="00F252A5" w:rsidR="00F252A5">
                    <w:rPr>
                      <w:lang w:val="nl-NL"/>
                    </w:rPr>
                    <w:t xml:space="preserve"> </w:t>
                  </w:r>
                  <w:r w:rsidRPr="00F252A5">
                    <w:rPr>
                      <w:lang w:val="nl-NL"/>
                    </w:rPr>
                    <w:br/>
                  </w:r>
                  <w:r w:rsidRPr="00F252A5">
                    <w:rPr>
                      <w:lang w:val="nl-NL"/>
                    </w:rPr>
                    <w:br/>
                  </w:r>
                </w:p>
              </w:tc>
            </w:tr>
            <w:tr w:rsidRPr="00F252A5" w:rsidR="006F555E" w14:paraId="4BE5E87F" w14:textId="77777777">
              <w:tc>
                <w:tcPr>
                  <w:tcW w:w="454" w:type="dxa"/>
                </w:tcPr>
                <w:p w:rsidRPr="00F252A5" w:rsidR="006F555E" w:rsidRDefault="00200099" w14:paraId="00000075" w14:textId="77777777">
                  <w:pPr>
                    <w:pStyle w:val="Normal0"/>
                    <w:widowControl w:val="0"/>
                    <w:jc w:val="center"/>
                    <w:rPr>
                      <w:lang w:val="nl-NL"/>
                    </w:rPr>
                  </w:pPr>
                  <w:r w:rsidRPr="00F252A5">
                    <w:rPr>
                      <w:lang w:val="nl-NL"/>
                    </w:rPr>
                    <w:t>5.</w:t>
                  </w:r>
                </w:p>
              </w:tc>
              <w:tc>
                <w:tcPr>
                  <w:tcW w:w="1769" w:type="dxa"/>
                </w:tcPr>
                <w:p w:rsidRPr="00F252A5" w:rsidR="006F555E" w:rsidRDefault="00F252A5" w14:paraId="00000076" w14:textId="5DEC6254">
                  <w:pPr>
                    <w:pStyle w:val="Normal0"/>
                    <w:widowControl w:val="0"/>
                    <w:rPr>
                      <w:lang w:val="nl-NL"/>
                    </w:rPr>
                  </w:pPr>
                  <w:r>
                    <w:rPr>
                      <w:lang w:val="nl-NL"/>
                    </w:rPr>
                    <w:t xml:space="preserve">Proef 3, waterkoker </w:t>
                  </w:r>
                </w:p>
              </w:tc>
              <w:tc>
                <w:tcPr>
                  <w:tcW w:w="680" w:type="dxa"/>
                </w:tcPr>
                <w:p w:rsidRPr="00F252A5" w:rsidR="006F555E" w:rsidRDefault="00200099" w14:paraId="00000077" w14:textId="77777777">
                  <w:pPr>
                    <w:pStyle w:val="Normal0"/>
                    <w:widowControl w:val="0"/>
                    <w:jc w:val="center"/>
                    <w:rPr>
                      <w:lang w:val="nl-NL"/>
                    </w:rPr>
                  </w:pPr>
                  <w:r w:rsidRPr="00F252A5">
                    <w:rPr>
                      <w:lang w:val="nl-NL"/>
                    </w:rPr>
                    <w:t>10’</w:t>
                  </w:r>
                </w:p>
              </w:tc>
              <w:tc>
                <w:tcPr>
                  <w:tcW w:w="4252" w:type="dxa"/>
                </w:tcPr>
                <w:p w:rsidRPr="00F252A5" w:rsidR="006F555E" w:rsidRDefault="00F252A5" w14:paraId="00000078" w14:textId="09EA9C5A">
                  <w:pPr>
                    <w:pStyle w:val="Normal0"/>
                    <w:widowControl w:val="0"/>
                    <w:numPr>
                      <w:ilvl w:val="0"/>
                      <w:numId w:val="8"/>
                    </w:numPr>
                    <w:pBdr>
                      <w:top w:val="nil"/>
                      <w:left w:val="nil"/>
                      <w:bottom w:val="nil"/>
                      <w:right w:val="nil"/>
                      <w:between w:val="nil"/>
                    </w:pBdr>
                    <w:rPr>
                      <w:lang w:val="nl-NL"/>
                    </w:rPr>
                  </w:pPr>
                  <w:r>
                    <w:rPr>
                      <w:rFonts w:eastAsia="Calibri"/>
                      <w:color w:val="000000"/>
                      <w:lang w:val="nl-NL"/>
                    </w:rPr>
                    <w:t>Deze proef kan ook gelijktijdig plaatsvinden, 1 leerling.</w:t>
                  </w:r>
                </w:p>
                <w:p w:rsidRPr="008D0D97" w:rsidR="006F555E" w:rsidP="008D0D97" w:rsidRDefault="008D0D97" w14:paraId="5872B996" w14:textId="77777777">
                  <w:pPr>
                    <w:pStyle w:val="Normal0"/>
                    <w:widowControl w:val="0"/>
                    <w:numPr>
                      <w:ilvl w:val="0"/>
                      <w:numId w:val="8"/>
                    </w:numPr>
                    <w:pBdr>
                      <w:top w:val="nil"/>
                      <w:left w:val="nil"/>
                      <w:bottom w:val="nil"/>
                      <w:right w:val="nil"/>
                      <w:between w:val="nil"/>
                    </w:pBdr>
                    <w:rPr>
                      <w:lang w:val="nl-NL"/>
                    </w:rPr>
                  </w:pPr>
                  <w:r w:rsidRPr="008D0D97">
                    <w:rPr>
                      <w:lang w:val="nl-NL"/>
                    </w:rPr>
                    <w:t>Aan de hand van formules de latente warmte bepalen.</w:t>
                  </w:r>
                </w:p>
                <w:p w:rsidRPr="008D0D97" w:rsidR="008D0D97" w:rsidP="008D0D97" w:rsidRDefault="008D0D97" w14:paraId="57F4EA20" w14:textId="77777777">
                  <w:pPr>
                    <w:pStyle w:val="Normal0"/>
                    <w:widowControl w:val="0"/>
                    <w:numPr>
                      <w:ilvl w:val="0"/>
                      <w:numId w:val="8"/>
                    </w:numPr>
                    <w:pBdr>
                      <w:top w:val="nil"/>
                      <w:left w:val="nil"/>
                      <w:bottom w:val="nil"/>
                      <w:right w:val="nil"/>
                      <w:between w:val="nil"/>
                    </w:pBdr>
                    <w:rPr>
                      <w:lang w:val="nl-NL"/>
                    </w:rPr>
                  </w:pPr>
                  <w:r>
                    <w:rPr>
                      <w:rFonts w:eastAsia="Calibri"/>
                      <w:color w:val="000000"/>
                      <w:lang w:val="nl-NL"/>
                    </w:rPr>
                    <w:t>Leerlingen doen dit om de beurt.</w:t>
                  </w:r>
                </w:p>
                <w:p w:rsidRPr="00F252A5" w:rsidR="008D0D97" w:rsidP="008D0D97" w:rsidRDefault="008D0D97" w14:paraId="0000007B" w14:textId="39D75E6D">
                  <w:pPr>
                    <w:pStyle w:val="Normal0"/>
                    <w:widowControl w:val="0"/>
                    <w:numPr>
                      <w:ilvl w:val="0"/>
                      <w:numId w:val="8"/>
                    </w:numPr>
                    <w:pBdr>
                      <w:top w:val="nil"/>
                      <w:left w:val="nil"/>
                      <w:bottom w:val="nil"/>
                      <w:right w:val="nil"/>
                      <w:between w:val="nil"/>
                    </w:pBdr>
                    <w:rPr>
                      <w:lang w:val="nl-NL"/>
                    </w:rPr>
                  </w:pPr>
                  <w:r>
                    <w:rPr>
                      <w:rFonts w:eastAsia="Calibri"/>
                      <w:color w:val="000000"/>
                      <w:lang w:val="nl-NL"/>
                    </w:rPr>
                    <w:t>Bespreken waarom resultaten al dan niet hetzelfde zijn.</w:t>
                  </w:r>
                </w:p>
              </w:tc>
              <w:tc>
                <w:tcPr>
                  <w:tcW w:w="1701" w:type="dxa"/>
                </w:tcPr>
                <w:p w:rsidR="006F555E" w:rsidP="008D0D97" w:rsidRDefault="00200099" w14:paraId="2EC9D447" w14:textId="77777777">
                  <w:pPr>
                    <w:pStyle w:val="Normal0"/>
                    <w:widowControl w:val="0"/>
                    <w:rPr>
                      <w:lang w:val="nl-NL"/>
                    </w:rPr>
                  </w:pPr>
                  <w:r w:rsidRPr="00F252A5">
                    <w:rPr>
                      <w:lang w:val="nl-NL"/>
                    </w:rPr>
                    <w:t xml:space="preserve">- </w:t>
                  </w:r>
                  <w:r w:rsidR="008D0D97">
                    <w:rPr>
                      <w:lang w:val="nl-NL"/>
                    </w:rPr>
                    <w:t xml:space="preserve">bundel onderdeel </w:t>
                  </w:r>
                </w:p>
                <w:p w:rsidRPr="008D0D97" w:rsidR="008D0D97" w:rsidP="008D0D97" w:rsidRDefault="008D0D97" w14:paraId="00000081" w14:textId="2EF1670C">
                  <w:pPr>
                    <w:pStyle w:val="Normal0"/>
                    <w:widowControl w:val="0"/>
                    <w:rPr>
                      <w:b/>
                      <w:bCs/>
                      <w:lang w:val="nl-NL"/>
                    </w:rPr>
                  </w:pPr>
                  <w:r>
                    <w:rPr>
                      <w:b/>
                      <w:bCs/>
                      <w:lang w:val="nl-NL"/>
                    </w:rPr>
                    <w:t>Waterkoker</w:t>
                  </w:r>
                </w:p>
              </w:tc>
            </w:tr>
            <w:tr w:rsidRPr="00F252A5" w:rsidR="0049769D" w14:paraId="05A591EC" w14:textId="77777777">
              <w:tc>
                <w:tcPr>
                  <w:tcW w:w="454" w:type="dxa"/>
                </w:tcPr>
                <w:p w:rsidRPr="00F252A5" w:rsidR="0049769D" w:rsidRDefault="0049769D" w14:paraId="3F2A526F" w14:textId="174C7620">
                  <w:pPr>
                    <w:pStyle w:val="Normal0"/>
                    <w:widowControl w:val="0"/>
                    <w:jc w:val="center"/>
                    <w:rPr>
                      <w:lang w:val="nl-NL"/>
                    </w:rPr>
                  </w:pPr>
                  <w:r>
                    <w:rPr>
                      <w:lang w:val="nl-NL"/>
                    </w:rPr>
                    <w:t>6.</w:t>
                  </w:r>
                </w:p>
              </w:tc>
              <w:tc>
                <w:tcPr>
                  <w:tcW w:w="1769" w:type="dxa"/>
                </w:tcPr>
                <w:p w:rsidR="0049769D" w:rsidRDefault="0049769D" w14:paraId="55A951ED" w14:textId="3D19AA5E">
                  <w:pPr>
                    <w:pStyle w:val="Normal0"/>
                    <w:widowControl w:val="0"/>
                    <w:rPr>
                      <w:lang w:val="nl-NL"/>
                    </w:rPr>
                  </w:pPr>
                  <w:r>
                    <w:rPr>
                      <w:lang w:val="nl-NL"/>
                    </w:rPr>
                    <w:t>P&amp;ID schema’s</w:t>
                  </w:r>
                </w:p>
              </w:tc>
              <w:tc>
                <w:tcPr>
                  <w:tcW w:w="680" w:type="dxa"/>
                </w:tcPr>
                <w:p w:rsidRPr="00F252A5" w:rsidR="0049769D" w:rsidRDefault="0049769D" w14:paraId="5BB8D6A0" w14:textId="3D476843">
                  <w:pPr>
                    <w:pStyle w:val="Normal0"/>
                    <w:widowControl w:val="0"/>
                    <w:jc w:val="center"/>
                    <w:rPr>
                      <w:lang w:val="nl-NL"/>
                    </w:rPr>
                  </w:pPr>
                  <w:r>
                    <w:rPr>
                      <w:lang w:val="nl-NL"/>
                    </w:rPr>
                    <w:t>20’</w:t>
                  </w:r>
                </w:p>
              </w:tc>
              <w:tc>
                <w:tcPr>
                  <w:tcW w:w="4252" w:type="dxa"/>
                </w:tcPr>
                <w:p w:rsidR="0049769D" w:rsidRDefault="0049769D" w14:paraId="1CC1EA52" w14:textId="77777777">
                  <w:pPr>
                    <w:pStyle w:val="Normal0"/>
                    <w:widowControl w:val="0"/>
                    <w:numPr>
                      <w:ilvl w:val="0"/>
                      <w:numId w:val="8"/>
                    </w:numPr>
                    <w:pBdr>
                      <w:top w:val="nil"/>
                      <w:left w:val="nil"/>
                      <w:bottom w:val="nil"/>
                      <w:right w:val="nil"/>
                      <w:between w:val="nil"/>
                    </w:pBdr>
                    <w:rPr>
                      <w:rFonts w:eastAsia="Calibri"/>
                      <w:color w:val="000000"/>
                      <w:lang w:val="nl-NL"/>
                    </w:rPr>
                  </w:pPr>
                  <w:r>
                    <w:rPr>
                      <w:rFonts w:eastAsia="Calibri"/>
                      <w:color w:val="000000"/>
                      <w:lang w:val="nl-NL"/>
                    </w:rPr>
                    <w:t>Bundel doorlopen</w:t>
                  </w:r>
                </w:p>
                <w:p w:rsidR="0049769D" w:rsidRDefault="0049769D" w14:paraId="5D0E96AF" w14:textId="3FD424BD">
                  <w:pPr>
                    <w:pStyle w:val="Normal0"/>
                    <w:widowControl w:val="0"/>
                    <w:numPr>
                      <w:ilvl w:val="0"/>
                      <w:numId w:val="8"/>
                    </w:numPr>
                    <w:pBdr>
                      <w:top w:val="nil"/>
                      <w:left w:val="nil"/>
                      <w:bottom w:val="nil"/>
                      <w:right w:val="nil"/>
                      <w:between w:val="nil"/>
                    </w:pBdr>
                    <w:rPr>
                      <w:rFonts w:eastAsia="Calibri"/>
                      <w:color w:val="000000"/>
                      <w:lang w:val="nl-NL"/>
                    </w:rPr>
                  </w:pPr>
                  <w:r>
                    <w:rPr>
                      <w:rFonts w:eastAsia="Calibri"/>
                      <w:color w:val="000000"/>
                      <w:lang w:val="nl-NL"/>
                    </w:rPr>
                    <w:t>Samenhang takenpakket van procesoperator</w:t>
                  </w:r>
                </w:p>
              </w:tc>
              <w:tc>
                <w:tcPr>
                  <w:tcW w:w="1701" w:type="dxa"/>
                </w:tcPr>
                <w:p w:rsidR="0049769D" w:rsidP="0049769D" w:rsidRDefault="0049769D" w14:paraId="7023B758" w14:textId="77777777">
                  <w:pPr>
                    <w:pStyle w:val="Normal0"/>
                    <w:widowControl w:val="0"/>
                    <w:rPr>
                      <w:b/>
                      <w:bCs/>
                      <w:lang w:val="nl-NL"/>
                    </w:rPr>
                  </w:pPr>
                  <w:r>
                    <w:rPr>
                      <w:lang w:val="nl-NL"/>
                    </w:rPr>
                    <w:t xml:space="preserve">-bundel onderdeel </w:t>
                  </w:r>
                  <w:r>
                    <w:rPr>
                      <w:b/>
                      <w:bCs/>
                      <w:lang w:val="nl-NL"/>
                    </w:rPr>
                    <w:t>proces</w:t>
                  </w:r>
                </w:p>
                <w:p w:rsidRPr="0049769D" w:rsidR="0049769D" w:rsidP="0049769D" w:rsidRDefault="0049769D" w14:paraId="13B79A42" w14:textId="1E2420C4">
                  <w:pPr>
                    <w:pStyle w:val="Normal0"/>
                    <w:widowControl w:val="0"/>
                    <w:rPr>
                      <w:b/>
                      <w:bCs/>
                      <w:lang w:val="nl-NL"/>
                    </w:rPr>
                  </w:pPr>
                </w:p>
              </w:tc>
            </w:tr>
          </w:tbl>
          <w:p w:rsidRPr="00F252A5" w:rsidR="006F555E" w:rsidRDefault="006F555E" w14:paraId="00000082" w14:textId="77777777">
            <w:pPr>
              <w:pStyle w:val="Normal0"/>
              <w:widowControl w:val="0"/>
              <w:rPr>
                <w:b/>
                <w:u w:val="single"/>
                <w:lang w:val="nl-NL"/>
              </w:rPr>
            </w:pPr>
          </w:p>
          <w:p w:rsidRPr="00F252A5" w:rsidR="006F555E" w:rsidRDefault="00200099" w14:paraId="00000083" w14:textId="77777777">
            <w:pPr>
              <w:pStyle w:val="Normal0"/>
              <w:widowControl w:val="0"/>
              <w:rPr>
                <w:b/>
                <w:u w:val="single"/>
                <w:lang w:val="nl-NL"/>
              </w:rPr>
            </w:pPr>
            <w:r w:rsidRPr="00F252A5">
              <w:rPr>
                <w:b/>
                <w:u w:val="single"/>
                <w:lang w:val="nl-NL"/>
              </w:rPr>
              <w:t>Extra uitgebreide info bij leeractiviteit:</w:t>
            </w:r>
          </w:p>
          <w:p w:rsidRPr="00F252A5" w:rsidR="006F555E" w:rsidRDefault="0049769D" w14:paraId="00000084" w14:textId="1D2A711B">
            <w:pPr>
              <w:pStyle w:val="Normal0"/>
              <w:numPr>
                <w:ilvl w:val="0"/>
                <w:numId w:val="9"/>
              </w:numPr>
              <w:pBdr>
                <w:top w:val="nil"/>
                <w:left w:val="nil"/>
                <w:bottom w:val="nil"/>
                <w:right w:val="nil"/>
                <w:between w:val="nil"/>
              </w:pBdr>
              <w:rPr>
                <w:b/>
                <w:color w:val="000000"/>
                <w:lang w:val="nl-NL"/>
              </w:rPr>
            </w:pPr>
            <w:r>
              <w:rPr>
                <w:b/>
                <w:lang w:val="nl-NL"/>
              </w:rPr>
              <w:t>Inleiding hoekenwerk</w:t>
            </w:r>
          </w:p>
          <w:p w:rsidRPr="00F252A5" w:rsidR="006F555E" w:rsidP="00EA4295" w:rsidRDefault="006F555E" w14:paraId="00000085" w14:textId="77777777">
            <w:pPr>
              <w:pStyle w:val="Normal0"/>
              <w:ind w:left="360"/>
              <w:rPr>
                <w:lang w:val="nl-NL"/>
              </w:rPr>
            </w:pPr>
          </w:p>
          <w:p w:rsidRPr="00F252A5" w:rsidR="006F555E" w:rsidRDefault="00200099" w14:paraId="00000086" w14:textId="1AE0C2D1">
            <w:pPr>
              <w:pStyle w:val="Normal0"/>
              <w:ind w:left="720"/>
              <w:rPr>
                <w:lang w:val="nl-NL"/>
              </w:rPr>
            </w:pPr>
            <w:r w:rsidRPr="00F252A5">
              <w:rPr>
                <w:lang w:val="nl-NL"/>
              </w:rPr>
              <w:t xml:space="preserve">De leerkracht </w:t>
            </w:r>
            <w:r w:rsidR="0049769D">
              <w:rPr>
                <w:lang w:val="nl-NL"/>
              </w:rPr>
              <w:t>geeft aan de hand van een korte PowerPoint mee wat er staat gepland. Een eerste kennismaking met het profiel van procesoperator</w:t>
            </w:r>
            <w:r w:rsidR="00EA4295">
              <w:rPr>
                <w:lang w:val="nl-NL"/>
              </w:rPr>
              <w:t xml:space="preserve"> wordt besproken. Eventuele voorkennis wordt al opgehaald.</w:t>
            </w:r>
          </w:p>
          <w:p w:rsidRPr="00F252A5" w:rsidR="006F555E" w:rsidRDefault="00EA4295" w14:paraId="00000087" w14:textId="59B0D3FD">
            <w:pPr>
              <w:pStyle w:val="Normal0"/>
              <w:numPr>
                <w:ilvl w:val="0"/>
                <w:numId w:val="9"/>
              </w:numPr>
              <w:pBdr>
                <w:top w:val="nil"/>
                <w:left w:val="nil"/>
                <w:bottom w:val="nil"/>
                <w:right w:val="nil"/>
                <w:between w:val="nil"/>
              </w:pBdr>
              <w:rPr>
                <w:rFonts w:eastAsia="Calibri"/>
                <w:b/>
                <w:color w:val="000000"/>
                <w:lang w:val="nl-NL"/>
              </w:rPr>
            </w:pPr>
            <w:r>
              <w:rPr>
                <w:rFonts w:eastAsia="Calibri"/>
                <w:b/>
                <w:color w:val="000000"/>
                <w:lang w:val="nl-NL"/>
              </w:rPr>
              <w:t xml:space="preserve">Kennismaking profiel procesoperator </w:t>
            </w:r>
          </w:p>
          <w:p w:rsidRPr="00F252A5" w:rsidR="006F555E" w:rsidRDefault="006F555E" w14:paraId="00000088" w14:textId="77777777">
            <w:pPr>
              <w:pStyle w:val="Normal0"/>
              <w:ind w:left="720"/>
              <w:rPr>
                <w:lang w:val="nl-NL"/>
              </w:rPr>
            </w:pPr>
          </w:p>
          <w:p w:rsidRPr="00F252A5" w:rsidR="006F555E" w:rsidP="00EA4295" w:rsidRDefault="00EA4295" w14:paraId="0000008F" w14:textId="3B9E7AAE">
            <w:pPr>
              <w:pStyle w:val="Normal0"/>
              <w:ind w:left="720"/>
              <w:rPr>
                <w:lang w:val="nl-NL"/>
              </w:rPr>
            </w:pPr>
            <w:r>
              <w:rPr>
                <w:lang w:val="nl-NL"/>
              </w:rPr>
              <w:t>Aan de hand van inleidend tekstje en leerwinsten van de bundel die de leerlingen zelfstandig bekijken.</w:t>
            </w:r>
          </w:p>
          <w:p w:rsidRPr="00F252A5" w:rsidR="006F555E" w:rsidP="01B97A1C" w:rsidRDefault="00EA4295" w14:paraId="00000090" w14:textId="58CDDB52">
            <w:pPr>
              <w:pStyle w:val="Normal0"/>
              <w:numPr>
                <w:ilvl w:val="0"/>
                <w:numId w:val="9"/>
              </w:numPr>
              <w:pBdr>
                <w:top w:val="nil" w:color="000000" w:sz="0" w:space="0"/>
                <w:left w:val="nil" w:color="000000" w:sz="0" w:space="0"/>
                <w:bottom w:val="nil" w:color="000000" w:sz="0" w:space="0"/>
                <w:right w:val="nil" w:color="000000" w:sz="0" w:space="0"/>
                <w:between w:val="nil" w:color="000000" w:sz="0" w:space="0"/>
              </w:pBdr>
              <w:rPr>
                <w:rFonts w:eastAsia="Calibri"/>
                <w:b w:val="1"/>
                <w:bCs w:val="1"/>
                <w:color w:val="000000"/>
                <w:lang w:val="nl-NL"/>
              </w:rPr>
            </w:pPr>
            <w:r w:rsidRPr="01B97A1C" w:rsidR="00EA4295">
              <w:rPr>
                <w:rFonts w:eastAsia="Calibri"/>
                <w:b w:val="1"/>
                <w:bCs w:val="1"/>
                <w:color w:val="000000" w:themeColor="text1" w:themeTint="FF" w:themeShade="FF"/>
                <w:lang w:val="nl-NL"/>
              </w:rPr>
              <w:t xml:space="preserve">Proef 1, </w:t>
            </w:r>
            <w:r w:rsidRPr="01B97A1C" w:rsidR="61D31909">
              <w:rPr>
                <w:rFonts w:eastAsia="Calibri"/>
                <w:b w:val="1"/>
                <w:bCs w:val="1"/>
                <w:color w:val="000000" w:themeColor="text1" w:themeTint="FF" w:themeShade="FF"/>
                <w:lang w:val="nl-NL"/>
              </w:rPr>
              <w:t>D</w:t>
            </w:r>
            <w:r w:rsidRPr="01B97A1C" w:rsidR="00EA4295">
              <w:rPr>
                <w:rFonts w:eastAsia="Calibri"/>
                <w:b w:val="1"/>
                <w:bCs w:val="1"/>
                <w:color w:val="000000" w:themeColor="text1" w:themeTint="FF" w:themeShade="FF"/>
                <w:lang w:val="nl-NL"/>
              </w:rPr>
              <w:t>estillatie</w:t>
            </w:r>
          </w:p>
          <w:p w:rsidRPr="00F252A5" w:rsidR="006F555E" w:rsidRDefault="006F555E" w14:paraId="00000091" w14:textId="77777777">
            <w:pPr>
              <w:pStyle w:val="Normal0"/>
              <w:pBdr>
                <w:top w:val="nil"/>
                <w:left w:val="nil"/>
                <w:bottom w:val="nil"/>
                <w:right w:val="nil"/>
                <w:between w:val="nil"/>
              </w:pBdr>
              <w:ind w:left="720"/>
              <w:rPr>
                <w:rFonts w:eastAsia="Calibri"/>
                <w:color w:val="000000"/>
                <w:lang w:val="nl-NL"/>
              </w:rPr>
            </w:pPr>
          </w:p>
          <w:p w:rsidR="009E32E6" w:rsidRDefault="00EA4295" w14:paraId="5590D37C" w14:textId="44C6B508">
            <w:pPr>
              <w:pStyle w:val="Normal0"/>
              <w:ind w:left="720"/>
              <w:rPr>
                <w:lang w:val="nl-NL"/>
              </w:rPr>
            </w:pPr>
            <w:r w:rsidRPr="01B97A1C" w:rsidR="00EA4295">
              <w:rPr>
                <w:lang w:val="nl-NL"/>
              </w:rPr>
              <w:t xml:space="preserve"> Het doel van deze proef is om de leerlingen kennis te laten maken met de taak (monitoren van proces) van de procesoperator. De leerlingen gaan aan de hand van drie of vier digitale sensoren op verschillende plaatsen de temperatuur opvolgen.</w:t>
            </w:r>
            <w:r w:rsidRPr="01B97A1C" w:rsidR="009E32E6">
              <w:rPr>
                <w:lang w:val="nl-NL"/>
              </w:rPr>
              <w:t xml:space="preserve"> </w:t>
            </w:r>
            <w:r>
              <w:br/>
            </w:r>
            <w:r w:rsidRPr="01B97A1C" w:rsidR="009E32E6">
              <w:rPr>
                <w:lang w:val="nl-NL"/>
              </w:rPr>
              <w:t>Als tweede doel heeft deze proef het verklaren van wat er gebeurt. De leerlingen moeten kunnen observeren en linken leggen met warmteoverdracht. Verder is de specifieke warmtecapaciteit van water ook belangrijk om te verklaren waarom het bedrijf stoom gebruikt als warmtebron.</w:t>
            </w:r>
          </w:p>
          <w:p w:rsidRPr="00F252A5" w:rsidR="006F555E" w:rsidP="009E32E6" w:rsidRDefault="00EA4295" w14:paraId="00000096" w14:textId="6ACF326E">
            <w:pPr>
              <w:pStyle w:val="Normal0"/>
              <w:ind w:left="720"/>
              <w:rPr>
                <w:lang w:val="nl-NL"/>
              </w:rPr>
            </w:pPr>
            <w:r w:rsidRPr="01B97A1C" w:rsidR="00EA4295">
              <w:rPr>
                <w:lang w:val="nl-NL"/>
              </w:rPr>
              <w:t xml:space="preserve">De leerlingen leren ook in teamverband samenwerken. Want eens de proef is opgestart, </w:t>
            </w:r>
            <w:r w:rsidRPr="01B97A1C" w:rsidR="009E32E6">
              <w:rPr>
                <w:lang w:val="nl-NL"/>
              </w:rPr>
              <w:t xml:space="preserve">moeten leerlingen ook de andere proefjes doen. Resultaten worden met elkaar besproken. </w:t>
            </w:r>
            <w:r>
              <w:br/>
            </w:r>
            <w:r>
              <w:br/>
            </w:r>
          </w:p>
          <w:p w:rsidRPr="00BA658C" w:rsidR="006F555E" w:rsidP="01B97A1C" w:rsidRDefault="009E32E6" w14:paraId="00000098" w14:textId="51AB2AFA">
            <w:pPr>
              <w:pStyle w:val="Normal0"/>
              <w:numPr>
                <w:ilvl w:val="0"/>
                <w:numId w:val="9"/>
              </w:numPr>
              <w:pBdr>
                <w:top w:val="nil" w:color="000000" w:sz="0" w:space="0"/>
                <w:left w:val="nil" w:color="000000" w:sz="0" w:space="0"/>
                <w:bottom w:val="nil" w:color="000000" w:sz="0" w:space="0"/>
                <w:right w:val="nil" w:color="000000" w:sz="0" w:space="0"/>
                <w:between w:val="nil" w:color="000000" w:sz="0" w:space="0"/>
              </w:pBdr>
              <w:rPr>
                <w:rFonts w:eastAsia="Calibri"/>
                <w:color w:val="000000"/>
                <w:lang w:val="nl-NL"/>
              </w:rPr>
            </w:pPr>
            <w:r w:rsidRPr="01B97A1C" w:rsidR="009E32E6">
              <w:rPr>
                <w:rFonts w:eastAsia="Calibri"/>
                <w:b w:val="1"/>
                <w:bCs w:val="1"/>
                <w:color w:val="000000" w:themeColor="text1" w:themeTint="FF" w:themeShade="FF"/>
                <w:lang w:val="nl-NL"/>
              </w:rPr>
              <w:t xml:space="preserve">Proef 2, </w:t>
            </w:r>
            <w:r w:rsidRPr="01B97A1C" w:rsidR="1A1167D7">
              <w:rPr>
                <w:rFonts w:eastAsia="Calibri"/>
                <w:b w:val="1"/>
                <w:bCs w:val="1"/>
                <w:color w:val="000000" w:themeColor="text1" w:themeTint="FF" w:themeShade="FF"/>
                <w:lang w:val="nl-NL"/>
              </w:rPr>
              <w:t>H</w:t>
            </w:r>
            <w:r w:rsidRPr="01B97A1C" w:rsidR="00BA658C">
              <w:rPr>
                <w:rFonts w:eastAsia="Calibri"/>
                <w:b w:val="1"/>
                <w:bCs w:val="1"/>
                <w:color w:val="000000" w:themeColor="text1" w:themeTint="FF" w:themeShade="FF"/>
                <w:lang w:val="nl-NL"/>
              </w:rPr>
              <w:t>ogedrukpan</w:t>
            </w:r>
            <w:r>
              <w:br/>
            </w:r>
            <w:r>
              <w:br/>
            </w:r>
            <w:r w:rsidRPr="01B97A1C" w:rsidR="009E32E6">
              <w:rPr>
                <w:rFonts w:eastAsia="Calibri"/>
                <w:color w:val="000000" w:themeColor="text1" w:themeTint="FF" w:themeShade="FF"/>
                <w:lang w:val="nl-NL"/>
              </w:rPr>
              <w:t xml:space="preserve">Deze proef kan dus worden uitgevoerd zodra de destillatie is opgestart, best per twee. Laat zeker niet te veel water in de pan doen, anders kan deze proef te veel tijd in beslag nemen. Ook hierbij speelt het monitoren van het proces een belangrijke rol. Welke twee sensoren bevinden zich op de hogedrukpan? </w:t>
            </w:r>
            <w:r>
              <w:br/>
            </w:r>
            <w:r w:rsidRPr="01B97A1C" w:rsidR="009E32E6">
              <w:rPr>
                <w:rFonts w:eastAsia="Calibri"/>
                <w:color w:val="000000" w:themeColor="text1" w:themeTint="FF" w:themeShade="FF"/>
                <w:lang w:val="nl-NL"/>
              </w:rPr>
              <w:t xml:space="preserve">De leerlingen maken een tabel waarbij ze druk en temperatuur noteren iedere keer de temperatuur met 10°C stijgt. </w:t>
            </w:r>
            <w:r>
              <w:br/>
            </w:r>
            <w:r w:rsidRPr="01B97A1C" w:rsidR="009E32E6">
              <w:rPr>
                <w:rFonts w:eastAsia="Calibri"/>
                <w:color w:val="000000" w:themeColor="text1" w:themeTint="FF" w:themeShade="FF"/>
                <w:lang w:val="nl-NL"/>
              </w:rPr>
              <w:t>Welk verband ontstaat er en kunnen ze een link leggen met een van de gaswetten?</w:t>
            </w:r>
            <w:r>
              <w:br/>
            </w:r>
            <w:r w:rsidRPr="01B97A1C" w:rsidR="009E32E6">
              <w:rPr>
                <w:rFonts w:eastAsia="Calibri"/>
                <w:color w:val="000000" w:themeColor="text1" w:themeTint="FF" w:themeShade="FF"/>
                <w:lang w:val="nl-NL"/>
              </w:rPr>
              <w:t xml:space="preserve">De leerlingen proberen ook een verband te leggen met het recycleren van stoom. Als de druk verandert, verandert ook de kooktemperatuur. </w:t>
            </w:r>
          </w:p>
          <w:p w:rsidRPr="00F252A5" w:rsidR="00BA658C" w:rsidP="00BA658C" w:rsidRDefault="00BA658C" w14:paraId="00000099" w14:textId="57A45C7A">
            <w:pPr>
              <w:pStyle w:val="Normal0"/>
              <w:pBdr>
                <w:top w:val="nil"/>
                <w:left w:val="nil"/>
                <w:bottom w:val="nil"/>
                <w:right w:val="nil"/>
                <w:between w:val="nil"/>
              </w:pBdr>
              <w:ind w:left="360"/>
              <w:rPr>
                <w:rFonts w:eastAsia="Calibri"/>
                <w:color w:val="000000"/>
                <w:lang w:val="nl-NL"/>
              </w:rPr>
            </w:pPr>
          </w:p>
          <w:p w:rsidRPr="00F252A5" w:rsidR="006F555E" w:rsidRDefault="006F555E" w14:paraId="0000009B" w14:textId="6E1380D9">
            <w:pPr>
              <w:pStyle w:val="Normal0"/>
              <w:pBdr>
                <w:top w:val="nil"/>
                <w:left w:val="nil"/>
                <w:bottom w:val="nil"/>
                <w:right w:val="nil"/>
                <w:between w:val="nil"/>
              </w:pBdr>
              <w:ind w:left="720"/>
              <w:rPr>
                <w:rFonts w:eastAsia="Calibri"/>
                <w:color w:val="000000"/>
                <w:lang w:val="nl-NL"/>
              </w:rPr>
            </w:pPr>
          </w:p>
          <w:p w:rsidR="00BA658C" w:rsidP="01B97A1C" w:rsidRDefault="00BA658C" w14:paraId="22B7EAB3" w14:textId="06BF7EA8">
            <w:pPr>
              <w:pStyle w:val="Normal0"/>
              <w:numPr>
                <w:ilvl w:val="0"/>
                <w:numId w:val="9"/>
              </w:numPr>
              <w:pBdr>
                <w:top w:val="nil" w:color="000000" w:sz="0" w:space="0"/>
                <w:left w:val="nil" w:color="000000" w:sz="0" w:space="0"/>
                <w:bottom w:val="nil" w:color="000000" w:sz="0" w:space="0"/>
                <w:right w:val="nil" w:color="000000" w:sz="0" w:space="0"/>
                <w:between w:val="nil" w:color="000000" w:sz="0" w:space="0"/>
              </w:pBdr>
              <w:rPr>
                <w:rFonts w:eastAsia="Calibri"/>
                <w:color w:val="000000"/>
                <w:lang w:val="nl-NL"/>
              </w:rPr>
            </w:pPr>
            <w:r w:rsidRPr="01B97A1C" w:rsidR="00BA658C">
              <w:rPr>
                <w:rFonts w:eastAsia="Calibri"/>
                <w:b w:val="1"/>
                <w:bCs w:val="1"/>
                <w:color w:val="000000" w:themeColor="text1" w:themeTint="FF" w:themeShade="FF"/>
                <w:lang w:val="nl-NL"/>
              </w:rPr>
              <w:t xml:space="preserve">Proef 3, </w:t>
            </w:r>
            <w:r w:rsidRPr="01B97A1C" w:rsidR="2EFA2CBA">
              <w:rPr>
                <w:rFonts w:eastAsia="Calibri"/>
                <w:b w:val="1"/>
                <w:bCs w:val="1"/>
                <w:color w:val="000000" w:themeColor="text1" w:themeTint="FF" w:themeShade="FF"/>
                <w:lang w:val="nl-NL"/>
              </w:rPr>
              <w:t>W</w:t>
            </w:r>
            <w:r w:rsidRPr="01B97A1C" w:rsidR="00BA658C">
              <w:rPr>
                <w:rFonts w:eastAsia="Calibri"/>
                <w:b w:val="1"/>
                <w:bCs w:val="1"/>
                <w:color w:val="000000" w:themeColor="text1" w:themeTint="FF" w:themeShade="FF"/>
                <w:lang w:val="nl-NL"/>
              </w:rPr>
              <w:t>aterkoker</w:t>
            </w:r>
            <w:r>
              <w:br/>
            </w:r>
            <w:r>
              <w:br/>
            </w:r>
            <w:r w:rsidRPr="01B97A1C" w:rsidR="00BA658C">
              <w:rPr>
                <w:rFonts w:eastAsia="Calibri"/>
                <w:color w:val="000000" w:themeColor="text1" w:themeTint="FF" w:themeShade="FF"/>
                <w:lang w:val="nl-NL"/>
              </w:rPr>
              <w:t xml:space="preserve">Bij deze proef wordt aangetoond waarom stoom nu net zo’n goede warmtebron is. Merkbare en latente warmte worden bekeken, merkbaar omdat de temperatuur verandert (merkbaar op de thermometer). Het is de latente warmte die voor ons van belang is. Een waterkoker stopt automatisch als het water kookt. Bij deze proef wordt de waterkoker ‘geforceerd’ om verder te blijven verwarmen (door middel van spons of ander voorwerp). </w:t>
            </w:r>
            <w:r w:rsidRPr="01B97A1C" w:rsidR="00BA658C">
              <w:rPr>
                <w:rFonts w:eastAsia="Calibri"/>
                <w:b w:val="1"/>
                <w:bCs w:val="1"/>
                <w:color w:val="000000" w:themeColor="text1" w:themeTint="FF" w:themeShade="FF"/>
                <w:lang w:val="nl-NL"/>
              </w:rPr>
              <w:t xml:space="preserve">Let wel op dat er geen water/stoom in de elektrische component kan komen. </w:t>
            </w:r>
            <w:r w:rsidRPr="01B97A1C" w:rsidR="00BA658C">
              <w:rPr>
                <w:rFonts w:eastAsia="Calibri"/>
                <w:color w:val="000000" w:themeColor="text1" w:themeTint="FF" w:themeShade="FF"/>
                <w:lang w:val="nl-NL"/>
              </w:rPr>
              <w:t xml:space="preserve"> De leerlingen vormen de formule van vermogen om zodanig dat ze de energie die verbruikt werd, om een hoeveelheid water te verdampen, verkrijgen. </w:t>
            </w:r>
            <w:r>
              <w:br/>
            </w:r>
            <w:r w:rsidRPr="01B97A1C" w:rsidR="00BA658C">
              <w:rPr>
                <w:rFonts w:eastAsia="Calibri"/>
                <w:color w:val="000000" w:themeColor="text1" w:themeTint="FF" w:themeShade="FF"/>
                <w:lang w:val="nl-NL"/>
              </w:rPr>
              <w:t>Hierna vergelijken de leerlingen eerst de waarde van water met de waarde van andere stoffen. Vervolgens gaan ze ook de uitkomsten die ze hadden onderling vergelijken. Kunnen ze reflecteren en kritisch zijn over hun nauwkeurigheid.</w:t>
            </w:r>
          </w:p>
          <w:p w:rsidR="00BA658C" w:rsidP="00BA658C" w:rsidRDefault="00BA658C" w14:paraId="779102A2" w14:textId="77777777">
            <w:pPr>
              <w:pStyle w:val="Normal0"/>
              <w:pBdr>
                <w:top w:val="nil"/>
                <w:left w:val="nil"/>
                <w:bottom w:val="nil"/>
                <w:right w:val="nil"/>
                <w:between w:val="nil"/>
              </w:pBdr>
              <w:rPr>
                <w:rFonts w:eastAsia="Calibri"/>
                <w:color w:val="000000"/>
                <w:lang w:val="nl-NL"/>
              </w:rPr>
            </w:pPr>
          </w:p>
          <w:p w:rsidR="00BA658C" w:rsidP="00BA658C" w:rsidRDefault="00BA658C" w14:paraId="0B8485B8" w14:textId="77777777">
            <w:pPr>
              <w:pStyle w:val="Normal0"/>
              <w:pBdr>
                <w:top w:val="nil"/>
                <w:left w:val="nil"/>
                <w:bottom w:val="nil"/>
                <w:right w:val="nil"/>
                <w:between w:val="nil"/>
              </w:pBdr>
              <w:rPr>
                <w:rFonts w:eastAsia="Calibri"/>
                <w:color w:val="000000"/>
                <w:lang w:val="nl-NL"/>
              </w:rPr>
            </w:pPr>
          </w:p>
          <w:p w:rsidR="00BA658C" w:rsidP="00BA658C" w:rsidRDefault="00BA658C" w14:paraId="0D900B28" w14:textId="6C781221">
            <w:pPr>
              <w:pStyle w:val="Normal0"/>
              <w:numPr>
                <w:ilvl w:val="0"/>
                <w:numId w:val="9"/>
              </w:numPr>
              <w:pBdr>
                <w:top w:val="nil"/>
                <w:left w:val="nil"/>
                <w:bottom w:val="nil"/>
                <w:right w:val="nil"/>
                <w:between w:val="nil"/>
              </w:pBdr>
              <w:rPr>
                <w:rFonts w:eastAsia="Calibri"/>
                <w:b/>
                <w:bCs/>
                <w:color w:val="000000"/>
                <w:lang w:val="nl-NL"/>
              </w:rPr>
            </w:pPr>
            <w:r>
              <w:rPr>
                <w:rFonts w:eastAsia="Calibri"/>
                <w:b/>
                <w:bCs/>
                <w:color w:val="000000"/>
                <w:lang w:val="nl-NL"/>
              </w:rPr>
              <w:t>P&amp;ID schema’s</w:t>
            </w:r>
          </w:p>
          <w:p w:rsidR="00BA658C" w:rsidP="00BA658C" w:rsidRDefault="00BA658C" w14:paraId="5304CFCC" w14:textId="77777777">
            <w:pPr>
              <w:pStyle w:val="Normal0"/>
              <w:pBdr>
                <w:top w:val="nil"/>
                <w:left w:val="nil"/>
                <w:bottom w:val="nil"/>
                <w:right w:val="nil"/>
                <w:between w:val="nil"/>
              </w:pBdr>
              <w:ind w:left="720"/>
              <w:rPr>
                <w:rFonts w:eastAsia="Calibri"/>
                <w:b/>
                <w:bCs/>
                <w:color w:val="000000"/>
                <w:lang w:val="nl-NL"/>
              </w:rPr>
            </w:pPr>
          </w:p>
          <w:p w:rsidR="00BA658C" w:rsidP="00BA658C" w:rsidRDefault="00BA658C" w14:paraId="1AF3A51D" w14:textId="46E1732C">
            <w:pPr>
              <w:pStyle w:val="Normal0"/>
              <w:pBdr>
                <w:top w:val="nil"/>
                <w:left w:val="nil"/>
                <w:bottom w:val="nil"/>
                <w:right w:val="nil"/>
                <w:between w:val="nil"/>
              </w:pBdr>
              <w:ind w:left="720"/>
              <w:rPr>
                <w:rFonts w:eastAsia="Calibri"/>
                <w:color w:val="000000"/>
                <w:lang w:val="nl-NL"/>
              </w:rPr>
            </w:pPr>
            <w:r>
              <w:rPr>
                <w:rFonts w:eastAsia="Calibri"/>
                <w:color w:val="000000"/>
                <w:lang w:val="nl-NL"/>
              </w:rPr>
              <w:t>De leerlingen worden wegwijs gemaakt in P&amp;ID-schema’s. De procesoperator volgt zijn proces namelijk op aan de hand van zulke schema’s.</w:t>
            </w:r>
          </w:p>
          <w:p w:rsidR="00BA658C" w:rsidP="00BA658C" w:rsidRDefault="00BA658C" w14:paraId="39E148D8" w14:textId="5A808261">
            <w:pPr>
              <w:pStyle w:val="Normal0"/>
              <w:pBdr>
                <w:top w:val="nil"/>
                <w:left w:val="nil"/>
                <w:bottom w:val="nil"/>
                <w:right w:val="nil"/>
                <w:between w:val="nil"/>
              </w:pBdr>
              <w:ind w:left="720"/>
              <w:rPr>
                <w:rFonts w:eastAsia="Calibri"/>
                <w:color w:val="000000"/>
                <w:lang w:val="nl-NL"/>
              </w:rPr>
            </w:pPr>
            <w:r>
              <w:rPr>
                <w:rFonts w:eastAsia="Calibri"/>
                <w:color w:val="000000"/>
                <w:lang w:val="nl-NL"/>
              </w:rPr>
              <w:t xml:space="preserve">In eerste instantie bekijken de leerlingen een eenvoudiger schema, namelijk het blokschema. De destillatieopstelling </w:t>
            </w:r>
            <w:r w:rsidR="000402D6">
              <w:rPr>
                <w:rFonts w:eastAsia="Calibri"/>
                <w:color w:val="000000"/>
                <w:lang w:val="nl-NL"/>
              </w:rPr>
              <w:t xml:space="preserve">wordt als voorbeeld gebruikt. Vervolgens worden er sensoren en warmtebronnen op toegevoegd om zo al een iets realistischer beeld te vormen. Nog steeds gaat het over de destillatieproef. </w:t>
            </w:r>
          </w:p>
          <w:p w:rsidR="000402D6" w:rsidP="00BA658C" w:rsidRDefault="000402D6" w14:paraId="7585CC8B" w14:textId="623CEEF5">
            <w:pPr>
              <w:pStyle w:val="Normal0"/>
              <w:pBdr>
                <w:top w:val="nil"/>
                <w:left w:val="nil"/>
                <w:bottom w:val="nil"/>
                <w:right w:val="nil"/>
                <w:between w:val="nil"/>
              </w:pBdr>
              <w:ind w:left="720"/>
              <w:rPr>
                <w:rFonts w:eastAsia="Calibri"/>
                <w:color w:val="000000"/>
                <w:lang w:val="nl-NL"/>
              </w:rPr>
            </w:pPr>
            <w:r>
              <w:rPr>
                <w:rFonts w:eastAsia="Calibri"/>
                <w:color w:val="000000"/>
                <w:lang w:val="nl-NL"/>
              </w:rPr>
              <w:t>Nadien krijgen ze ook een P&amp;ID schema met pompen en ventielen op.</w:t>
            </w:r>
          </w:p>
          <w:p w:rsidRPr="00F252A5" w:rsidR="006F555E" w:rsidP="000402D6" w:rsidRDefault="000402D6" w14:paraId="0000009D" w14:textId="139A4597">
            <w:pPr>
              <w:pStyle w:val="Normal0"/>
              <w:pBdr>
                <w:top w:val="nil"/>
                <w:left w:val="nil"/>
                <w:bottom w:val="nil"/>
                <w:right w:val="nil"/>
                <w:between w:val="nil"/>
              </w:pBdr>
              <w:ind w:left="720"/>
              <w:rPr>
                <w:lang w:val="nl-NL"/>
              </w:rPr>
            </w:pPr>
            <w:r>
              <w:rPr>
                <w:rFonts w:eastAsia="Calibri"/>
                <w:color w:val="000000"/>
                <w:lang w:val="nl-NL"/>
              </w:rPr>
              <w:t xml:space="preserve">Als laatste gaan ze een P&amp;ID-schema vergelijken met dat van een processchema. Het processchema geeft eerder de chemische kant van het verhaal weer, terwijl he P&amp;ID-schema alle componenten in het systeem weergeeft. </w:t>
            </w:r>
          </w:p>
          <w:p w:rsidRPr="00F252A5" w:rsidR="006F555E" w:rsidRDefault="006F555E" w14:paraId="0000009E" w14:textId="77777777">
            <w:pPr>
              <w:pStyle w:val="Normal0"/>
              <w:rPr>
                <w:lang w:val="nl-NL"/>
              </w:rPr>
            </w:pPr>
          </w:p>
          <w:p w:rsidRPr="00F252A5" w:rsidR="006F555E" w:rsidRDefault="006F555E" w14:paraId="0000009F" w14:textId="77777777">
            <w:pPr>
              <w:pStyle w:val="Normal0"/>
              <w:rPr>
                <w:lang w:val="nl-NL"/>
              </w:rPr>
            </w:pPr>
          </w:p>
          <w:p w:rsidRPr="00F252A5" w:rsidR="006F555E" w:rsidRDefault="006F555E" w14:paraId="000000A0" w14:textId="77777777">
            <w:pPr>
              <w:pStyle w:val="Normal0"/>
              <w:rPr>
                <w:lang w:val="nl-NL"/>
              </w:rPr>
            </w:pPr>
          </w:p>
          <w:p w:rsidRPr="00F252A5" w:rsidR="006F555E" w:rsidRDefault="006F555E" w14:paraId="000000A1" w14:textId="77777777">
            <w:pPr>
              <w:pStyle w:val="Normal0"/>
              <w:rPr>
                <w:lang w:val="nl-NL"/>
              </w:rPr>
            </w:pPr>
          </w:p>
          <w:p w:rsidRPr="00F252A5" w:rsidR="006F555E" w:rsidRDefault="006F555E" w14:paraId="000000A2" w14:textId="77777777">
            <w:pPr>
              <w:pStyle w:val="Normal0"/>
              <w:rPr>
                <w:lang w:val="nl-NL"/>
              </w:rPr>
            </w:pPr>
          </w:p>
        </w:tc>
      </w:tr>
      <w:tr w:rsidRPr="00F252A5" w:rsidR="006F555E" w:rsidTr="01B97A1C" w14:paraId="67F9A444"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F252A5" w:rsidR="006F555E" w:rsidRDefault="00200099" w14:paraId="000000A3" w14:textId="77777777">
            <w:pPr>
              <w:pStyle w:val="Normal0"/>
              <w:widowControl w:val="0"/>
              <w:rPr>
                <w:lang w:val="nl-NL"/>
              </w:rPr>
            </w:pPr>
            <w:r w:rsidRPr="00F252A5">
              <w:rPr>
                <w:b/>
                <w:lang w:val="nl-NL"/>
              </w:rPr>
              <w:t>Ondersteunend materiaal voor leerlingen en leerkrachten</w:t>
            </w:r>
            <w:r w:rsidRPr="00F252A5">
              <w:rPr>
                <w:lang w:val="nl-NL"/>
              </w:rPr>
              <w:t>:</w:t>
            </w:r>
          </w:p>
          <w:p w:rsidRPr="00F252A5" w:rsidR="006F555E" w:rsidRDefault="00200099" w14:paraId="000000A4" w14:textId="77777777">
            <w:pPr>
              <w:pStyle w:val="Normal0"/>
              <w:widowControl w:val="0"/>
              <w:rPr>
                <w:i/>
                <w:sz w:val="16"/>
                <w:szCs w:val="16"/>
                <w:lang w:val="nl-NL"/>
              </w:rPr>
            </w:pPr>
            <w:r w:rsidRPr="00F252A5">
              <w:rPr>
                <w:i/>
                <w:sz w:val="16"/>
                <w:szCs w:val="16"/>
                <w:lang w:val="nl-NL"/>
              </w:rPr>
              <w:t>Dit zijn verdere verwijzingen naar concreet lesmateriaal voor leerlingen, zoals werkblaadjes, en voor leerkrachten, zoals PowerPoint presentaties. Mogelijks zal hier al naar verwezen worden in de beschrijving leeractiviteiten. Bedoeling is dat je hier een link maakt naar de respectievelijke werkblaadjes, presentaties, etc.</w:t>
            </w:r>
          </w:p>
          <w:p w:rsidR="000402D6" w:rsidP="000402D6" w:rsidRDefault="000402D6" w14:paraId="21DA8260" w14:textId="77777777">
            <w:pPr>
              <w:pStyle w:val="Normal0"/>
              <w:widowControl w:val="0"/>
              <w:rPr>
                <w:i/>
                <w:lang w:val="nl-NL"/>
              </w:rPr>
            </w:pPr>
          </w:p>
          <w:p w:rsidRPr="00F252A5" w:rsidR="000402D6" w:rsidP="000402D6" w:rsidRDefault="000402D6" w14:paraId="000000A5" w14:textId="285D6438">
            <w:pPr>
              <w:pStyle w:val="Normal0"/>
              <w:widowControl w:val="0"/>
              <w:rPr>
                <w:i/>
                <w:lang w:val="nl-NL"/>
              </w:rPr>
            </w:pPr>
            <w:r>
              <w:rPr>
                <w:i/>
                <w:lang w:val="nl-NL"/>
              </w:rPr>
              <w:t>Link voor onderdelen P&amp;ID schema</w:t>
            </w:r>
            <w:r w:rsidRPr="00F252A5" w:rsidR="00200099">
              <w:rPr>
                <w:i/>
                <w:lang w:val="nl-NL"/>
              </w:rPr>
              <w:t xml:space="preserve">: </w:t>
            </w:r>
            <w:hyperlink w:tgtFrame="_blank" w:history="1" w:anchor="discoveryTop" r:id="rId26">
              <w:r>
                <w:rPr>
                  <w:rStyle w:val="normaltextrun"/>
                  <w:rFonts w:ascii="Arial" w:hAnsi="Arial" w:cs="Arial"/>
                  <w:color w:val="0563C1"/>
                  <w:u w:val="single"/>
                  <w:shd w:val="clear" w:color="auto" w:fill="FFFFFF"/>
                  <w:lang w:val="nl-NL"/>
                </w:rPr>
                <w:t>https://www.lucidchart.com/pages/nl/symbolen-en-notatie-voor-p-id#discoveryTop</w:t>
              </w:r>
            </w:hyperlink>
            <w:r>
              <w:rPr>
                <w:rStyle w:val="normaltextrun"/>
                <w:rFonts w:ascii="Arial" w:hAnsi="Arial" w:cs="Arial"/>
                <w:color w:val="000000"/>
                <w:shd w:val="clear" w:color="auto" w:fill="FFFFFF"/>
                <w:lang w:val="nl-NL"/>
              </w:rPr>
              <w:t> </w:t>
            </w:r>
            <w:r>
              <w:rPr>
                <w:rStyle w:val="eop"/>
                <w:rFonts w:ascii="Arial" w:hAnsi="Arial" w:cs="Arial"/>
                <w:color w:val="000000"/>
                <w:shd w:val="clear" w:color="auto" w:fill="FFFFFF"/>
              </w:rPr>
              <w:t> </w:t>
            </w:r>
          </w:p>
          <w:p w:rsidRPr="00F252A5" w:rsidR="006F555E" w:rsidRDefault="006F555E" w14:paraId="000000A9" w14:textId="206C657C">
            <w:pPr>
              <w:pStyle w:val="Normal0"/>
              <w:widowControl w:val="0"/>
              <w:rPr>
                <w:i/>
                <w:lang w:val="nl-NL"/>
              </w:rPr>
            </w:pPr>
          </w:p>
        </w:tc>
      </w:tr>
      <w:tr w:rsidRPr="00F252A5" w:rsidR="006F555E" w:rsidTr="01B97A1C" w14:paraId="22B3F02A"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F252A5" w:rsidR="006F555E" w:rsidRDefault="00200099" w14:paraId="000000AA" w14:textId="77777777">
            <w:pPr>
              <w:pStyle w:val="Normal0"/>
              <w:widowControl w:val="0"/>
              <w:rPr>
                <w:lang w:val="nl-NL"/>
              </w:rPr>
            </w:pPr>
            <w:r w:rsidRPr="00F252A5">
              <w:rPr>
                <w:b/>
                <w:lang w:val="nl-NL"/>
              </w:rPr>
              <w:t>Reader</w:t>
            </w:r>
            <w:r w:rsidRPr="00F252A5">
              <w:rPr>
                <w:lang w:val="nl-NL"/>
              </w:rPr>
              <w:t>:</w:t>
            </w:r>
          </w:p>
          <w:p w:rsidRPr="00F252A5" w:rsidR="006F555E" w:rsidRDefault="00200099" w14:paraId="000000AB" w14:textId="77777777">
            <w:pPr>
              <w:pStyle w:val="Normal0"/>
              <w:widowControl w:val="0"/>
              <w:rPr>
                <w:sz w:val="16"/>
                <w:szCs w:val="16"/>
                <w:lang w:val="nl-NL"/>
              </w:rPr>
            </w:pPr>
            <w:r w:rsidRPr="00F252A5">
              <w:rPr>
                <w:sz w:val="16"/>
                <w:szCs w:val="16"/>
                <w:lang w:val="nl-NL"/>
              </w:rPr>
              <w:t>Dit zijn verwijzingen naar voor de leerkracht interessante bronnen over deze bouwsteen met extra achtergrondinformatie (filmpjes, boeken, artikels, websites, etc.)</w:t>
            </w:r>
          </w:p>
          <w:p w:rsidRPr="00F252A5" w:rsidR="006F555E" w:rsidRDefault="006F555E" w14:paraId="000000AC" w14:textId="77777777">
            <w:pPr>
              <w:pStyle w:val="Normal0"/>
              <w:widowControl w:val="0"/>
              <w:rPr>
                <w:lang w:val="nl-NL"/>
              </w:rPr>
            </w:pPr>
          </w:p>
          <w:p w:rsidRPr="00F252A5" w:rsidR="006F555E" w:rsidP="007E5D20" w:rsidRDefault="00200099" w14:paraId="000000BA" w14:textId="7163FA62">
            <w:pPr>
              <w:pStyle w:val="Normal0"/>
              <w:widowControl w:val="0"/>
              <w:pBdr>
                <w:top w:val="nil"/>
                <w:left w:val="nil"/>
                <w:bottom w:val="nil"/>
                <w:right w:val="nil"/>
                <w:between w:val="nil"/>
              </w:pBdr>
              <w:ind w:left="720"/>
              <w:rPr>
                <w:lang w:val="nl-NL"/>
              </w:rPr>
            </w:pPr>
            <w:r w:rsidRPr="00F252A5">
              <w:rPr>
                <w:rFonts w:eastAsia="Calibri"/>
                <w:color w:val="000000"/>
                <w:lang w:val="nl-NL"/>
              </w:rPr>
              <w:t xml:space="preserve"> </w:t>
            </w:r>
          </w:p>
          <w:p w:rsidRPr="00F252A5" w:rsidR="006F555E" w:rsidRDefault="006F555E" w14:paraId="000000BB" w14:textId="77777777">
            <w:pPr>
              <w:pStyle w:val="Normal0"/>
              <w:widowControl w:val="0"/>
              <w:rPr>
                <w:lang w:val="nl-NL"/>
              </w:rPr>
            </w:pPr>
          </w:p>
          <w:p w:rsidRPr="00F252A5" w:rsidR="006F555E" w:rsidRDefault="00200099" w14:paraId="000000BC" w14:textId="77777777">
            <w:pPr>
              <w:pStyle w:val="Normal0"/>
              <w:widowControl w:val="0"/>
              <w:rPr>
                <w:lang w:val="nl-NL"/>
              </w:rPr>
            </w:pPr>
            <w:r w:rsidRPr="00F252A5">
              <w:rPr>
                <w:b/>
                <w:lang w:val="nl-NL"/>
              </w:rPr>
              <w:t xml:space="preserve">ICT-tools: </w:t>
            </w:r>
            <w:r w:rsidRPr="00F252A5">
              <w:rPr>
                <w:lang w:val="nl-NL"/>
              </w:rPr>
              <w:t>n.v.t.</w:t>
            </w:r>
          </w:p>
          <w:p w:rsidRPr="00F252A5" w:rsidR="006F555E" w:rsidRDefault="006F555E" w14:paraId="000000BD" w14:textId="77777777">
            <w:pPr>
              <w:pStyle w:val="Normal0"/>
              <w:widowControl w:val="0"/>
              <w:rPr>
                <w:sz w:val="20"/>
                <w:szCs w:val="20"/>
                <w:highlight w:val="yellow"/>
                <w:lang w:val="nl-NL"/>
              </w:rPr>
            </w:pPr>
          </w:p>
        </w:tc>
      </w:tr>
      <w:tr w:rsidRPr="00F252A5" w:rsidR="006F555E" w:rsidTr="01B97A1C" w14:paraId="65B557BE"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F252A5" w:rsidR="006F555E" w:rsidRDefault="00200099" w14:paraId="000000BE" w14:textId="77777777">
            <w:pPr>
              <w:pStyle w:val="Normal0"/>
              <w:widowControl w:val="0"/>
              <w:rPr>
                <w:lang w:val="nl-NL"/>
              </w:rPr>
            </w:pPr>
            <w:r w:rsidRPr="00F252A5">
              <w:rPr>
                <w:b/>
                <w:lang w:val="nl-NL"/>
              </w:rPr>
              <w:t>Eindtermen:</w:t>
            </w:r>
          </w:p>
          <w:p w:rsidRPr="00F252A5" w:rsidR="006F555E" w:rsidRDefault="00200099" w14:paraId="000000BF" w14:textId="44EE95DD">
            <w:pPr>
              <w:pStyle w:val="Normal0"/>
              <w:widowControl w:val="0"/>
              <w:rPr>
                <w:b/>
                <w:sz w:val="20"/>
                <w:szCs w:val="20"/>
                <w:lang w:val="nl-NL"/>
              </w:rPr>
            </w:pPr>
            <w:r w:rsidRPr="00F252A5">
              <w:rPr>
                <w:b/>
                <w:sz w:val="20"/>
                <w:szCs w:val="20"/>
                <w:lang w:val="nl-NL"/>
              </w:rPr>
              <w:t xml:space="preserve">Leerplandoelstellingen Katholiek Onderwijs, </w:t>
            </w:r>
            <w:r w:rsidR="007E5D20">
              <w:rPr>
                <w:rStyle w:val="normaltextrun"/>
                <w:b/>
                <w:bCs/>
                <w:color w:val="000000"/>
                <w:sz w:val="20"/>
                <w:szCs w:val="20"/>
                <w:shd w:val="clear" w:color="auto" w:fill="FFFFFF"/>
              </w:rPr>
              <w:t>Basisoptie biotechnieken 4</w:t>
            </w:r>
            <w:r w:rsidR="007E5D20">
              <w:rPr>
                <w:rStyle w:val="normaltextrun"/>
                <w:b/>
                <w:bCs/>
                <w:color w:val="000000"/>
                <w:sz w:val="16"/>
                <w:szCs w:val="16"/>
                <w:shd w:val="clear" w:color="auto" w:fill="FFFFFF"/>
                <w:vertAlign w:val="superscript"/>
              </w:rPr>
              <w:t>de</w:t>
            </w:r>
            <w:r w:rsidR="007E5D20">
              <w:rPr>
                <w:rStyle w:val="normaltextrun"/>
                <w:b/>
                <w:bCs/>
                <w:color w:val="000000"/>
                <w:sz w:val="20"/>
                <w:szCs w:val="20"/>
                <w:shd w:val="clear" w:color="auto" w:fill="FFFFFF"/>
              </w:rPr>
              <w:t xml:space="preserve"> jaar</w:t>
            </w:r>
            <w:r w:rsidRPr="00F252A5">
              <w:rPr>
                <w:b/>
                <w:sz w:val="20"/>
                <w:szCs w:val="20"/>
                <w:lang w:val="nl-NL"/>
              </w:rPr>
              <w:t xml:space="preserve">: </w:t>
            </w:r>
          </w:p>
          <w:p w:rsidR="006F555E" w:rsidRDefault="00200099" w14:paraId="000000C0" w14:textId="77777777">
            <w:pPr>
              <w:pStyle w:val="Normal0"/>
              <w:widowControl w:val="0"/>
              <w:rPr>
                <w:b/>
                <w:sz w:val="20"/>
                <w:szCs w:val="20"/>
                <w:lang w:val="nl-NL"/>
              </w:rPr>
            </w:pPr>
            <w:r w:rsidRPr="00F252A5">
              <w:rPr>
                <w:b/>
                <w:sz w:val="20"/>
                <w:szCs w:val="20"/>
                <w:lang w:val="nl-NL"/>
              </w:rPr>
              <w:t>STEM-doelen:</w:t>
            </w:r>
          </w:p>
          <w:p w:rsidRPr="007E5D20" w:rsidR="007E5D20" w:rsidRDefault="007E5D20" w14:paraId="77A7AA99" w14:textId="1C0BB57D">
            <w:pPr>
              <w:pStyle w:val="Normal0"/>
              <w:widowControl w:val="0"/>
              <w:rPr>
                <w:rFonts w:eastAsia="Calibri"/>
                <w:lang w:val="nl-NL" w:eastAsia="nl-BE"/>
              </w:rPr>
            </w:pPr>
            <w:r>
              <w:rPr>
                <w:rFonts w:eastAsia="Calibri"/>
                <w:b/>
                <w:bCs/>
                <w:lang w:val="nl-NL" w:eastAsia="nl-BE"/>
              </w:rPr>
              <w:t xml:space="preserve">LPD 3S </w:t>
            </w:r>
            <w:r w:rsidRPr="007E5D20">
              <w:rPr>
                <w:rFonts w:eastAsia="Calibri"/>
                <w:lang w:val="nl-NL" w:eastAsia="nl-BE"/>
              </w:rPr>
              <w:t>De leerlingen gebruiken gegevens of meetwaarden met de juiste symbolen voor grootheden en (SI-)eenheden.</w:t>
            </w:r>
          </w:p>
          <w:p w:rsidR="007E5D20" w:rsidP="007E5D20" w:rsidRDefault="007E5D20" w14:paraId="03575B4D" w14:textId="1FA65537">
            <w:pPr>
              <w:pStyle w:val="Normal0"/>
              <w:widowControl w:val="0"/>
              <w:rPr>
                <w:b/>
                <w:sz w:val="20"/>
                <w:szCs w:val="20"/>
              </w:rPr>
            </w:pPr>
            <w:r w:rsidRPr="007E5D20">
              <w:rPr>
                <w:rFonts w:eastAsia="Calibri"/>
                <w:b/>
                <w:bCs/>
                <w:lang w:val="nl-NL" w:eastAsia="nl-BE"/>
              </w:rPr>
              <w:t>LPD 7S</w:t>
            </w:r>
            <w:r>
              <w:rPr>
                <w:rFonts w:eastAsia="Calibri"/>
                <w:lang w:val="nl-NL" w:eastAsia="nl-BE"/>
              </w:rPr>
              <w:t xml:space="preserve"> </w:t>
            </w:r>
            <w:r w:rsidRPr="007E5D20">
              <w:rPr>
                <w:rFonts w:eastAsia="Calibri"/>
                <w:lang w:val="nl-NL" w:eastAsia="nl-BE"/>
              </w:rPr>
              <w:t>De leerlingen illustreren de wisselwerking tussen wetenschappen, technologie, wiskunde en de maatschappij aan de hand van maatschappelijke uitdagingen</w:t>
            </w:r>
            <w:r w:rsidRPr="007E5D20">
              <w:rPr>
                <w:b/>
                <w:sz w:val="20"/>
                <w:szCs w:val="20"/>
              </w:rPr>
              <w:t>.</w:t>
            </w:r>
          </w:p>
          <w:p w:rsidRPr="007E5D20" w:rsidR="007E5D20" w:rsidP="007E5D20" w:rsidRDefault="007E5D20" w14:paraId="23463139" w14:textId="77777777">
            <w:pPr>
              <w:pStyle w:val="Normal0"/>
              <w:widowControl w:val="0"/>
              <w:rPr>
                <w:b/>
                <w:sz w:val="20"/>
                <w:szCs w:val="20"/>
              </w:rPr>
            </w:pPr>
          </w:p>
          <w:p w:rsidR="000402D6" w:rsidRDefault="000402D6" w14:paraId="7FC5BE9A" w14:textId="14551C82">
            <w:pPr>
              <w:pStyle w:val="Normal0"/>
              <w:widowControl w:val="0"/>
              <w:rPr>
                <w:b/>
                <w:sz w:val="20"/>
                <w:szCs w:val="20"/>
                <w:lang w:val="nl-NL"/>
              </w:rPr>
            </w:pPr>
            <w:r>
              <w:rPr>
                <w:b/>
                <w:sz w:val="20"/>
                <w:szCs w:val="20"/>
                <w:lang w:val="nl-NL"/>
              </w:rPr>
              <w:t>Fysica</w:t>
            </w:r>
            <w:r w:rsidRPr="00F252A5" w:rsidR="00200099">
              <w:rPr>
                <w:b/>
                <w:sz w:val="20"/>
                <w:szCs w:val="20"/>
                <w:lang w:val="nl-NL"/>
              </w:rPr>
              <w:t>:</w:t>
            </w:r>
          </w:p>
          <w:p w:rsidR="000402D6" w:rsidP="000402D6" w:rsidRDefault="000402D6" w14:paraId="602E0BC2" w14:textId="77777777">
            <w:r w:rsidRPr="007E5D20">
              <w:rPr>
                <w:b/>
                <w:bCs/>
              </w:rPr>
              <w:t xml:space="preserve">LPD F10 </w:t>
            </w:r>
            <w:r>
              <w:t>De leerlingen gebruiken het concept druk om fenomenen, toepassingen en veiligheidsaspecten ervan te verklaren.</w:t>
            </w:r>
          </w:p>
          <w:p w:rsidR="000402D6" w:rsidP="000402D6" w:rsidRDefault="000402D6" w14:paraId="6E453063" w14:textId="77777777">
            <w:r w:rsidRPr="007E5D20">
              <w:rPr>
                <w:b/>
                <w:bCs/>
              </w:rPr>
              <w:t>LPD F22</w:t>
            </w:r>
            <w:r>
              <w:t xml:space="preserve"> De leerlingen gebruiken de wet van behoud van energie om rendement en vermogen in systemen te beschrijven.</w:t>
            </w:r>
          </w:p>
          <w:p w:rsidRPr="00F252A5" w:rsidR="006F555E" w:rsidRDefault="006F555E" w14:paraId="000000C6" w14:textId="77777777">
            <w:pPr>
              <w:pStyle w:val="Normal0"/>
              <w:widowControl w:val="0"/>
              <w:rPr>
                <w:b/>
                <w:lang w:val="nl-NL"/>
              </w:rPr>
            </w:pPr>
          </w:p>
        </w:tc>
      </w:tr>
      <w:tr w:rsidRPr="00F252A5" w:rsidR="006F555E" w:rsidTr="01B97A1C" w14:paraId="1ED790D9"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F252A5" w:rsidR="006F555E" w:rsidRDefault="006F555E" w14:paraId="000000CA" w14:textId="77777777">
            <w:pPr>
              <w:pStyle w:val="Normal0"/>
              <w:widowControl w:val="0"/>
              <w:rPr>
                <w:rFonts w:ascii="Arial" w:hAnsi="Arial" w:eastAsia="Arial" w:cs="Arial"/>
                <w:b/>
                <w:lang w:val="nl-NL"/>
              </w:rPr>
            </w:pPr>
          </w:p>
          <w:p w:rsidRPr="00F252A5" w:rsidR="006F555E" w:rsidRDefault="007E5D20" w14:paraId="000000CB" w14:textId="2A7CE99F">
            <w:pPr>
              <w:pStyle w:val="Normal0"/>
              <w:widowControl w:val="0"/>
              <w:rPr>
                <w:rFonts w:ascii="Arial" w:hAnsi="Arial" w:eastAsia="Arial" w:cs="Arial"/>
                <w:b/>
                <w:lang w:val="nl-NL"/>
              </w:rPr>
            </w:pPr>
            <w:r>
              <w:rPr>
                <w:rStyle w:val="wacimagecontainer"/>
                <w:rFonts w:ascii="Segoe UI" w:hAnsi="Segoe UI" w:cs="Segoe UI"/>
                <w:noProof/>
                <w:color w:val="000000"/>
                <w:sz w:val="12"/>
                <w:szCs w:val="12"/>
                <w:shd w:val="clear" w:color="auto" w:fill="FFFFFF"/>
              </w:rPr>
              <w:drawing>
                <wp:inline distT="0" distB="0" distL="0" distR="0" wp14:anchorId="7A5679C0" wp14:editId="1035AD81">
                  <wp:extent cx="1371600" cy="617220"/>
                  <wp:effectExtent l="0" t="0" r="0" b="0"/>
                  <wp:docPr id="1132158297"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600" cy="617220"/>
                          </a:xfrm>
                          <a:prstGeom prst="rect">
                            <a:avLst/>
                          </a:prstGeom>
                          <a:noFill/>
                          <a:ln>
                            <a:noFill/>
                          </a:ln>
                        </pic:spPr>
                      </pic:pic>
                    </a:graphicData>
                  </a:graphic>
                </wp:inline>
              </w:drawing>
            </w:r>
            <w:r>
              <w:rPr>
                <w:rStyle w:val="wacimagecontainer"/>
                <w:rFonts w:ascii="Segoe UI" w:hAnsi="Segoe UI" w:cs="Segoe UI"/>
                <w:noProof/>
                <w:color w:val="000000"/>
                <w:sz w:val="12"/>
                <w:szCs w:val="12"/>
              </w:rPr>
              <w:drawing>
                <wp:inline distT="0" distB="0" distL="0" distR="0" wp14:anchorId="151B3EE6" wp14:editId="5148B1A1">
                  <wp:extent cx="1295400" cy="716280"/>
                  <wp:effectExtent l="0" t="0" r="0" b="7620"/>
                  <wp:docPr id="627695284" name="Afbeelding 21" descr="Home | Spectrumcollege | secundair onder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ome | Spectrumcollege | secundair onderwij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5400" cy="716280"/>
                          </a:xfrm>
                          <a:prstGeom prst="rect">
                            <a:avLst/>
                          </a:prstGeom>
                          <a:noFill/>
                          <a:ln>
                            <a:noFill/>
                          </a:ln>
                        </pic:spPr>
                      </pic:pic>
                    </a:graphicData>
                  </a:graphic>
                </wp:inline>
              </w:drawing>
            </w:r>
          </w:p>
          <w:p w:rsidRPr="00F252A5" w:rsidR="006F555E" w:rsidRDefault="00200099" w14:paraId="000000CC" w14:textId="197F696C">
            <w:pPr>
              <w:pStyle w:val="Normal0"/>
              <w:widowControl w:val="0"/>
              <w:rPr>
                <w:rFonts w:ascii="Arial" w:hAnsi="Arial" w:eastAsia="Arial" w:cs="Arial"/>
                <w:b/>
                <w:lang w:val="nl-NL"/>
              </w:rPr>
            </w:pPr>
            <w:r w:rsidRPr="00F252A5">
              <w:rPr>
                <w:rFonts w:ascii="Arial" w:hAnsi="Arial" w:eastAsia="Arial" w:cs="Arial"/>
                <w:b/>
                <w:lang w:val="nl-NL"/>
              </w:rPr>
              <w:t xml:space="preserve">Ontwikkeld in samenwerking met: </w:t>
            </w:r>
            <w:r w:rsidR="007E5D20">
              <w:rPr>
                <w:rFonts w:ascii="Arial" w:hAnsi="Arial" w:eastAsia="Arial" w:cs="Arial"/>
                <w:lang w:val="nl-NL"/>
              </w:rPr>
              <w:t>Spectrumcollege Beringen.</w:t>
            </w:r>
          </w:p>
          <w:p w:rsidRPr="00F252A5" w:rsidR="006F555E" w:rsidRDefault="006F555E" w14:paraId="000000CD" w14:textId="77777777">
            <w:pPr>
              <w:pStyle w:val="Normal0"/>
              <w:widowControl w:val="0"/>
              <w:rPr>
                <w:rFonts w:ascii="Arial" w:hAnsi="Arial" w:eastAsia="Arial" w:cs="Arial"/>
                <w:b/>
                <w:lang w:val="nl-NL"/>
              </w:rPr>
            </w:pPr>
          </w:p>
          <w:p w:rsidRPr="00F252A5" w:rsidR="006F555E" w:rsidRDefault="006F555E" w14:paraId="000000CE" w14:textId="77777777">
            <w:pPr>
              <w:pStyle w:val="Normal0"/>
              <w:widowControl w:val="0"/>
              <w:rPr>
                <w:rFonts w:ascii="Arial" w:hAnsi="Arial" w:eastAsia="Arial" w:cs="Arial"/>
                <w:b/>
                <w:lang w:val="nl-NL"/>
              </w:rPr>
            </w:pPr>
          </w:p>
        </w:tc>
      </w:tr>
    </w:tbl>
    <w:p w:rsidRPr="00F252A5" w:rsidR="006F555E" w:rsidRDefault="006F555E" w14:paraId="000000CF" w14:textId="77777777">
      <w:pPr>
        <w:pStyle w:val="Normal0"/>
        <w:rPr>
          <w:lang w:val="nl-NL"/>
        </w:rPr>
        <w:sectPr w:rsidRPr="00F252A5" w:rsidR="006F555E" w:rsidSect="00140CBB">
          <w:headerReference w:type="default" r:id="rId29"/>
          <w:pgSz w:w="11909" w:h="16834" w:orient="portrait"/>
          <w:pgMar w:top="1440" w:right="1440" w:bottom="1440" w:left="1440" w:header="624" w:footer="720" w:gutter="0"/>
          <w:pgNumType w:start="1"/>
          <w:cols w:space="708"/>
          <w:docGrid w:linePitch="299"/>
        </w:sectPr>
      </w:pPr>
    </w:p>
    <w:p w:rsidRPr="007E5D20" w:rsidR="006F555E" w:rsidRDefault="006F555E" w14:paraId="00000120" w14:textId="5B803F37">
      <w:pPr>
        <w:pStyle w:val="Normal0"/>
        <w:rPr>
          <w:sz w:val="40"/>
          <w:szCs w:val="40"/>
          <w:lang w:val="nl-NL"/>
        </w:rPr>
      </w:pPr>
    </w:p>
    <w:sectPr w:rsidRPr="007E5D20" w:rsidR="006F555E">
      <w:headerReference w:type="default" r:id="rId30"/>
      <w:footerReference w:type="default" r:id="rId31"/>
      <w:pgSz w:w="16834" w:h="11909" w:orient="landscape"/>
      <w:pgMar w:top="1440" w:right="1440" w:bottom="1440" w:left="127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F252A5" w:rsidR="002A6B4E" w:rsidRDefault="002A6B4E" w14:paraId="4827B7A3" w14:textId="77777777">
      <w:r w:rsidRPr="00F252A5">
        <w:separator/>
      </w:r>
    </w:p>
  </w:endnote>
  <w:endnote w:type="continuationSeparator" w:id="0">
    <w:p w:rsidRPr="00F252A5" w:rsidR="002A6B4E" w:rsidRDefault="002A6B4E" w14:paraId="0472CD7C" w14:textId="77777777">
      <w:r w:rsidRPr="00F252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E5D20" w:rsidR="51FCFADA" w:rsidP="007E5D20" w:rsidRDefault="51FCFADA" w14:paraId="36CA835F" w14:textId="6AC7B7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F252A5" w:rsidR="002A6B4E" w:rsidRDefault="002A6B4E" w14:paraId="61B3E351" w14:textId="77777777">
      <w:r w:rsidRPr="00F252A5">
        <w:separator/>
      </w:r>
    </w:p>
  </w:footnote>
  <w:footnote w:type="continuationSeparator" w:id="0">
    <w:p w:rsidRPr="00F252A5" w:rsidR="002A6B4E" w:rsidRDefault="002A6B4E" w14:paraId="0BCF17E5" w14:textId="77777777">
      <w:r w:rsidRPr="00F252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252A5" w:rsidR="51FCFADA" w:rsidP="51FCFADA" w:rsidRDefault="00B7213B" w14:paraId="1B9AC63E" w14:textId="0459A2A8">
    <w:pPr>
      <w:pStyle w:val="Koptekst"/>
    </w:pPr>
    <w:r w:rsidRPr="00F252A5">
      <w:rPr>
        <w:noProof/>
      </w:rPr>
      <w:drawing>
        <wp:anchor distT="0" distB="0" distL="114300" distR="114300" simplePos="0" relativeHeight="251660288" behindDoc="0" locked="0" layoutInCell="1" allowOverlap="1" wp14:anchorId="62C2A8A7" wp14:editId="032B71FD">
          <wp:simplePos x="0" y="0"/>
          <wp:positionH relativeFrom="margin">
            <wp:align>right</wp:align>
          </wp:positionH>
          <wp:positionV relativeFrom="paragraph">
            <wp:posOffset>-135049</wp:posOffset>
          </wp:positionV>
          <wp:extent cx="443738" cy="61200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738" cy="612000"/>
                  </a:xfrm>
                  <a:prstGeom prst="rect">
                    <a:avLst/>
                  </a:prstGeom>
                </pic:spPr>
              </pic:pic>
            </a:graphicData>
          </a:graphic>
          <wp14:sizeRelH relativeFrom="margin">
            <wp14:pctWidth>0</wp14:pctWidth>
          </wp14:sizeRelH>
          <wp14:sizeRelV relativeFrom="margin">
            <wp14:pctHeight>0</wp14:pctHeight>
          </wp14:sizeRelV>
        </wp:anchor>
      </w:drawing>
    </w:r>
    <w:r w:rsidRPr="00F252A5" w:rsidR="3685B6C5">
      <w:rPr>
        <w:noProof/>
      </w:rPr>
      <w:drawing>
        <wp:inline distT="0" distB="0" distL="0" distR="0" wp14:anchorId="46822E01" wp14:editId="776FEC3A">
          <wp:extent cx="1257300" cy="476250"/>
          <wp:effectExtent l="0" t="0" r="0" b="0"/>
          <wp:docPr id="1650959409" name="Afbeelding 165095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57300" cy="476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252A5" w:rsidR="51FCFADA" w:rsidP="51FCFADA" w:rsidRDefault="51FCFADA" w14:paraId="2253EF62" w14:textId="5E9B01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4FF"/>
    <w:multiLevelType w:val="multilevel"/>
    <w:tmpl w:val="B8E019B6"/>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0177740D"/>
    <w:multiLevelType w:val="multilevel"/>
    <w:tmpl w:val="D7E4E4CC"/>
    <w:lvl w:ilvl="0">
      <w:start w:val="2"/>
      <w:numFmt w:val="bullet"/>
      <w:lvlText w:val="-"/>
      <w:lvlJc w:val="left"/>
      <w:pPr>
        <w:ind w:left="1080" w:hanging="360"/>
      </w:pPr>
      <w:rPr>
        <w:rFonts w:ascii="Times New Roman" w:hAnsi="Times New Roman" w:eastAsia="Times New Roman" w:cs="Times New Roman"/>
        <w:b w:val="0"/>
        <w:i w:val="0"/>
        <w:color w:val="000000"/>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 w15:restartNumberingAfterBreak="0">
    <w:nsid w:val="0FBA141B"/>
    <w:multiLevelType w:val="multilevel"/>
    <w:tmpl w:val="2ADA3B9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FDD3DEE"/>
    <w:multiLevelType w:val="multilevel"/>
    <w:tmpl w:val="2AA66A56"/>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4" w15:restartNumberingAfterBreak="0">
    <w:nsid w:val="114B18E4"/>
    <w:multiLevelType w:val="multilevel"/>
    <w:tmpl w:val="18EEDAD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4E4145"/>
    <w:multiLevelType w:val="multilevel"/>
    <w:tmpl w:val="71625D6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7" w15:restartNumberingAfterBreak="0">
    <w:nsid w:val="4AC120ED"/>
    <w:multiLevelType w:val="multilevel"/>
    <w:tmpl w:val="CCC4257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606013CC"/>
    <w:multiLevelType w:val="multilevel"/>
    <w:tmpl w:val="59B4C1E6"/>
    <w:lvl w:ilvl="0">
      <w:start w:val="3"/>
      <w:numFmt w:val="bullet"/>
      <w:lvlText w:val="-"/>
      <w:lvlJc w:val="left"/>
      <w:pPr>
        <w:ind w:left="1080" w:hanging="360"/>
      </w:pPr>
      <w:rPr>
        <w:rFonts w:ascii="Calibri" w:hAnsi="Calibri" w:eastAsia="Calibri" w:cs="Calibri"/>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9" w15:restartNumberingAfterBreak="0">
    <w:nsid w:val="6AEE03D0"/>
    <w:multiLevelType w:val="multilevel"/>
    <w:tmpl w:val="F4144D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6B8A4930"/>
    <w:multiLevelType w:val="multilevel"/>
    <w:tmpl w:val="F47269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1" w15:restartNumberingAfterBreak="0">
    <w:nsid w:val="6CD90F8B"/>
    <w:multiLevelType w:val="multilevel"/>
    <w:tmpl w:val="F9E2E076"/>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7A1C4A32"/>
    <w:multiLevelType w:val="multilevel"/>
    <w:tmpl w:val="606CA96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2003198177">
    <w:abstractNumId w:val="1"/>
  </w:num>
  <w:num w:numId="2" w16cid:durableId="1959950192">
    <w:abstractNumId w:val="11"/>
  </w:num>
  <w:num w:numId="3" w16cid:durableId="1764492223">
    <w:abstractNumId w:val="7"/>
  </w:num>
  <w:num w:numId="4" w16cid:durableId="465005739">
    <w:abstractNumId w:val="4"/>
  </w:num>
  <w:num w:numId="5" w16cid:durableId="1818573364">
    <w:abstractNumId w:val="10"/>
  </w:num>
  <w:num w:numId="6" w16cid:durableId="1580746992">
    <w:abstractNumId w:val="3"/>
  </w:num>
  <w:num w:numId="7" w16cid:durableId="181944246">
    <w:abstractNumId w:val="0"/>
  </w:num>
  <w:num w:numId="8" w16cid:durableId="434135016">
    <w:abstractNumId w:val="6"/>
  </w:num>
  <w:num w:numId="9" w16cid:durableId="808861099">
    <w:abstractNumId w:val="5"/>
  </w:num>
  <w:num w:numId="10" w16cid:durableId="101192871">
    <w:abstractNumId w:val="8"/>
  </w:num>
  <w:num w:numId="11" w16cid:durableId="221991098">
    <w:abstractNumId w:val="12"/>
  </w:num>
  <w:num w:numId="12" w16cid:durableId="1978994225">
    <w:abstractNumId w:val="2"/>
  </w:num>
  <w:num w:numId="13" w16cid:durableId="191033990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4E"/>
    <w:rsid w:val="000402D6"/>
    <w:rsid w:val="000E701F"/>
    <w:rsid w:val="00117F70"/>
    <w:rsid w:val="00121CF1"/>
    <w:rsid w:val="00140CBB"/>
    <w:rsid w:val="00200099"/>
    <w:rsid w:val="00247479"/>
    <w:rsid w:val="00274B6D"/>
    <w:rsid w:val="002A6B4E"/>
    <w:rsid w:val="00387885"/>
    <w:rsid w:val="00437E4E"/>
    <w:rsid w:val="00471A2E"/>
    <w:rsid w:val="0049769D"/>
    <w:rsid w:val="0057093A"/>
    <w:rsid w:val="005A4988"/>
    <w:rsid w:val="0064230D"/>
    <w:rsid w:val="00663DE6"/>
    <w:rsid w:val="006F555E"/>
    <w:rsid w:val="0070716E"/>
    <w:rsid w:val="007573E3"/>
    <w:rsid w:val="00777F83"/>
    <w:rsid w:val="007906B7"/>
    <w:rsid w:val="007E321D"/>
    <w:rsid w:val="007E5D20"/>
    <w:rsid w:val="008D0D97"/>
    <w:rsid w:val="009A7712"/>
    <w:rsid w:val="009B1E54"/>
    <w:rsid w:val="009E32E6"/>
    <w:rsid w:val="00A44D6D"/>
    <w:rsid w:val="00B17AF1"/>
    <w:rsid w:val="00B7213B"/>
    <w:rsid w:val="00B82791"/>
    <w:rsid w:val="00BA658C"/>
    <w:rsid w:val="00DD7849"/>
    <w:rsid w:val="00E8733A"/>
    <w:rsid w:val="00EA4295"/>
    <w:rsid w:val="00F252A5"/>
    <w:rsid w:val="01B97A1C"/>
    <w:rsid w:val="030E8D26"/>
    <w:rsid w:val="038091FA"/>
    <w:rsid w:val="15A41366"/>
    <w:rsid w:val="16E53932"/>
    <w:rsid w:val="1A1167D7"/>
    <w:rsid w:val="1D4BCF96"/>
    <w:rsid w:val="22FAB3C1"/>
    <w:rsid w:val="26613AA5"/>
    <w:rsid w:val="2EFA2CBA"/>
    <w:rsid w:val="3297B03F"/>
    <w:rsid w:val="3685B6C5"/>
    <w:rsid w:val="3A8999C7"/>
    <w:rsid w:val="43B6859B"/>
    <w:rsid w:val="45A62C6E"/>
    <w:rsid w:val="4D5BFF62"/>
    <w:rsid w:val="4F1E2BDE"/>
    <w:rsid w:val="51FCFADA"/>
    <w:rsid w:val="5EDACC22"/>
    <w:rsid w:val="61D31909"/>
    <w:rsid w:val="66DB1C1E"/>
    <w:rsid w:val="6AA8366F"/>
    <w:rsid w:val="7B27AB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07F"/>
  <w15:docId w15:val="{EBB4BD50-B226-43FA-9635-B89EF7BD24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lang w:val="nl-NL"/>
    </w:rPr>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Normal0" w:customStyle="1">
    <w:name w:val="Normal0"/>
    <w:qFormat/>
    <w:rsid w:val="005A31EB"/>
    <w:rPr>
      <w:rFonts w:eastAsiaTheme="minorHAnsi"/>
      <w:lang w:eastAsia="en-US"/>
    </w:rPr>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next w:val="Normal0"/>
    <w:uiPriority w:val="10"/>
    <w:qFormat/>
    <w:pPr>
      <w:keepNext/>
      <w:keepLines/>
      <w:spacing w:after="60"/>
    </w:pPr>
    <w:rPr>
      <w:sz w:val="52"/>
      <w:szCs w:val="52"/>
    </w:rPr>
  </w:style>
  <w:style w:type="table" w:styleId="TableNormal" w:customStyle="1">
    <w:name w:val="Normal Table2"/>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paragraph" w:styleId="Ondertitel">
    <w:name w:val="Subtitle"/>
    <w:basedOn w:val="Normal0"/>
    <w:next w:val="Normal0"/>
    <w:uiPriority w:val="11"/>
    <w:qFormat/>
    <w:pPr>
      <w:keepNext/>
      <w:keepLines/>
      <w:pBdr>
        <w:top w:val="nil"/>
        <w:left w:val="nil"/>
        <w:bottom w:val="nil"/>
        <w:right w:val="nil"/>
        <w:between w:val="nil"/>
      </w:pBdr>
      <w:spacing w:after="320"/>
    </w:pPr>
    <w:rPr>
      <w:rFonts w:eastAsia="Calibri"/>
      <w:color w:val="666666"/>
      <w:sz w:val="30"/>
      <w:szCs w:val="30"/>
    </w:rPr>
  </w:style>
  <w:style w:type="table" w:styleId="8" w:customStyle="1">
    <w:name w:val="8"/>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830673"/>
    <w:rPr>
      <w:color w:val="0563C1"/>
      <w:u w:val="single"/>
    </w:rPr>
  </w:style>
  <w:style w:type="character" w:styleId="Onopgelostemelding1" w:customStyle="1">
    <w:name w:val="Onopgeloste melding1"/>
    <w:basedOn w:val="Standaardalinea-lettertype"/>
    <w:uiPriority w:val="99"/>
    <w:semiHidden/>
    <w:unhideWhenUsed/>
    <w:rsid w:val="00830673"/>
    <w:rPr>
      <w:color w:val="605E5C"/>
      <w:shd w:val="clear" w:color="auto" w:fill="E1DFDD"/>
    </w:rPr>
  </w:style>
  <w:style w:type="paragraph" w:styleId="Lijstalinea">
    <w:name w:val="List Paragraph"/>
    <w:basedOn w:val="Normal0"/>
    <w:uiPriority w:val="34"/>
    <w:qFormat/>
    <w:rsid w:val="00830673"/>
    <w:pPr>
      <w:ind w:left="720"/>
      <w:contextualSpacing/>
    </w:pPr>
  </w:style>
  <w:style w:type="table" w:styleId="Tabelraster">
    <w:name w:val="Table Grid"/>
    <w:basedOn w:val="NormalTable0"/>
    <w:uiPriority w:val="39"/>
    <w:rsid w:val="00DE74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EE2151"/>
    <w:rPr>
      <w:color w:val="800080" w:themeColor="followedHyperlink"/>
      <w:u w:val="single"/>
    </w:rPr>
  </w:style>
  <w:style w:type="paragraph" w:styleId="Normaalweb">
    <w:name w:val="Normal (Web)"/>
    <w:basedOn w:val="Normal0"/>
    <w:uiPriority w:val="99"/>
    <w:unhideWhenUsed/>
    <w:rsid w:val="00A60E3F"/>
    <w:pPr>
      <w:spacing w:before="100" w:beforeAutospacing="1" w:after="100" w:afterAutospacing="1"/>
    </w:pPr>
    <w:rPr>
      <w:rFonts w:ascii="Times New Roman" w:hAnsi="Times New Roman" w:eastAsia="Times New Roman" w:cs="Times New Roman"/>
      <w:sz w:val="24"/>
      <w:szCs w:val="24"/>
      <w:lang w:eastAsia="nl-BE"/>
    </w:rPr>
  </w:style>
  <w:style w:type="paragraph" w:styleId="Ballontekst">
    <w:name w:val="Balloon Text"/>
    <w:basedOn w:val="Normal0"/>
    <w:link w:val="BallontekstChar"/>
    <w:uiPriority w:val="99"/>
    <w:semiHidden/>
    <w:unhideWhenUsed/>
    <w:rsid w:val="00B30782"/>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B30782"/>
    <w:rPr>
      <w:rFonts w:ascii="Segoe UI" w:hAnsi="Segoe UI" w:cs="Segoe UI" w:eastAsiaTheme="minorHAnsi"/>
      <w:sz w:val="18"/>
      <w:szCs w:val="18"/>
      <w:lang w:val="nl-BE" w:eastAsia="en-US"/>
    </w:rPr>
  </w:style>
  <w:style w:type="table" w:styleId="7" w:customStyle="1">
    <w:name w:val="7"/>
    <w:basedOn w:val="TableNormal1"/>
    <w:tblPr>
      <w:tblStyleRowBandSize w:val="1"/>
      <w:tblStyleColBandSize w:val="1"/>
      <w:tblCellMar>
        <w:top w:w="100" w:type="dxa"/>
        <w:left w:w="100" w:type="dxa"/>
        <w:bottom w:w="100" w:type="dxa"/>
        <w:right w:w="100" w:type="dxa"/>
      </w:tblCellMar>
    </w:tblPr>
  </w:style>
  <w:style w:type="table" w:styleId="6" w:customStyle="1">
    <w:name w:val="6"/>
    <w:basedOn w:val="TableNormal1"/>
    <w:tblPr>
      <w:tblStyleRowBandSize w:val="1"/>
      <w:tblStyleColBandSize w:val="1"/>
      <w:tblCellMar>
        <w:left w:w="108" w:type="dxa"/>
        <w:right w:w="108" w:type="dxa"/>
      </w:tblCellMar>
    </w:tblPr>
  </w:style>
  <w:style w:type="table" w:styleId="5" w:customStyle="1">
    <w:name w:val="5"/>
    <w:basedOn w:val="TableNormal1"/>
    <w:tblPr>
      <w:tblStyleRowBandSize w:val="1"/>
      <w:tblStyleColBandSize w:val="1"/>
      <w:tblCellMar>
        <w:left w:w="108" w:type="dxa"/>
        <w:right w:w="108" w:type="dxa"/>
      </w:tblCellMar>
    </w:tblPr>
  </w:style>
  <w:style w:type="table" w:styleId="4" w:customStyle="1">
    <w:name w:val="4"/>
    <w:basedOn w:val="TableNormal1"/>
    <w:tblPr>
      <w:tblStyleRowBandSize w:val="1"/>
      <w:tblStyleColBandSize w:val="1"/>
      <w:tblCellMar>
        <w:left w:w="108" w:type="dxa"/>
        <w:right w:w="108" w:type="dxa"/>
      </w:tblCellMar>
    </w:tblPr>
  </w:style>
  <w:style w:type="table" w:styleId="3" w:customStyle="1">
    <w:name w:val="3"/>
    <w:basedOn w:val="TableNormal1"/>
    <w:tblPr>
      <w:tblStyleRowBandSize w:val="1"/>
      <w:tblStyleColBandSize w:val="1"/>
      <w:tblCellMar>
        <w:left w:w="108" w:type="dxa"/>
        <w:right w:w="108" w:type="dxa"/>
      </w:tblCellMar>
    </w:tblPr>
  </w:style>
  <w:style w:type="table" w:styleId="2" w:customStyle="1">
    <w:name w:val="2"/>
    <w:basedOn w:val="TableNormal1"/>
    <w:tblPr>
      <w:tblStyleRowBandSize w:val="1"/>
      <w:tblStyleColBandSize w:val="1"/>
      <w:tblCellMar>
        <w:left w:w="108" w:type="dxa"/>
        <w:right w:w="108" w:type="dxa"/>
      </w:tblCellMar>
    </w:tblPr>
  </w:style>
  <w:style w:type="table" w:styleId="1" w:customStyle="1">
    <w:name w:val="1"/>
    <w:basedOn w:val="TableNormal1"/>
    <w:tblPr>
      <w:tblStyleRowBandSize w:val="1"/>
      <w:tblStyleColBandSize w:val="1"/>
      <w:tblCellMar>
        <w:left w:w="108" w:type="dxa"/>
        <w:right w:w="108" w:type="dxa"/>
      </w:tblCellMar>
    </w:tblPr>
  </w:style>
  <w:style w:type="table" w:styleId="a" w:customStyle="1">
    <w:basedOn w:val="TableNormal0"/>
    <w:tblPr>
      <w:tblStyleRowBandSize w:val="1"/>
      <w:tblStyleColBandSize w:val="1"/>
      <w:tblCellMar>
        <w:top w:w="100" w:type="dxa"/>
        <w:left w:w="108" w:type="dxa"/>
        <w:bottom w:w="100" w:type="dxa"/>
        <w:right w:w="108" w:type="dxa"/>
      </w:tblCellMar>
    </w:tblPr>
  </w:style>
  <w:style w:type="table" w:styleId="a0" w:customStyle="1">
    <w:basedOn w:val="TableNormal0"/>
    <w:tblPr>
      <w:tblStyleRowBandSize w:val="1"/>
      <w:tblStyleColBandSize w:val="1"/>
      <w:tblCellMar>
        <w:top w:w="100" w:type="dxa"/>
        <w:left w:w="108" w:type="dxa"/>
        <w:bottom w:w="100" w:type="dxa"/>
        <w:right w:w="108" w:type="dxa"/>
      </w:tblCellMar>
    </w:tblPr>
  </w:style>
  <w:style w:type="character" w:styleId="Onopgelostemelding">
    <w:name w:val="Unresolved Mention"/>
    <w:basedOn w:val="Standaardalinea-lettertype"/>
    <w:uiPriority w:val="99"/>
    <w:semiHidden/>
    <w:unhideWhenUsed/>
    <w:rsid w:val="003F1A6F"/>
    <w:rPr>
      <w:color w:val="605E5C"/>
      <w:shd w:val="clear" w:color="auto" w:fill="E1DFDD"/>
    </w:rPr>
  </w:style>
  <w:style w:type="paragraph" w:styleId="Subtitle0" w:customStyle="1">
    <w:name w:val="Subtitle0"/>
    <w:basedOn w:val="Standaard"/>
    <w:next w:val="Standaard"/>
    <w:pPr>
      <w:keepNext/>
      <w:keepLines/>
      <w:pBdr>
        <w:top w:val="nil"/>
        <w:left w:val="nil"/>
        <w:bottom w:val="nil"/>
        <w:right w:val="nil"/>
        <w:between w:val="nil"/>
      </w:pBdr>
      <w:spacing w:after="320"/>
    </w:pPr>
    <w:rPr>
      <w:color w:val="666666"/>
      <w:sz w:val="30"/>
      <w:szCs w:val="30"/>
    </w:rPr>
  </w:style>
  <w:style w:type="table" w:styleId="a1" w:customStyle="1">
    <w:basedOn w:val="NormalTable1"/>
    <w:tblPr>
      <w:tblStyleRowBandSize w:val="1"/>
      <w:tblStyleColBandSize w:val="1"/>
      <w:tblCellMar>
        <w:top w:w="100" w:type="dxa"/>
        <w:left w:w="108" w:type="dxa"/>
        <w:bottom w:w="100" w:type="dxa"/>
        <w:right w:w="108" w:type="dxa"/>
      </w:tblCellMar>
    </w:tblPr>
  </w:style>
  <w:style w:type="table" w:styleId="a2" w:customStyle="1">
    <w:basedOn w:val="NormalTable1"/>
    <w:tblPr>
      <w:tblStyleRowBandSize w:val="1"/>
      <w:tblStyleColBandSize w:val="1"/>
      <w:tblCellMar>
        <w:left w:w="108" w:type="dxa"/>
        <w:right w:w="108" w:type="dxa"/>
      </w:tblCellMar>
    </w:tblPr>
  </w:style>
  <w:style w:type="table" w:styleId="a3" w:customStyle="1">
    <w:basedOn w:val="NormalTable1"/>
    <w:tblPr>
      <w:tblStyleRowBandSize w:val="1"/>
      <w:tblStyleColBandSize w:val="1"/>
      <w:tblCellMar>
        <w:left w:w="108" w:type="dxa"/>
        <w:right w:w="108" w:type="dxa"/>
      </w:tblCellMar>
    </w:tblPr>
  </w:style>
  <w:style w:type="table" w:styleId="a4" w:customStyle="1">
    <w:basedOn w:val="NormalTable1"/>
    <w:tblPr>
      <w:tblStyleRowBandSize w:val="1"/>
      <w:tblStyleColBandSize w:val="1"/>
      <w:tblCellMar>
        <w:left w:w="108" w:type="dxa"/>
        <w:right w:w="108" w:type="dxa"/>
      </w:tblCellMar>
    </w:tblPr>
  </w:style>
  <w:style w:type="table" w:styleId="a5" w:customStyle="1">
    <w:basedOn w:val="NormalTable1"/>
    <w:tblPr>
      <w:tblStyleRowBandSize w:val="1"/>
      <w:tblStyleColBandSize w:val="1"/>
      <w:tblCellMar>
        <w:left w:w="108" w:type="dxa"/>
        <w:right w:w="108" w:type="dxa"/>
      </w:tblCellMar>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character" w:styleId="normaltextrun" w:customStyle="1">
    <w:name w:val="normaltextrun"/>
    <w:basedOn w:val="Standaardalinea-lettertype"/>
    <w:rsid w:val="000402D6"/>
  </w:style>
  <w:style w:type="character" w:styleId="eop" w:customStyle="1">
    <w:name w:val="eop"/>
    <w:basedOn w:val="Standaardalinea-lettertype"/>
    <w:rsid w:val="000402D6"/>
  </w:style>
  <w:style w:type="character" w:styleId="wacimagecontainer" w:customStyle="1">
    <w:name w:val="wacimagecontainer"/>
    <w:basedOn w:val="Standaardalinea-lettertype"/>
    <w:rsid w:val="007E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6.png" Id="rId13" /><Relationship Type="http://schemas.openxmlformats.org/officeDocument/2006/relationships/image" Target="media/image11.jpeg" Id="rId18" /><Relationship Type="http://schemas.openxmlformats.org/officeDocument/2006/relationships/hyperlink" Target="https://www.lucidchart.com/pages/nl/symbolen-en-notatie-voor-p-id" TargetMode="Externa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image" Target="media/image18.png"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png"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image" Target="media/image20.jpeg"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image" Target="media/image19.png" Id="rId27" /><Relationship Type="http://schemas.openxmlformats.org/officeDocument/2006/relationships/header" Target="header2.xml" Id="rId30" /><Relationship Type="http://schemas.openxmlformats.org/officeDocument/2006/relationships/image" Target="media/image1.png" Id="rId8" /></Relationships>
</file>

<file path=word/_rels/header1.xml.rels><?xml version="1.0" encoding="UTF-8" standalone="yes"?>
<Relationships xmlns="http://schemas.openxmlformats.org/package/2006/relationships"><Relationship Id="rId2" Type="http://schemas.openxmlformats.org/officeDocument/2006/relationships/image" Target="media/image22.jp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9T2dIwfg5n92MBMI9yPWqXnzg==">AMUW2mW+p1V4a2JtECU9F22ucdwoPIveW4SSVKYFnDmW4Y6SAxN7Rbhx8Dq1EnPsUD9AApMXMzrSCTX2Q49/6nseTdZoPCxETdjhSSb3QJVP80wIyllNFakDKW8EqbhGI4JVCGy0JZqrUsMQkof6jAvK8l3kKLEe7eJKvecYq1r+hoiWocl0KG0rs0hvkDIlEeConGrSp0L2306e9KKZiyVthUWZ044ZSrWKEUsqo5XbRY//gaIN3IV8r1+jQAySJ7KVAX/qOfhLKEzE7aG+CBYlptbxagXeKlCz+YiQBCEaCaxvIk8kowNgNuWxe4mMXr6YfPhUaNVIUFkMNIts8AorzPB/+63mkoLjCTzfZNeR6eu1bgA+xg4pw/S03/7fe2VKKBm04SqWsvwJX/F5SltOCA3k0CH5vUMS1ma3nNESFUmH5ZfmQtm2C0EIp1jLr1jhJIrpqT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Els Knaepen</dc:creator>
  <lastModifiedBy>Filip Poncelet</lastModifiedBy>
  <revision>9</revision>
  <dcterms:created xsi:type="dcterms:W3CDTF">2024-06-07T00:25:00.0000000Z</dcterms:created>
  <dcterms:modified xsi:type="dcterms:W3CDTF">2024-06-07T09:05:28.7229417Z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2020-01-24T00:13:39.6362824Z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fabe5d50-a89a-4044-88dd-3ddd77278104</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