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1864D" w14:textId="26788454" w:rsidR="00AA07E9" w:rsidRPr="00ED0B25" w:rsidRDefault="00476032" w:rsidP="00ED0B25">
      <w:pPr>
        <w:pStyle w:val="Kop1"/>
        <w:shd w:val="clear" w:color="auto" w:fill="FFFFFF"/>
        <w:spacing w:before="0" w:line="336" w:lineRule="atLeast"/>
        <w:rPr>
          <w:rFonts w:ascii="Segoe UI" w:hAnsi="Segoe UI" w:cs="Segoe UI"/>
          <w:color w:val="000000"/>
        </w:rPr>
      </w:pPr>
      <w:r w:rsidRPr="00AA07E9">
        <w:rPr>
          <w:rFonts w:asciiTheme="minorHAnsi" w:eastAsia="Times New Roman" w:hAnsiTheme="minorHAnsi" w:cstheme="minorHAnsi"/>
          <w:b/>
          <w:bCs/>
          <w:color w:val="000000"/>
          <w:bdr w:val="none" w:sz="0" w:space="0" w:color="auto" w:frame="1"/>
        </w:rPr>
        <w:t>Steekkaa</w:t>
      </w:r>
      <w:r w:rsidRPr="00503563">
        <w:rPr>
          <w:rFonts w:asciiTheme="minorHAnsi" w:eastAsia="Times New Roman" w:hAnsiTheme="minorHAnsi" w:cstheme="minorHAnsi"/>
          <w:b/>
          <w:bCs/>
          <w:color w:val="000000"/>
          <w:bdr w:val="none" w:sz="0" w:space="0" w:color="auto" w:frame="1"/>
        </w:rPr>
        <w:t xml:space="preserve">rt </w:t>
      </w:r>
      <w:r w:rsidR="00ED0B25" w:rsidRPr="00ED0B25">
        <w:rPr>
          <w:rFonts w:ascii="Segoe UI" w:hAnsi="Segoe UI" w:cs="Segoe UI"/>
          <w:b/>
          <w:bCs/>
          <w:color w:val="000000"/>
        </w:rPr>
        <w:t>Gelpermeatiechromatografie</w:t>
      </w:r>
    </w:p>
    <w:p w14:paraId="2195112C" w14:textId="1F7BC2D7" w:rsidR="00ED0B25" w:rsidRDefault="00ED0B25" w:rsidP="00476032">
      <w:pPr>
        <w:shd w:val="clear" w:color="auto" w:fill="FFFFFF"/>
      </w:pPr>
      <w:hyperlink r:id="rId8" w:history="1">
        <w:r>
          <w:rPr>
            <w:rStyle w:val="Hyperlink"/>
          </w:rPr>
          <w:t>Gelpermeatiechromatografie - Definitie, Principe, Onderdelen, Stappen, Gebruik (microbenotes.com)</w:t>
        </w:r>
      </w:hyperlink>
    </w:p>
    <w:p w14:paraId="743976C9" w14:textId="6384ABFC" w:rsidR="00ED0B25" w:rsidRPr="00ED0B25" w:rsidRDefault="00ED0B25" w:rsidP="00476032">
      <w:pPr>
        <w:shd w:val="clear" w:color="auto" w:fill="FFFFFF"/>
        <w:rPr>
          <w:rFonts w:cstheme="minorHAnsi"/>
          <w:b/>
          <w:bCs/>
          <w:color w:val="000000"/>
          <w:sz w:val="32"/>
          <w:szCs w:val="32"/>
          <w:bdr w:val="none" w:sz="0" w:space="0" w:color="auto" w:frame="1"/>
          <w:lang w:val="en-GB"/>
        </w:rPr>
      </w:pPr>
      <w:hyperlink r:id="rId9" w:history="1">
        <w:r w:rsidRPr="00ED0B25">
          <w:rPr>
            <w:rStyle w:val="Hyperlink"/>
            <w:lang w:val="en-GB"/>
          </w:rPr>
          <w:t>Gel permeation chromatography | gel Filtration chromatography | Size exclusion chromatography (youtube.com)</w:t>
        </w:r>
      </w:hyperlink>
    </w:p>
    <w:p w14:paraId="68E2B826" w14:textId="77777777" w:rsidR="00ED0B25" w:rsidRPr="00ED0B25" w:rsidRDefault="00ED0B25" w:rsidP="00476032">
      <w:pPr>
        <w:shd w:val="clear" w:color="auto" w:fill="FFFFFF"/>
        <w:rPr>
          <w:rFonts w:cstheme="minorHAnsi"/>
          <w:b/>
          <w:bCs/>
          <w:color w:val="000000"/>
          <w:sz w:val="32"/>
          <w:szCs w:val="32"/>
          <w:bdr w:val="none" w:sz="0" w:space="0" w:color="auto" w:frame="1"/>
          <w:lang w:val="en-GB"/>
        </w:rPr>
      </w:pPr>
    </w:p>
    <w:p w14:paraId="1641DB63" w14:textId="6EC078AF" w:rsidR="00476032" w:rsidRPr="00476032" w:rsidRDefault="00ED0B25" w:rsidP="00476032">
      <w:pPr>
        <w:shd w:val="clear" w:color="auto" w:fill="FFFFFF"/>
        <w:rPr>
          <w:rFonts w:cstheme="minorHAnsi"/>
          <w:b/>
          <w:bCs/>
          <w:color w:val="000000"/>
          <w:sz w:val="32"/>
          <w:szCs w:val="32"/>
          <w:bdr w:val="none" w:sz="0" w:space="0" w:color="auto" w:frame="1"/>
          <w:lang w:val="en-GB"/>
        </w:rPr>
      </w:pPr>
      <w:r w:rsidRPr="00ED0B25">
        <w:rPr>
          <w:rFonts w:cstheme="minorHAnsi"/>
          <w:b/>
          <w:bCs/>
          <w:color w:val="000000"/>
          <w:sz w:val="32"/>
          <w:szCs w:val="32"/>
          <w:bdr w:val="none" w:sz="0" w:space="0" w:color="auto" w:frame="1"/>
          <w:lang w:val="en-GB"/>
        </w:rPr>
        <w:drawing>
          <wp:inline distT="0" distB="0" distL="0" distR="0" wp14:anchorId="6A1D9585" wp14:editId="4751CD79">
            <wp:extent cx="5760720" cy="2635250"/>
            <wp:effectExtent l="0" t="0" r="0" b="0"/>
            <wp:docPr id="5423810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381023" name=""/>
                    <pic:cNvPicPr/>
                  </pic:nvPicPr>
                  <pic:blipFill>
                    <a:blip r:embed="rId10"/>
                    <a:stretch>
                      <a:fillRect/>
                    </a:stretch>
                  </pic:blipFill>
                  <pic:spPr>
                    <a:xfrm>
                      <a:off x="0" y="0"/>
                      <a:ext cx="5760720" cy="2635250"/>
                    </a:xfrm>
                    <a:prstGeom prst="rect">
                      <a:avLst/>
                    </a:prstGeom>
                  </pic:spPr>
                </pic:pic>
              </a:graphicData>
            </a:graphic>
          </wp:inline>
        </w:drawing>
      </w:r>
    </w:p>
    <w:p w14:paraId="34778455" w14:textId="77777777" w:rsidR="00476032" w:rsidRPr="00476032" w:rsidRDefault="00476032" w:rsidP="00476032">
      <w:pPr>
        <w:shd w:val="clear" w:color="auto" w:fill="FFFFFF"/>
        <w:rPr>
          <w:rFonts w:cstheme="minorHAnsi"/>
          <w:color w:val="000000"/>
          <w:bdr w:val="none" w:sz="0" w:space="0" w:color="auto" w:frame="1"/>
          <w:lang w:val="en-GB"/>
        </w:rPr>
      </w:pPr>
    </w:p>
    <w:p w14:paraId="04DBD157" w14:textId="32C8DFCF" w:rsidR="00503563" w:rsidRPr="00503563" w:rsidRDefault="00503563" w:rsidP="00503563">
      <w:pPr>
        <w:pStyle w:val="Normaalweb"/>
        <w:shd w:val="clear" w:color="auto" w:fill="FFFFFF"/>
        <w:spacing w:before="0" w:beforeAutospacing="0" w:after="0" w:afterAutospacing="0"/>
        <w:rPr>
          <w:rFonts w:asciiTheme="minorHAnsi" w:hAnsiTheme="minorHAnsi" w:cstheme="minorHAnsi"/>
          <w:color w:val="000000"/>
          <w:sz w:val="22"/>
          <w:szCs w:val="22"/>
        </w:rPr>
      </w:pPr>
    </w:p>
    <w:p w14:paraId="4AAD1527" w14:textId="0AE1224D" w:rsidR="00ED0B25" w:rsidRDefault="00ED0B25" w:rsidP="00ED0B25">
      <w:pPr>
        <w:pStyle w:val="Kop1"/>
        <w:shd w:val="clear" w:color="auto" w:fill="FFFFFF"/>
        <w:spacing w:before="0" w:line="336" w:lineRule="atLeast"/>
        <w:rPr>
          <w:rFonts w:asciiTheme="minorHAnsi" w:eastAsia="Times New Roman" w:hAnsiTheme="minorHAnsi" w:cstheme="minorHAnsi"/>
          <w:b/>
          <w:bCs/>
          <w:color w:val="000000"/>
          <w:sz w:val="24"/>
          <w:szCs w:val="24"/>
          <w:bdr w:val="none" w:sz="0" w:space="0" w:color="auto" w:frame="1"/>
        </w:rPr>
      </w:pPr>
      <w:r>
        <w:rPr>
          <w:rFonts w:asciiTheme="minorHAnsi" w:eastAsia="Times New Roman" w:hAnsiTheme="minorHAnsi" w:cstheme="minorHAnsi"/>
          <w:b/>
          <w:bCs/>
          <w:color w:val="000000"/>
          <w:sz w:val="24"/>
          <w:szCs w:val="24"/>
          <w:bdr w:val="none" w:sz="0" w:space="0" w:color="auto" w:frame="1"/>
        </w:rPr>
        <w:t>Principe van Gelpermeatiechromatografie</w:t>
      </w:r>
    </w:p>
    <w:p w14:paraId="2A033205" w14:textId="77777777" w:rsidR="00ED0B25" w:rsidRDefault="00ED0B25" w:rsidP="00ED0B25"/>
    <w:p w14:paraId="7AB12CD9" w14:textId="77777777" w:rsidR="00ED0B25" w:rsidRPr="00ED0B25" w:rsidRDefault="00ED0B25" w:rsidP="00ED0B25">
      <w:pPr>
        <w:numPr>
          <w:ilvl w:val="0"/>
          <w:numId w:val="31"/>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Het is een techniek waarbij de scheiding van componenten gebaseerd is op het verschil in molecuulgewicht of grootte.</w:t>
      </w:r>
    </w:p>
    <w:p w14:paraId="7A128873" w14:textId="77777777" w:rsidR="00ED0B25" w:rsidRPr="00ED0B25" w:rsidRDefault="00ED0B25" w:rsidP="00ED0B25">
      <w:pPr>
        <w:numPr>
          <w:ilvl w:val="0"/>
          <w:numId w:val="31"/>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De gebruikte stationaire fase is een poreuze polymeermatrix waarvan de poriën volledig zijn gevuld met het oplosmiddel dat als mobiele fase moet worden gebruikt.</w:t>
      </w:r>
    </w:p>
    <w:p w14:paraId="34099B4A" w14:textId="77777777" w:rsidR="00ED0B25" w:rsidRPr="00ED0B25" w:rsidRDefault="00ED0B25" w:rsidP="00ED0B25">
      <w:pPr>
        <w:numPr>
          <w:ilvl w:val="0"/>
          <w:numId w:val="31"/>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 xml:space="preserve">De moleculen in het monster worden door gespecialiseerde kolommen gepompt die dergelijk </w:t>
      </w:r>
      <w:proofErr w:type="spellStart"/>
      <w:r w:rsidRPr="00ED0B25">
        <w:rPr>
          <w:rFonts w:asciiTheme="minorHAnsi" w:hAnsiTheme="minorHAnsi" w:cstheme="minorHAnsi"/>
          <w:color w:val="000000"/>
          <w:sz w:val="22"/>
          <w:szCs w:val="22"/>
          <w:bdr w:val="none" w:sz="0" w:space="0" w:color="auto" w:frame="1"/>
        </w:rPr>
        <w:t>microporeus</w:t>
      </w:r>
      <w:proofErr w:type="spellEnd"/>
      <w:r w:rsidRPr="00ED0B25">
        <w:rPr>
          <w:rFonts w:asciiTheme="minorHAnsi" w:hAnsiTheme="minorHAnsi" w:cstheme="minorHAnsi"/>
          <w:color w:val="000000"/>
          <w:sz w:val="22"/>
          <w:szCs w:val="22"/>
          <w:bdr w:val="none" w:sz="0" w:space="0" w:color="auto" w:frame="1"/>
        </w:rPr>
        <w:t xml:space="preserve"> verpakkingsmateriaal (gel) bevatten.</w:t>
      </w:r>
    </w:p>
    <w:p w14:paraId="6F9734EE" w14:textId="77777777" w:rsidR="00ED0B25" w:rsidRPr="00ED0B25" w:rsidRDefault="00ED0B25" w:rsidP="00ED0B25">
      <w:pPr>
        <w:numPr>
          <w:ilvl w:val="0"/>
          <w:numId w:val="31"/>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De basis van de scheiding is dat moleculen boven een bepaalde grootte volledig worden uitgesloten van de poriën, terwijl kleinere moleculen gedeeltelijk of volledig toegang krijgen tot het binnenste van de poriën.</w:t>
      </w:r>
    </w:p>
    <w:p w14:paraId="16D68081" w14:textId="77777777" w:rsidR="00ED0B25" w:rsidRPr="00ED0B25" w:rsidRDefault="00ED0B25" w:rsidP="00ED0B25">
      <w:pPr>
        <w:numPr>
          <w:ilvl w:val="0"/>
          <w:numId w:val="31"/>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De stroming van de mobiele fase zal er dus voor zorgen dat grotere moleculen ongehinderd door de kolom gaan, zonder de gelmatrix binnen te dringen, terwijl kleinere moleculen worden vertraagd op basis van hun penetratie van de gel.</w:t>
      </w:r>
    </w:p>
    <w:p w14:paraId="19DCD9D8" w14:textId="77777777" w:rsidR="00ED0B25" w:rsidRPr="00ED0B25" w:rsidRDefault="00ED0B25" w:rsidP="00ED0B25"/>
    <w:p w14:paraId="23985307" w14:textId="40A31017" w:rsidR="00476032" w:rsidRPr="00AA07E9" w:rsidRDefault="00476032" w:rsidP="00ED0B25">
      <w:pPr>
        <w:pStyle w:val="Kop1"/>
        <w:shd w:val="clear" w:color="auto" w:fill="FFFFFF"/>
        <w:spacing w:before="0" w:line="336" w:lineRule="atLeast"/>
        <w:rPr>
          <w:rFonts w:asciiTheme="minorHAnsi" w:eastAsia="Times New Roman" w:hAnsiTheme="minorHAnsi" w:cstheme="minorHAnsi"/>
          <w:color w:val="000000"/>
          <w:sz w:val="22"/>
          <w:szCs w:val="22"/>
        </w:rPr>
      </w:pPr>
      <w:r w:rsidRPr="00ED0B25">
        <w:rPr>
          <w:rFonts w:asciiTheme="minorHAnsi" w:eastAsia="Times New Roman" w:hAnsiTheme="minorHAnsi" w:cstheme="minorHAnsi"/>
          <w:b/>
          <w:bCs/>
          <w:color w:val="000000"/>
          <w:sz w:val="24"/>
          <w:szCs w:val="24"/>
          <w:bdr w:val="none" w:sz="0" w:space="0" w:color="auto" w:frame="1"/>
        </w:rPr>
        <w:t xml:space="preserve">Vereisten/ Instrumentatie van </w:t>
      </w:r>
      <w:r w:rsidR="00ED0B25" w:rsidRPr="00ED0B25">
        <w:rPr>
          <w:rFonts w:ascii="Segoe UI" w:hAnsi="Segoe UI" w:cs="Segoe UI"/>
          <w:b/>
          <w:bCs/>
          <w:color w:val="000000"/>
          <w:sz w:val="22"/>
          <w:szCs w:val="22"/>
        </w:rPr>
        <w:t>Gelpermeatiechromatografie</w:t>
      </w:r>
    </w:p>
    <w:p w14:paraId="43E2500A" w14:textId="77777777" w:rsidR="00503563" w:rsidRPr="00503563" w:rsidRDefault="00503563" w:rsidP="00503563">
      <w:pPr>
        <w:shd w:val="clear" w:color="auto" w:fill="FFFFFF"/>
        <w:ind w:left="915"/>
        <w:rPr>
          <w:rFonts w:asciiTheme="minorHAnsi" w:hAnsiTheme="minorHAnsi" w:cstheme="minorHAnsi"/>
          <w:color w:val="000000"/>
          <w:sz w:val="22"/>
          <w:szCs w:val="22"/>
        </w:rPr>
      </w:pPr>
    </w:p>
    <w:p w14:paraId="1B8D7DB7"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Style w:val="Zwaar"/>
          <w:rFonts w:asciiTheme="minorHAnsi" w:hAnsiTheme="minorHAnsi" w:cstheme="minorHAnsi"/>
          <w:color w:val="000000"/>
          <w:sz w:val="22"/>
          <w:szCs w:val="22"/>
          <w:bdr w:val="none" w:sz="0" w:space="0" w:color="auto" w:frame="1"/>
        </w:rPr>
        <w:t>A. Stationaire fase</w:t>
      </w:r>
    </w:p>
    <w:p w14:paraId="1E1C9519"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 xml:space="preserve">Het is samengesteld uit </w:t>
      </w:r>
      <w:proofErr w:type="spellStart"/>
      <w:r w:rsidRPr="00ED0B25">
        <w:rPr>
          <w:rFonts w:asciiTheme="minorHAnsi" w:hAnsiTheme="minorHAnsi" w:cstheme="minorHAnsi"/>
          <w:color w:val="000000"/>
          <w:sz w:val="22"/>
          <w:szCs w:val="22"/>
          <w:bdr w:val="none" w:sz="0" w:space="0" w:color="auto" w:frame="1"/>
        </w:rPr>
        <w:t>semi-permeabele</w:t>
      </w:r>
      <w:proofErr w:type="spellEnd"/>
      <w:r w:rsidRPr="00ED0B25">
        <w:rPr>
          <w:rFonts w:asciiTheme="minorHAnsi" w:hAnsiTheme="minorHAnsi" w:cstheme="minorHAnsi"/>
          <w:color w:val="000000"/>
          <w:sz w:val="22"/>
          <w:szCs w:val="22"/>
          <w:bdr w:val="none" w:sz="0" w:space="0" w:color="auto" w:frame="1"/>
        </w:rPr>
        <w:t>, poreuze polymeergelkorrels met een goed gedefinieerd bereik van poriegroottes.</w:t>
      </w:r>
    </w:p>
    <w:p w14:paraId="49909BBA"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Het heeft de volgende eigenschappen:</w:t>
      </w:r>
    </w:p>
    <w:p w14:paraId="4BB2F886" w14:textId="77777777" w:rsidR="00ED0B25" w:rsidRPr="00ED0B25" w:rsidRDefault="00ED0B25" w:rsidP="00ED0B25">
      <w:pPr>
        <w:numPr>
          <w:ilvl w:val="0"/>
          <w:numId w:val="32"/>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Chemisch inert</w:t>
      </w:r>
    </w:p>
    <w:p w14:paraId="2BF5113C" w14:textId="77777777" w:rsidR="00ED0B25" w:rsidRPr="00ED0B25" w:rsidRDefault="00ED0B25" w:rsidP="00ED0B25">
      <w:pPr>
        <w:numPr>
          <w:ilvl w:val="0"/>
          <w:numId w:val="32"/>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Mechanisch stabiel</w:t>
      </w:r>
    </w:p>
    <w:p w14:paraId="73A2FB7E" w14:textId="77777777" w:rsidR="00ED0B25" w:rsidRPr="00ED0B25" w:rsidRDefault="00ED0B25" w:rsidP="00ED0B25">
      <w:pPr>
        <w:numPr>
          <w:ilvl w:val="0"/>
          <w:numId w:val="32"/>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Met ideale en homogene poreuze structuur (brede poriegrootte geeft een lage resolutie).</w:t>
      </w:r>
    </w:p>
    <w:p w14:paraId="4E9702AA" w14:textId="77777777" w:rsidR="00ED0B25" w:rsidRPr="00ED0B25" w:rsidRDefault="00ED0B25" w:rsidP="00ED0B25">
      <w:pPr>
        <w:numPr>
          <w:ilvl w:val="0"/>
          <w:numId w:val="32"/>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Een uniforme deeltjes- en poriegrootte.</w:t>
      </w:r>
    </w:p>
    <w:p w14:paraId="124E1132"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Voorbeelden van gel:</w:t>
      </w:r>
    </w:p>
    <w:p w14:paraId="57F6720C" w14:textId="77777777" w:rsidR="00ED0B25" w:rsidRPr="00ED0B25" w:rsidRDefault="00ED0B25" w:rsidP="00ED0B25">
      <w:pPr>
        <w:numPr>
          <w:ilvl w:val="0"/>
          <w:numId w:val="33"/>
        </w:numPr>
        <w:shd w:val="clear" w:color="auto" w:fill="FFFFFF"/>
        <w:ind w:left="915"/>
        <w:rPr>
          <w:rFonts w:asciiTheme="minorHAnsi" w:hAnsiTheme="minorHAnsi" w:cstheme="minorHAnsi"/>
          <w:color w:val="000000"/>
          <w:sz w:val="22"/>
          <w:szCs w:val="22"/>
        </w:rPr>
      </w:pPr>
      <w:proofErr w:type="spellStart"/>
      <w:r w:rsidRPr="00ED0B25">
        <w:rPr>
          <w:rStyle w:val="Zwaar"/>
          <w:rFonts w:asciiTheme="minorHAnsi" w:hAnsiTheme="minorHAnsi" w:cstheme="minorHAnsi"/>
          <w:color w:val="000000"/>
          <w:sz w:val="22"/>
          <w:szCs w:val="22"/>
          <w:bdr w:val="none" w:sz="0" w:space="0" w:color="auto" w:frame="1"/>
        </w:rPr>
        <w:t>Dextran</w:t>
      </w:r>
      <w:proofErr w:type="spellEnd"/>
      <w:r w:rsidRPr="00ED0B25">
        <w:rPr>
          <w:rStyle w:val="Zwaar"/>
          <w:rFonts w:asciiTheme="minorHAnsi" w:hAnsiTheme="minorHAnsi" w:cstheme="minorHAnsi"/>
          <w:color w:val="000000"/>
          <w:sz w:val="22"/>
          <w:szCs w:val="22"/>
          <w:bdr w:val="none" w:sz="0" w:space="0" w:color="auto" w:frame="1"/>
        </w:rPr>
        <w:t> </w:t>
      </w:r>
      <w:r w:rsidRPr="00ED0B25">
        <w:rPr>
          <w:rFonts w:asciiTheme="minorHAnsi" w:hAnsiTheme="minorHAnsi" w:cstheme="minorHAnsi"/>
          <w:color w:val="000000"/>
          <w:sz w:val="22"/>
          <w:szCs w:val="22"/>
          <w:bdr w:val="none" w:sz="0" w:space="0" w:color="auto" w:frame="1"/>
        </w:rPr>
        <w:t>(</w:t>
      </w:r>
      <w:proofErr w:type="spellStart"/>
      <w:r w:rsidRPr="00ED0B25">
        <w:rPr>
          <w:rFonts w:asciiTheme="minorHAnsi" w:hAnsiTheme="minorHAnsi" w:cstheme="minorHAnsi"/>
          <w:color w:val="000000"/>
          <w:sz w:val="22"/>
          <w:szCs w:val="22"/>
          <w:bdr w:val="none" w:sz="0" w:space="0" w:color="auto" w:frame="1"/>
        </w:rPr>
        <w:t>Sephadex</w:t>
      </w:r>
      <w:proofErr w:type="spellEnd"/>
      <w:r w:rsidRPr="00ED0B25">
        <w:rPr>
          <w:rFonts w:asciiTheme="minorHAnsi" w:hAnsiTheme="minorHAnsi" w:cstheme="minorHAnsi"/>
          <w:color w:val="000000"/>
          <w:sz w:val="22"/>
          <w:szCs w:val="22"/>
          <w:bdr w:val="none" w:sz="0" w:space="0" w:color="auto" w:frame="1"/>
        </w:rPr>
        <w:t>) gel: Een α 1-6-polymeer van glucose natuurlijke gel</w:t>
      </w:r>
    </w:p>
    <w:p w14:paraId="248209C2" w14:textId="77777777" w:rsidR="00ED0B25" w:rsidRPr="00ED0B25" w:rsidRDefault="00ED0B25" w:rsidP="00ED0B25">
      <w:pPr>
        <w:numPr>
          <w:ilvl w:val="0"/>
          <w:numId w:val="33"/>
        </w:numPr>
        <w:shd w:val="clear" w:color="auto" w:fill="FFFFFF"/>
        <w:ind w:left="915"/>
        <w:rPr>
          <w:rFonts w:asciiTheme="minorHAnsi" w:hAnsiTheme="minorHAnsi" w:cstheme="minorHAnsi"/>
          <w:color w:val="000000"/>
          <w:sz w:val="22"/>
          <w:szCs w:val="22"/>
        </w:rPr>
      </w:pPr>
      <w:proofErr w:type="spellStart"/>
      <w:r w:rsidRPr="00ED0B25">
        <w:rPr>
          <w:rStyle w:val="Zwaar"/>
          <w:rFonts w:asciiTheme="minorHAnsi" w:hAnsiTheme="minorHAnsi" w:cstheme="minorHAnsi"/>
          <w:color w:val="000000"/>
          <w:sz w:val="22"/>
          <w:szCs w:val="22"/>
          <w:bdr w:val="none" w:sz="0" w:space="0" w:color="auto" w:frame="1"/>
        </w:rPr>
        <w:lastRenderedPageBreak/>
        <w:t>Agarosegel</w:t>
      </w:r>
      <w:proofErr w:type="spellEnd"/>
      <w:r w:rsidRPr="00ED0B25">
        <w:rPr>
          <w:rFonts w:asciiTheme="minorHAnsi" w:hAnsiTheme="minorHAnsi" w:cstheme="minorHAnsi"/>
          <w:color w:val="000000"/>
          <w:sz w:val="22"/>
          <w:szCs w:val="22"/>
          <w:bdr w:val="none" w:sz="0" w:space="0" w:color="auto" w:frame="1"/>
        </w:rPr>
        <w:t>: Een 1,3 gekoppelde β-D-galactose en 1,4 gekoppelde 3,6-anhydro-α, L-galactose natuurlijke gel</w:t>
      </w:r>
    </w:p>
    <w:p w14:paraId="2BBD1153" w14:textId="77777777" w:rsidR="00ED0B25" w:rsidRPr="00ED0B25" w:rsidRDefault="00ED0B25" w:rsidP="00ED0B25">
      <w:pPr>
        <w:numPr>
          <w:ilvl w:val="0"/>
          <w:numId w:val="33"/>
        </w:numPr>
        <w:shd w:val="clear" w:color="auto" w:fill="FFFFFF"/>
        <w:ind w:left="915"/>
        <w:rPr>
          <w:rFonts w:asciiTheme="minorHAnsi" w:hAnsiTheme="minorHAnsi" w:cstheme="minorHAnsi"/>
          <w:color w:val="000000"/>
          <w:sz w:val="22"/>
          <w:szCs w:val="22"/>
        </w:rPr>
      </w:pPr>
      <w:r w:rsidRPr="00ED0B25">
        <w:rPr>
          <w:rStyle w:val="Zwaar"/>
          <w:rFonts w:asciiTheme="minorHAnsi" w:hAnsiTheme="minorHAnsi" w:cstheme="minorHAnsi"/>
          <w:color w:val="000000"/>
          <w:sz w:val="22"/>
          <w:szCs w:val="22"/>
          <w:bdr w:val="none" w:sz="0" w:space="0" w:color="auto" w:frame="1"/>
        </w:rPr>
        <w:t>Acrylamidegel</w:t>
      </w:r>
      <w:r w:rsidRPr="00ED0B25">
        <w:rPr>
          <w:rFonts w:asciiTheme="minorHAnsi" w:hAnsiTheme="minorHAnsi" w:cstheme="minorHAnsi"/>
          <w:color w:val="000000"/>
          <w:sz w:val="22"/>
          <w:szCs w:val="22"/>
          <w:bdr w:val="none" w:sz="0" w:space="0" w:color="auto" w:frame="1"/>
        </w:rPr>
        <w:t>: Een gepolymeriseerde acrylamide, een synthetische gel</w:t>
      </w:r>
    </w:p>
    <w:p w14:paraId="0F4E5953"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Style w:val="Zwaar"/>
          <w:rFonts w:asciiTheme="minorHAnsi" w:hAnsiTheme="minorHAnsi" w:cstheme="minorHAnsi"/>
          <w:color w:val="000000"/>
          <w:sz w:val="22"/>
          <w:szCs w:val="22"/>
          <w:bdr w:val="none" w:sz="0" w:space="0" w:color="auto" w:frame="1"/>
        </w:rPr>
        <w:t>B. De mobiele fase</w:t>
      </w:r>
    </w:p>
    <w:p w14:paraId="4BC57328"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Het is samengesteld uit een vloeistof die wordt gebruikt om de biomoleculen op te lossen om de mobiele fase een hoge detectierespons mogelijk te maken en het verpakkingsoppervlak nat te maken.</w:t>
      </w:r>
    </w:p>
    <w:p w14:paraId="70DFB399"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Style w:val="Zwaar"/>
          <w:rFonts w:asciiTheme="minorHAnsi" w:hAnsiTheme="minorHAnsi" w:cstheme="minorHAnsi"/>
          <w:color w:val="000000"/>
          <w:sz w:val="22"/>
          <w:szCs w:val="22"/>
          <w:bdr w:val="none" w:sz="0" w:space="0" w:color="auto" w:frame="1"/>
        </w:rPr>
        <w:t>C. Kolommen</w:t>
      </w:r>
    </w:p>
    <w:p w14:paraId="50F9EE44"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Een van de volgende soorten kan worden gebruikt:</w:t>
      </w:r>
    </w:p>
    <w:p w14:paraId="1F367FF2" w14:textId="77777777" w:rsidR="00ED0B25" w:rsidRPr="00ED0B25" w:rsidRDefault="00ED0B25" w:rsidP="00ED0B25">
      <w:pPr>
        <w:numPr>
          <w:ilvl w:val="0"/>
          <w:numId w:val="34"/>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Analytische kolom - diameters van 7,5-8 mm.</w:t>
      </w:r>
    </w:p>
    <w:p w14:paraId="08D72735" w14:textId="77777777" w:rsidR="00ED0B25" w:rsidRPr="00ED0B25" w:rsidRDefault="00ED0B25" w:rsidP="00ED0B25">
      <w:pPr>
        <w:numPr>
          <w:ilvl w:val="0"/>
          <w:numId w:val="34"/>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Voorbereidende kolommen-22-25 mm</w:t>
      </w:r>
    </w:p>
    <w:p w14:paraId="4107C9E3" w14:textId="77777777" w:rsidR="00ED0B25" w:rsidRPr="00ED0B25" w:rsidRDefault="00ED0B25" w:rsidP="00ED0B25">
      <w:pPr>
        <w:numPr>
          <w:ilvl w:val="0"/>
          <w:numId w:val="34"/>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Gebruikelijke kolomlengtes: 25, 30, 50 en 60 cm.</w:t>
      </w:r>
    </w:p>
    <w:p w14:paraId="62D8D4B1" w14:textId="77777777" w:rsidR="00ED0B25" w:rsidRPr="00ED0B25" w:rsidRDefault="00ED0B25" w:rsidP="00ED0B25">
      <w:pPr>
        <w:numPr>
          <w:ilvl w:val="0"/>
          <w:numId w:val="34"/>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Er zijn kolommen met een smalle diameter van 2-3 mm geïntroduceerd</w:t>
      </w:r>
    </w:p>
    <w:p w14:paraId="3364723A"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Style w:val="Zwaar"/>
          <w:rFonts w:asciiTheme="minorHAnsi" w:hAnsiTheme="minorHAnsi" w:cstheme="minorHAnsi"/>
          <w:color w:val="000000"/>
          <w:sz w:val="22"/>
          <w:szCs w:val="22"/>
          <w:bdr w:val="none" w:sz="0" w:space="0" w:color="auto" w:frame="1"/>
        </w:rPr>
        <w:t>D. Pompen</w:t>
      </w:r>
    </w:p>
    <w:p w14:paraId="2F7EF270"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Het zijn spuitpompen of zuigerpompen met een hoog constant debiet.</w:t>
      </w:r>
    </w:p>
    <w:p w14:paraId="34278496"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Style w:val="Zwaar"/>
          <w:rFonts w:asciiTheme="minorHAnsi" w:hAnsiTheme="minorHAnsi" w:cstheme="minorHAnsi"/>
          <w:color w:val="000000"/>
          <w:sz w:val="22"/>
          <w:szCs w:val="22"/>
          <w:bdr w:val="none" w:sz="0" w:space="0" w:color="auto" w:frame="1"/>
        </w:rPr>
        <w:t>E. Detectoren</w:t>
      </w:r>
    </w:p>
    <w:p w14:paraId="6B16366C"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Fonts w:asciiTheme="minorHAnsi" w:hAnsiTheme="minorHAnsi" w:cstheme="minorHAnsi"/>
          <w:color w:val="000000"/>
          <w:sz w:val="22"/>
          <w:szCs w:val="22"/>
        </w:rPr>
        <w:t>De detectoren </w:t>
      </w:r>
      <w:r w:rsidRPr="00ED0B25">
        <w:rPr>
          <w:rFonts w:asciiTheme="minorHAnsi" w:hAnsiTheme="minorHAnsi" w:cstheme="minorHAnsi"/>
          <w:color w:val="000000"/>
          <w:sz w:val="22"/>
          <w:szCs w:val="22"/>
          <w:bdr w:val="none" w:sz="0" w:space="0" w:color="auto" w:frame="1"/>
        </w:rPr>
        <w:t>kunnen concentratiegevoelige detectoren</w:t>
      </w:r>
      <w:r w:rsidRPr="00ED0B25">
        <w:rPr>
          <w:rFonts w:asciiTheme="minorHAnsi" w:hAnsiTheme="minorHAnsi" w:cstheme="minorHAnsi"/>
          <w:color w:val="000000"/>
          <w:sz w:val="22"/>
          <w:szCs w:val="22"/>
        </w:rPr>
        <w:t>, bulk-</w:t>
      </w:r>
      <w:proofErr w:type="spellStart"/>
      <w:r w:rsidRPr="00ED0B25">
        <w:rPr>
          <w:rFonts w:asciiTheme="minorHAnsi" w:hAnsiTheme="minorHAnsi" w:cstheme="minorHAnsi"/>
          <w:color w:val="000000"/>
          <w:sz w:val="22"/>
          <w:szCs w:val="22"/>
        </w:rPr>
        <w:t>eigenschapdetectoren</w:t>
      </w:r>
      <w:proofErr w:type="spellEnd"/>
      <w:r w:rsidRPr="00ED0B25">
        <w:rPr>
          <w:rFonts w:asciiTheme="minorHAnsi" w:hAnsiTheme="minorHAnsi" w:cstheme="minorHAnsi"/>
          <w:color w:val="000000"/>
          <w:sz w:val="22"/>
          <w:szCs w:val="22"/>
        </w:rPr>
        <w:t>, brekingsindexdetectoren (RI), </w:t>
      </w:r>
      <w:r w:rsidRPr="00ED0B25">
        <w:rPr>
          <w:rFonts w:asciiTheme="minorHAnsi" w:hAnsiTheme="minorHAnsi" w:cstheme="minorHAnsi"/>
          <w:color w:val="000000"/>
          <w:sz w:val="22"/>
          <w:szCs w:val="22"/>
          <w:bdr w:val="none" w:sz="0" w:space="0" w:color="auto" w:frame="1"/>
        </w:rPr>
        <w:t>enz</w:t>
      </w:r>
      <w:r w:rsidRPr="00ED0B25">
        <w:rPr>
          <w:rFonts w:asciiTheme="minorHAnsi" w:hAnsiTheme="minorHAnsi" w:cstheme="minorHAnsi"/>
          <w:color w:val="000000"/>
          <w:sz w:val="22"/>
          <w:szCs w:val="22"/>
        </w:rPr>
        <w:t>. zijn.</w:t>
      </w:r>
    </w:p>
    <w:p w14:paraId="4175A7C3" w14:textId="77777777" w:rsidR="00ED0B25" w:rsidRDefault="00ED0B25" w:rsidP="00ED0B25">
      <w:pPr>
        <w:pStyle w:val="Kop1"/>
        <w:shd w:val="clear" w:color="auto" w:fill="FFFFFF"/>
        <w:spacing w:before="0" w:line="336" w:lineRule="atLeast"/>
        <w:rPr>
          <w:rFonts w:asciiTheme="minorHAnsi" w:eastAsia="Times New Roman" w:hAnsiTheme="minorHAnsi" w:cstheme="minorHAnsi"/>
          <w:b/>
          <w:bCs/>
          <w:color w:val="000000"/>
          <w:sz w:val="24"/>
          <w:szCs w:val="24"/>
          <w:bdr w:val="none" w:sz="0" w:space="0" w:color="auto" w:frame="1"/>
        </w:rPr>
      </w:pPr>
    </w:p>
    <w:p w14:paraId="10AFE5F1" w14:textId="77777777" w:rsidR="00ED0B25" w:rsidRDefault="00ED0B25" w:rsidP="00ED0B25">
      <w:pPr>
        <w:pStyle w:val="Kop1"/>
        <w:shd w:val="clear" w:color="auto" w:fill="FFFFFF"/>
        <w:spacing w:before="0" w:line="336" w:lineRule="atLeast"/>
        <w:rPr>
          <w:rFonts w:asciiTheme="minorHAnsi" w:eastAsia="Times New Roman" w:hAnsiTheme="minorHAnsi" w:cstheme="minorHAnsi"/>
          <w:b/>
          <w:bCs/>
          <w:color w:val="000000"/>
          <w:sz w:val="24"/>
          <w:szCs w:val="24"/>
          <w:bdr w:val="none" w:sz="0" w:space="0" w:color="auto" w:frame="1"/>
        </w:rPr>
      </w:pPr>
    </w:p>
    <w:p w14:paraId="0A10C64F" w14:textId="59B1AFBE" w:rsidR="007C2962" w:rsidRPr="00ED0B25" w:rsidRDefault="00476032" w:rsidP="00ED0B25">
      <w:pPr>
        <w:pStyle w:val="Kop1"/>
        <w:shd w:val="clear" w:color="auto" w:fill="FFFFFF"/>
        <w:spacing w:before="0" w:line="336" w:lineRule="atLeast"/>
        <w:rPr>
          <w:rStyle w:val="Zwaar"/>
          <w:rFonts w:ascii="Segoe UI" w:hAnsi="Segoe UI" w:cs="Segoe UI"/>
          <w:color w:val="000000"/>
          <w:sz w:val="22"/>
          <w:szCs w:val="22"/>
        </w:rPr>
      </w:pPr>
      <w:r w:rsidRPr="00AA07E9">
        <w:rPr>
          <w:rFonts w:asciiTheme="minorHAnsi" w:eastAsia="Times New Roman" w:hAnsiTheme="minorHAnsi" w:cstheme="minorHAnsi"/>
          <w:b/>
          <w:bCs/>
          <w:color w:val="000000"/>
          <w:sz w:val="24"/>
          <w:szCs w:val="24"/>
          <w:bdr w:val="none" w:sz="0" w:space="0" w:color="auto" w:frame="1"/>
        </w:rPr>
        <w:t xml:space="preserve">Stappen die betrokken zijn bij </w:t>
      </w:r>
      <w:r w:rsidR="00ED0B25" w:rsidRPr="00ED0B25">
        <w:rPr>
          <w:rFonts w:ascii="Segoe UI" w:hAnsi="Segoe UI" w:cs="Segoe UI"/>
          <w:b/>
          <w:bCs/>
          <w:color w:val="000000"/>
          <w:sz w:val="22"/>
          <w:szCs w:val="22"/>
        </w:rPr>
        <w:t>Gelpermeatiechromatografie</w:t>
      </w:r>
    </w:p>
    <w:p w14:paraId="1B12652D" w14:textId="77777777" w:rsidR="007C2962" w:rsidRPr="00503563" w:rsidRDefault="007C2962" w:rsidP="007C2962">
      <w:pPr>
        <w:shd w:val="clear" w:color="auto" w:fill="FFFFFF"/>
        <w:ind w:left="915"/>
        <w:rPr>
          <w:rStyle w:val="Zwaar"/>
          <w:rFonts w:asciiTheme="minorHAnsi" w:hAnsiTheme="minorHAnsi" w:cstheme="minorHAnsi"/>
          <w:b w:val="0"/>
          <w:bCs w:val="0"/>
          <w:color w:val="000000"/>
          <w:sz w:val="22"/>
          <w:szCs w:val="22"/>
        </w:rPr>
      </w:pPr>
    </w:p>
    <w:p w14:paraId="7AB804B2"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Style w:val="Zwaar"/>
          <w:rFonts w:asciiTheme="minorHAnsi" w:hAnsiTheme="minorHAnsi" w:cstheme="minorHAnsi"/>
          <w:color w:val="000000"/>
          <w:sz w:val="22"/>
          <w:szCs w:val="22"/>
          <w:bdr w:val="none" w:sz="0" w:space="0" w:color="auto" w:frame="1"/>
        </w:rPr>
        <w:t>A. Voorbereiding van de kolom voor gelfiltratie</w:t>
      </w:r>
    </w:p>
    <w:p w14:paraId="00992092"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Het gaat om:</w:t>
      </w:r>
    </w:p>
    <w:p w14:paraId="0D8336EA" w14:textId="77777777" w:rsidR="00ED0B25" w:rsidRPr="00ED0B25" w:rsidRDefault="00ED0B25" w:rsidP="00ED0B25">
      <w:pPr>
        <w:numPr>
          <w:ilvl w:val="0"/>
          <w:numId w:val="35"/>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Zwelling van de gel</w:t>
      </w:r>
    </w:p>
    <w:p w14:paraId="7DDE797C" w14:textId="77777777" w:rsidR="00ED0B25" w:rsidRPr="00ED0B25" w:rsidRDefault="00ED0B25" w:rsidP="00ED0B25">
      <w:pPr>
        <w:numPr>
          <w:ilvl w:val="0"/>
          <w:numId w:val="35"/>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 xml:space="preserve">Het verpakken van de kolom </w:t>
      </w:r>
      <w:proofErr w:type="spellStart"/>
      <w:r w:rsidRPr="00ED0B25">
        <w:rPr>
          <w:rFonts w:asciiTheme="minorHAnsi" w:hAnsiTheme="minorHAnsi" w:cstheme="minorHAnsi"/>
          <w:color w:val="000000"/>
          <w:sz w:val="22"/>
          <w:szCs w:val="22"/>
          <w:bdr w:val="none" w:sz="0" w:space="0" w:color="auto" w:frame="1"/>
        </w:rPr>
        <w:t>semi-permeabele</w:t>
      </w:r>
      <w:proofErr w:type="spellEnd"/>
      <w:r w:rsidRPr="00ED0B25">
        <w:rPr>
          <w:rFonts w:asciiTheme="minorHAnsi" w:hAnsiTheme="minorHAnsi" w:cstheme="minorHAnsi"/>
          <w:color w:val="000000"/>
          <w:sz w:val="22"/>
          <w:szCs w:val="22"/>
          <w:bdr w:val="none" w:sz="0" w:space="0" w:color="auto" w:frame="1"/>
        </w:rPr>
        <w:t>, poreuze polymeergelkorrels met een goed gedefinieerd bereik van poriegroottes.</w:t>
      </w:r>
    </w:p>
    <w:p w14:paraId="5AE78484" w14:textId="77777777" w:rsidR="00ED0B25" w:rsidRPr="00ED0B25" w:rsidRDefault="00ED0B25" w:rsidP="00ED0B25">
      <w:pPr>
        <w:numPr>
          <w:ilvl w:val="0"/>
          <w:numId w:val="35"/>
        </w:numPr>
        <w:shd w:val="clear" w:color="auto" w:fill="FFFFFF"/>
        <w:ind w:left="915"/>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Wassen: Na het verpakken worden verschillende kolomvolumes bufferoplossing door de kolom geleid om eventuele luchtbellen te verwijderen en de homogeniteit van de kolom te testen.</w:t>
      </w:r>
    </w:p>
    <w:p w14:paraId="7ED3A4ED"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Style w:val="Zwaar"/>
          <w:rFonts w:asciiTheme="minorHAnsi" w:hAnsiTheme="minorHAnsi" w:cstheme="minorHAnsi"/>
          <w:color w:val="000000"/>
          <w:sz w:val="22"/>
          <w:szCs w:val="22"/>
          <w:bdr w:val="none" w:sz="0" w:space="0" w:color="auto" w:frame="1"/>
        </w:rPr>
        <w:t>B. Het monster met een injectiespuit op de kolom plaatsen</w:t>
      </w:r>
    </w:p>
    <w:p w14:paraId="186B044C" w14:textId="77777777" w:rsidR="00ED0B25" w:rsidRPr="00ED0B25" w:rsidRDefault="00ED0B25" w:rsidP="00ED0B25">
      <w:pPr>
        <w:pStyle w:val="Normaalweb"/>
        <w:shd w:val="clear" w:color="auto" w:fill="FFFFFF"/>
        <w:spacing w:before="0" w:beforeAutospacing="0" w:after="0" w:afterAutospacing="0"/>
        <w:rPr>
          <w:rFonts w:asciiTheme="minorHAnsi" w:hAnsiTheme="minorHAnsi" w:cstheme="minorHAnsi"/>
          <w:color w:val="000000"/>
          <w:sz w:val="22"/>
          <w:szCs w:val="22"/>
        </w:rPr>
      </w:pPr>
      <w:r w:rsidRPr="00ED0B25">
        <w:rPr>
          <w:rStyle w:val="Zwaar"/>
          <w:rFonts w:asciiTheme="minorHAnsi" w:hAnsiTheme="minorHAnsi" w:cstheme="minorHAnsi"/>
          <w:color w:val="000000"/>
          <w:sz w:val="22"/>
          <w:szCs w:val="22"/>
          <w:bdr w:val="none" w:sz="0" w:space="0" w:color="auto" w:frame="1"/>
        </w:rPr>
        <w:t>C. Opname van het monster en detectie van componenten</w:t>
      </w:r>
    </w:p>
    <w:p w14:paraId="3D23E274" w14:textId="77777777" w:rsidR="00503563" w:rsidRPr="00503563" w:rsidRDefault="00503563" w:rsidP="00503563">
      <w:pPr>
        <w:shd w:val="clear" w:color="auto" w:fill="FFFFFF"/>
        <w:rPr>
          <w:rFonts w:asciiTheme="minorHAnsi" w:hAnsiTheme="minorHAnsi" w:cstheme="minorHAnsi"/>
          <w:color w:val="000000"/>
          <w:sz w:val="22"/>
          <w:szCs w:val="22"/>
        </w:rPr>
      </w:pPr>
    </w:p>
    <w:p w14:paraId="076C513A" w14:textId="77777777" w:rsidR="00AA07E9" w:rsidRPr="00AA07E9" w:rsidRDefault="00AA07E9" w:rsidP="00AA07E9">
      <w:pPr>
        <w:shd w:val="clear" w:color="auto" w:fill="FFFFFF"/>
        <w:rPr>
          <w:rFonts w:ascii="Segoe UI" w:hAnsi="Segoe UI" w:cs="Segoe UI"/>
          <w:color w:val="000000"/>
          <w:sz w:val="27"/>
          <w:szCs w:val="27"/>
        </w:rPr>
      </w:pPr>
    </w:p>
    <w:p w14:paraId="294850FB" w14:textId="17A735DE" w:rsidR="00476032" w:rsidRPr="00ED0B25" w:rsidRDefault="00476032" w:rsidP="00ED0B25">
      <w:pPr>
        <w:pStyle w:val="Kop1"/>
        <w:shd w:val="clear" w:color="auto" w:fill="FFFFFF"/>
        <w:spacing w:before="0" w:line="336" w:lineRule="atLeast"/>
        <w:rPr>
          <w:rFonts w:ascii="Segoe UI" w:hAnsi="Segoe UI" w:cs="Segoe UI"/>
          <w:b/>
          <w:bCs/>
          <w:color w:val="000000"/>
          <w:sz w:val="22"/>
          <w:szCs w:val="22"/>
        </w:rPr>
      </w:pPr>
      <w:r w:rsidRPr="00476032">
        <w:rPr>
          <w:rFonts w:eastAsia="Times New Roman" w:cstheme="minorHAnsi"/>
          <w:b/>
          <w:bCs/>
          <w:color w:val="000000"/>
          <w:sz w:val="24"/>
          <w:szCs w:val="24"/>
          <w:bdr w:val="none" w:sz="0" w:space="0" w:color="auto" w:frame="1"/>
        </w:rPr>
        <w:t xml:space="preserve">Toepassingen van </w:t>
      </w:r>
      <w:r w:rsidR="00ED0B25" w:rsidRPr="00ED0B25">
        <w:rPr>
          <w:rFonts w:ascii="Segoe UI" w:hAnsi="Segoe UI" w:cs="Segoe UI"/>
          <w:b/>
          <w:bCs/>
          <w:color w:val="000000"/>
          <w:sz w:val="22"/>
          <w:szCs w:val="22"/>
        </w:rPr>
        <w:t>Gelpermeatiechromatografie</w:t>
      </w:r>
    </w:p>
    <w:p w14:paraId="49EF4C66" w14:textId="77777777" w:rsidR="007C2962" w:rsidRDefault="007C2962" w:rsidP="00476032">
      <w:pPr>
        <w:shd w:val="clear" w:color="auto" w:fill="FFFFFF"/>
        <w:rPr>
          <w:rFonts w:cstheme="minorHAnsi"/>
          <w:color w:val="000000"/>
        </w:rPr>
      </w:pPr>
    </w:p>
    <w:p w14:paraId="546ADC6F" w14:textId="77777777" w:rsidR="00ED0B25" w:rsidRPr="00ED0B25" w:rsidRDefault="00ED0B25" w:rsidP="00ED0B25">
      <w:pPr>
        <w:numPr>
          <w:ilvl w:val="0"/>
          <w:numId w:val="36"/>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Fractionering van eiwitten</w:t>
      </w:r>
    </w:p>
    <w:p w14:paraId="22977820" w14:textId="77777777" w:rsidR="00ED0B25" w:rsidRPr="00ED0B25" w:rsidRDefault="00ED0B25" w:rsidP="00ED0B25">
      <w:pPr>
        <w:numPr>
          <w:ilvl w:val="0"/>
          <w:numId w:val="36"/>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Zuivering</w:t>
      </w:r>
    </w:p>
    <w:p w14:paraId="27E82963" w14:textId="77777777" w:rsidR="00ED0B25" w:rsidRPr="00ED0B25" w:rsidRDefault="00ED0B25" w:rsidP="00ED0B25">
      <w:pPr>
        <w:numPr>
          <w:ilvl w:val="0"/>
          <w:numId w:val="36"/>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Bepaling van het molecuulgewicht.</w:t>
      </w:r>
    </w:p>
    <w:p w14:paraId="10887291" w14:textId="77777777" w:rsidR="00ED0B25" w:rsidRPr="00ED0B25" w:rsidRDefault="00ED0B25" w:rsidP="00ED0B25">
      <w:pPr>
        <w:numPr>
          <w:ilvl w:val="0"/>
          <w:numId w:val="36"/>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Scheiding van suiker, eiwitten, peptiden, rubbers en andere op basis van hun grootte.</w:t>
      </w:r>
    </w:p>
    <w:p w14:paraId="5D9FCF9C" w14:textId="77777777" w:rsidR="00ED0B25" w:rsidRPr="00ED0B25" w:rsidRDefault="00ED0B25" w:rsidP="00ED0B25">
      <w:pPr>
        <w:numPr>
          <w:ilvl w:val="0"/>
          <w:numId w:val="36"/>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Kan worden gebruikt om de quaternaire structuur van gezuiverde eiwitten te bepalen.</w:t>
      </w:r>
    </w:p>
    <w:p w14:paraId="6FFE23FA" w14:textId="77777777" w:rsidR="00503563" w:rsidRDefault="00503563" w:rsidP="00476032">
      <w:pPr>
        <w:shd w:val="clear" w:color="auto" w:fill="FFFFFF"/>
        <w:rPr>
          <w:rFonts w:cstheme="minorHAnsi"/>
          <w:color w:val="000000"/>
        </w:rPr>
      </w:pPr>
    </w:p>
    <w:p w14:paraId="218ADAAD" w14:textId="77777777" w:rsidR="00503563" w:rsidRPr="00476032" w:rsidRDefault="00503563" w:rsidP="00476032">
      <w:pPr>
        <w:shd w:val="clear" w:color="auto" w:fill="FFFFFF"/>
        <w:rPr>
          <w:rFonts w:cstheme="minorHAnsi"/>
          <w:color w:val="000000"/>
        </w:rPr>
      </w:pPr>
    </w:p>
    <w:p w14:paraId="0499A1F6" w14:textId="6B170831" w:rsidR="007C2962" w:rsidRPr="00ED0B25" w:rsidRDefault="00476032" w:rsidP="00ED0B25">
      <w:pPr>
        <w:pStyle w:val="Kop1"/>
        <w:shd w:val="clear" w:color="auto" w:fill="FFFFFF"/>
        <w:spacing w:before="0" w:line="336" w:lineRule="atLeast"/>
        <w:rPr>
          <w:rFonts w:ascii="Segoe UI" w:hAnsi="Segoe UI" w:cs="Segoe UI"/>
          <w:b/>
          <w:bCs/>
          <w:color w:val="000000"/>
          <w:sz w:val="22"/>
          <w:szCs w:val="22"/>
        </w:rPr>
      </w:pPr>
      <w:r w:rsidRPr="00476032">
        <w:rPr>
          <w:rFonts w:eastAsia="Times New Roman" w:cstheme="minorHAnsi"/>
          <w:b/>
          <w:bCs/>
          <w:color w:val="000000"/>
          <w:sz w:val="24"/>
          <w:szCs w:val="24"/>
          <w:bdr w:val="none" w:sz="0" w:space="0" w:color="auto" w:frame="1"/>
        </w:rPr>
        <w:t xml:space="preserve">Voordelen van </w:t>
      </w:r>
      <w:r w:rsidR="00ED0B25" w:rsidRPr="00ED0B25">
        <w:rPr>
          <w:rFonts w:ascii="Segoe UI" w:hAnsi="Segoe UI" w:cs="Segoe UI"/>
          <w:b/>
          <w:bCs/>
          <w:color w:val="000000"/>
          <w:sz w:val="22"/>
          <w:szCs w:val="22"/>
        </w:rPr>
        <w:t>Gelpermeatiechromatografie</w:t>
      </w:r>
    </w:p>
    <w:p w14:paraId="56EEC170" w14:textId="77777777" w:rsidR="00ED0B25" w:rsidRPr="00ED0B25" w:rsidRDefault="00ED0B25" w:rsidP="00ED0B25">
      <w:pPr>
        <w:pStyle w:val="Lijstalinea"/>
        <w:numPr>
          <w:ilvl w:val="0"/>
          <w:numId w:val="38"/>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Korte analysetijd.</w:t>
      </w:r>
    </w:p>
    <w:p w14:paraId="207FD735" w14:textId="77777777" w:rsidR="00ED0B25" w:rsidRPr="00ED0B25" w:rsidRDefault="00ED0B25" w:rsidP="00ED0B25">
      <w:pPr>
        <w:pStyle w:val="Lijstalinea"/>
        <w:numPr>
          <w:ilvl w:val="0"/>
          <w:numId w:val="38"/>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Goed gedefinieerde scheiding.</w:t>
      </w:r>
    </w:p>
    <w:p w14:paraId="636FC6D9" w14:textId="77777777" w:rsidR="00ED0B25" w:rsidRPr="00ED0B25" w:rsidRDefault="00ED0B25" w:rsidP="00ED0B25">
      <w:pPr>
        <w:pStyle w:val="Lijstalinea"/>
        <w:numPr>
          <w:ilvl w:val="0"/>
          <w:numId w:val="38"/>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Smalle banden en goede gevoeligheid.</w:t>
      </w:r>
    </w:p>
    <w:p w14:paraId="522C4E52" w14:textId="77777777" w:rsidR="00ED0B25" w:rsidRPr="00ED0B25" w:rsidRDefault="00ED0B25" w:rsidP="00ED0B25">
      <w:pPr>
        <w:pStyle w:val="Lijstalinea"/>
        <w:numPr>
          <w:ilvl w:val="0"/>
          <w:numId w:val="38"/>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Er is geen monsterverlies.</w:t>
      </w:r>
    </w:p>
    <w:p w14:paraId="08C57151" w14:textId="77777777" w:rsidR="00ED0B25" w:rsidRPr="00ED0B25" w:rsidRDefault="00ED0B25" w:rsidP="00ED0B25">
      <w:pPr>
        <w:pStyle w:val="Lijstalinea"/>
        <w:numPr>
          <w:ilvl w:val="0"/>
          <w:numId w:val="38"/>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De kleine hoeveelheid mobiele fase die nodig is.</w:t>
      </w:r>
    </w:p>
    <w:p w14:paraId="1998D585" w14:textId="77777777" w:rsidR="00ED0B25" w:rsidRPr="00ED0B25" w:rsidRDefault="00ED0B25" w:rsidP="00ED0B25">
      <w:pPr>
        <w:pStyle w:val="Lijstalinea"/>
        <w:numPr>
          <w:ilvl w:val="0"/>
          <w:numId w:val="38"/>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lastRenderedPageBreak/>
        <w:t>Het debiet kan worden ingesteld.</w:t>
      </w:r>
    </w:p>
    <w:p w14:paraId="78C0C7A5" w14:textId="77777777" w:rsidR="00ED0B25" w:rsidRPr="00ED0B25" w:rsidRDefault="00ED0B25" w:rsidP="00ED0B25">
      <w:pPr>
        <w:shd w:val="clear" w:color="auto" w:fill="FFFFFF"/>
        <w:ind w:left="915"/>
        <w:rPr>
          <w:rFonts w:asciiTheme="minorHAnsi" w:hAnsiTheme="minorHAnsi" w:cstheme="minorHAnsi"/>
          <w:color w:val="000000"/>
          <w:sz w:val="22"/>
          <w:szCs w:val="22"/>
        </w:rPr>
      </w:pPr>
    </w:p>
    <w:p w14:paraId="315E77FD" w14:textId="234C4941" w:rsidR="007C2962" w:rsidRPr="007C2962" w:rsidRDefault="007C2962" w:rsidP="00ED0B25">
      <w:pPr>
        <w:pStyle w:val="Kop1"/>
        <w:shd w:val="clear" w:color="auto" w:fill="FFFFFF"/>
        <w:spacing w:before="0" w:line="336" w:lineRule="atLeast"/>
        <w:rPr>
          <w:rFonts w:ascii="Segoe UI" w:hAnsi="Segoe UI" w:cs="Segoe UI"/>
          <w:b/>
          <w:bCs/>
          <w:color w:val="000000"/>
          <w:sz w:val="22"/>
          <w:szCs w:val="22"/>
        </w:rPr>
      </w:pPr>
      <w:r w:rsidRPr="007C2962">
        <w:rPr>
          <w:rFonts w:asciiTheme="minorHAnsi" w:hAnsiTheme="minorHAnsi" w:cstheme="minorHAnsi"/>
          <w:b/>
          <w:bCs/>
          <w:color w:val="000000"/>
          <w:sz w:val="22"/>
          <w:szCs w:val="22"/>
          <w:bdr w:val="none" w:sz="0" w:space="0" w:color="auto" w:frame="1"/>
        </w:rPr>
        <w:t xml:space="preserve">Beperkingen van </w:t>
      </w:r>
      <w:r w:rsidR="00ED0B25" w:rsidRPr="00ED0B25">
        <w:rPr>
          <w:rFonts w:ascii="Segoe UI" w:hAnsi="Segoe UI" w:cs="Segoe UI"/>
          <w:b/>
          <w:bCs/>
          <w:color w:val="000000"/>
          <w:sz w:val="22"/>
          <w:szCs w:val="22"/>
        </w:rPr>
        <w:t>Gelpermeatiechromatografie</w:t>
      </w:r>
    </w:p>
    <w:p w14:paraId="23260B57" w14:textId="77777777" w:rsidR="007C2962" w:rsidRPr="007C2962" w:rsidRDefault="007C2962" w:rsidP="007C2962">
      <w:pPr>
        <w:shd w:val="clear" w:color="auto" w:fill="FFFFFF"/>
        <w:ind w:left="915"/>
        <w:rPr>
          <w:rFonts w:asciiTheme="minorHAnsi" w:hAnsiTheme="minorHAnsi" w:cstheme="minorHAnsi"/>
          <w:color w:val="000000"/>
          <w:sz w:val="22"/>
          <w:szCs w:val="22"/>
        </w:rPr>
      </w:pPr>
    </w:p>
    <w:p w14:paraId="318AC874" w14:textId="77777777" w:rsidR="00ED0B25" w:rsidRPr="00ED0B25" w:rsidRDefault="00ED0B25" w:rsidP="00ED0B25">
      <w:pPr>
        <w:pStyle w:val="Lijstalinea"/>
        <w:numPr>
          <w:ilvl w:val="0"/>
          <w:numId w:val="40"/>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Het beperkte aantal pieken dat kan worden opgelost binnen de korte tijdschaal van de GPC-run.</w:t>
      </w:r>
    </w:p>
    <w:p w14:paraId="3438C88F" w14:textId="77777777" w:rsidR="00ED0B25" w:rsidRPr="00ED0B25" w:rsidRDefault="00ED0B25" w:rsidP="00ED0B25">
      <w:pPr>
        <w:pStyle w:val="Lijstalinea"/>
        <w:numPr>
          <w:ilvl w:val="0"/>
          <w:numId w:val="40"/>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Filtraties moeten worden uitgevoerd voordat het instrument wordt gebruikt om te voorkomen dat stof en andere deeltjes de kolommen beschadigen en de detectoren verstoren.</w:t>
      </w:r>
    </w:p>
    <w:p w14:paraId="0172D531" w14:textId="77777777" w:rsidR="00ED0B25" w:rsidRPr="00ED0B25" w:rsidRDefault="00ED0B25" w:rsidP="00ED0B25">
      <w:pPr>
        <w:pStyle w:val="Lijstalinea"/>
        <w:numPr>
          <w:ilvl w:val="0"/>
          <w:numId w:val="40"/>
        </w:numPr>
        <w:shd w:val="clear" w:color="auto" w:fill="FFFFFF"/>
        <w:rPr>
          <w:rFonts w:asciiTheme="minorHAnsi" w:hAnsiTheme="minorHAnsi" w:cstheme="minorHAnsi"/>
          <w:color w:val="000000"/>
          <w:sz w:val="22"/>
          <w:szCs w:val="22"/>
        </w:rPr>
      </w:pPr>
      <w:r w:rsidRPr="00ED0B25">
        <w:rPr>
          <w:rFonts w:asciiTheme="minorHAnsi" w:hAnsiTheme="minorHAnsi" w:cstheme="minorHAnsi"/>
          <w:color w:val="000000"/>
          <w:sz w:val="22"/>
          <w:szCs w:val="22"/>
          <w:bdr w:val="none" w:sz="0" w:space="0" w:color="auto" w:frame="1"/>
        </w:rPr>
        <w:t>De molecuulmassa's van de meeste ketens zullen te dicht bij elkaar liggen om de GPC-scheiding meer dan brede pieken te laten zien.</w:t>
      </w:r>
    </w:p>
    <w:p w14:paraId="383BB4C3" w14:textId="77777777" w:rsidR="00476032" w:rsidRPr="00476032" w:rsidRDefault="00476032" w:rsidP="00476032">
      <w:pPr>
        <w:pBdr>
          <w:bottom w:val="single" w:sz="6" w:space="1" w:color="auto"/>
        </w:pBdr>
        <w:jc w:val="center"/>
        <w:rPr>
          <w:rFonts w:cstheme="minorHAnsi"/>
          <w:vanish/>
        </w:rPr>
      </w:pPr>
      <w:r w:rsidRPr="00476032">
        <w:rPr>
          <w:rFonts w:cstheme="minorHAnsi"/>
          <w:vanish/>
        </w:rPr>
        <w:t>Bovenkant formulier</w:t>
      </w:r>
    </w:p>
    <w:p w14:paraId="31B98D7F" w14:textId="77777777" w:rsidR="00476032" w:rsidRPr="00476032" w:rsidRDefault="00476032" w:rsidP="00476032">
      <w:pPr>
        <w:pBdr>
          <w:top w:val="single" w:sz="6" w:space="1" w:color="auto"/>
        </w:pBdr>
        <w:spacing w:after="120"/>
        <w:jc w:val="center"/>
        <w:rPr>
          <w:rFonts w:cstheme="minorHAnsi"/>
          <w:vanish/>
        </w:rPr>
      </w:pPr>
      <w:r w:rsidRPr="00476032">
        <w:rPr>
          <w:rFonts w:cstheme="minorHAnsi"/>
          <w:vanish/>
        </w:rPr>
        <w:t>Onderkant formulier</w:t>
      </w:r>
    </w:p>
    <w:sectPr w:rsidR="00476032" w:rsidRPr="00476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6406"/>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C45BB"/>
    <w:multiLevelType w:val="multilevel"/>
    <w:tmpl w:val="AACE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30D41"/>
    <w:multiLevelType w:val="multilevel"/>
    <w:tmpl w:val="4270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0024C"/>
    <w:multiLevelType w:val="multilevel"/>
    <w:tmpl w:val="9A5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72D57"/>
    <w:multiLevelType w:val="multilevel"/>
    <w:tmpl w:val="444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EF1E2F"/>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3179D"/>
    <w:multiLevelType w:val="multilevel"/>
    <w:tmpl w:val="4F34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80E57"/>
    <w:multiLevelType w:val="multilevel"/>
    <w:tmpl w:val="BB48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A04491"/>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F3E74"/>
    <w:multiLevelType w:val="multilevel"/>
    <w:tmpl w:val="627A5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B6CEC"/>
    <w:multiLevelType w:val="multilevel"/>
    <w:tmpl w:val="ED42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82A88"/>
    <w:multiLevelType w:val="multilevel"/>
    <w:tmpl w:val="E276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B35CD"/>
    <w:multiLevelType w:val="multilevel"/>
    <w:tmpl w:val="7DD01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E0BDC"/>
    <w:multiLevelType w:val="multilevel"/>
    <w:tmpl w:val="608C2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3F01C4"/>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195146"/>
    <w:multiLevelType w:val="multilevel"/>
    <w:tmpl w:val="812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6D69BA"/>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146DC3"/>
    <w:multiLevelType w:val="multilevel"/>
    <w:tmpl w:val="3F5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AD16AC"/>
    <w:multiLevelType w:val="multilevel"/>
    <w:tmpl w:val="EBD4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0E4E3B"/>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A46DAD"/>
    <w:multiLevelType w:val="multilevel"/>
    <w:tmpl w:val="A59A8766"/>
    <w:lvl w:ilvl="0">
      <w:start w:val="1"/>
      <w:numFmt w:val="bullet"/>
      <w:lvlText w:val=""/>
      <w:lvlJc w:val="left"/>
      <w:pPr>
        <w:tabs>
          <w:tab w:val="num" w:pos="-1500"/>
        </w:tabs>
        <w:ind w:left="-1500" w:hanging="360"/>
      </w:pPr>
      <w:rPr>
        <w:rFonts w:ascii="Symbol" w:hAnsi="Symbol" w:hint="default"/>
        <w:sz w:val="20"/>
      </w:rPr>
    </w:lvl>
    <w:lvl w:ilvl="1">
      <w:start w:val="1"/>
      <w:numFmt w:val="bullet"/>
      <w:lvlText w:val=""/>
      <w:lvlJc w:val="left"/>
      <w:pPr>
        <w:tabs>
          <w:tab w:val="num" w:pos="-780"/>
        </w:tabs>
        <w:ind w:left="-780" w:hanging="360"/>
      </w:pPr>
      <w:rPr>
        <w:rFonts w:ascii="Symbol" w:hAnsi="Symbol" w:hint="default"/>
        <w:sz w:val="20"/>
      </w:rPr>
    </w:lvl>
    <w:lvl w:ilvl="2">
      <w:start w:val="1"/>
      <w:numFmt w:val="bullet"/>
      <w:lvlText w:val=""/>
      <w:lvlJc w:val="left"/>
      <w:pPr>
        <w:tabs>
          <w:tab w:val="num" w:pos="-60"/>
        </w:tabs>
        <w:ind w:left="-60" w:hanging="360"/>
      </w:pPr>
      <w:rPr>
        <w:rFonts w:ascii="Symbol" w:hAnsi="Symbol" w:hint="default"/>
        <w:sz w:val="20"/>
      </w:rPr>
    </w:lvl>
    <w:lvl w:ilvl="3">
      <w:start w:val="1"/>
      <w:numFmt w:val="bullet"/>
      <w:lvlText w:val=""/>
      <w:lvlJc w:val="left"/>
      <w:pPr>
        <w:tabs>
          <w:tab w:val="num" w:pos="660"/>
        </w:tabs>
        <w:ind w:left="660" w:hanging="360"/>
      </w:pPr>
      <w:rPr>
        <w:rFonts w:ascii="Symbol" w:hAnsi="Symbol" w:hint="default"/>
        <w:sz w:val="20"/>
      </w:rPr>
    </w:lvl>
    <w:lvl w:ilvl="4">
      <w:start w:val="1"/>
      <w:numFmt w:val="bullet"/>
      <w:lvlText w:val=""/>
      <w:lvlJc w:val="left"/>
      <w:pPr>
        <w:tabs>
          <w:tab w:val="num" w:pos="1380"/>
        </w:tabs>
        <w:ind w:left="1380" w:hanging="360"/>
      </w:pPr>
      <w:rPr>
        <w:rFonts w:ascii="Symbol" w:hAnsi="Symbol" w:hint="default"/>
        <w:sz w:val="20"/>
      </w:rPr>
    </w:lvl>
    <w:lvl w:ilvl="5" w:tentative="1">
      <w:start w:val="1"/>
      <w:numFmt w:val="bullet"/>
      <w:lvlText w:val=""/>
      <w:lvlJc w:val="left"/>
      <w:pPr>
        <w:tabs>
          <w:tab w:val="num" w:pos="2100"/>
        </w:tabs>
        <w:ind w:left="2100" w:hanging="360"/>
      </w:pPr>
      <w:rPr>
        <w:rFonts w:ascii="Symbol" w:hAnsi="Symbol" w:hint="default"/>
        <w:sz w:val="20"/>
      </w:rPr>
    </w:lvl>
    <w:lvl w:ilvl="6" w:tentative="1">
      <w:start w:val="1"/>
      <w:numFmt w:val="bullet"/>
      <w:lvlText w:val=""/>
      <w:lvlJc w:val="left"/>
      <w:pPr>
        <w:tabs>
          <w:tab w:val="num" w:pos="2820"/>
        </w:tabs>
        <w:ind w:left="2820" w:hanging="360"/>
      </w:pPr>
      <w:rPr>
        <w:rFonts w:ascii="Symbol" w:hAnsi="Symbol" w:hint="default"/>
        <w:sz w:val="20"/>
      </w:rPr>
    </w:lvl>
    <w:lvl w:ilvl="7" w:tentative="1">
      <w:start w:val="1"/>
      <w:numFmt w:val="bullet"/>
      <w:lvlText w:val=""/>
      <w:lvlJc w:val="left"/>
      <w:pPr>
        <w:tabs>
          <w:tab w:val="num" w:pos="3540"/>
        </w:tabs>
        <w:ind w:left="3540" w:hanging="360"/>
      </w:pPr>
      <w:rPr>
        <w:rFonts w:ascii="Symbol" w:hAnsi="Symbol" w:hint="default"/>
        <w:sz w:val="20"/>
      </w:rPr>
    </w:lvl>
    <w:lvl w:ilvl="8" w:tentative="1">
      <w:start w:val="1"/>
      <w:numFmt w:val="bullet"/>
      <w:lvlText w:val=""/>
      <w:lvlJc w:val="left"/>
      <w:pPr>
        <w:tabs>
          <w:tab w:val="num" w:pos="4260"/>
        </w:tabs>
        <w:ind w:left="4260" w:hanging="360"/>
      </w:pPr>
      <w:rPr>
        <w:rFonts w:ascii="Symbol" w:hAnsi="Symbol" w:hint="default"/>
        <w:sz w:val="20"/>
      </w:rPr>
    </w:lvl>
  </w:abstractNum>
  <w:abstractNum w:abstractNumId="21" w15:restartNumberingAfterBreak="0">
    <w:nsid w:val="4FDC6B97"/>
    <w:multiLevelType w:val="multilevel"/>
    <w:tmpl w:val="8474F666"/>
    <w:lvl w:ilvl="0">
      <w:start w:val="1"/>
      <w:numFmt w:val="bullet"/>
      <w:lvlText w:val=""/>
      <w:lvlJc w:val="left"/>
      <w:pPr>
        <w:tabs>
          <w:tab w:val="num" w:pos="873"/>
        </w:tabs>
        <w:ind w:left="873" w:hanging="360"/>
      </w:pPr>
      <w:rPr>
        <w:rFonts w:ascii="Symbol" w:hAnsi="Symbol" w:hint="default"/>
        <w:sz w:val="20"/>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22" w15:restartNumberingAfterBreak="0">
    <w:nsid w:val="549A531E"/>
    <w:multiLevelType w:val="multilevel"/>
    <w:tmpl w:val="C6B2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9D5A19"/>
    <w:multiLevelType w:val="multilevel"/>
    <w:tmpl w:val="593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7A5012"/>
    <w:multiLevelType w:val="multilevel"/>
    <w:tmpl w:val="16E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BF32CA"/>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D21E21"/>
    <w:multiLevelType w:val="multilevel"/>
    <w:tmpl w:val="3AC619F6"/>
    <w:lvl w:ilvl="0">
      <w:start w:val="1"/>
      <w:numFmt w:val="bullet"/>
      <w:lvlText w:val=""/>
      <w:lvlJc w:val="left"/>
      <w:pPr>
        <w:tabs>
          <w:tab w:val="num" w:pos="-390"/>
        </w:tabs>
        <w:ind w:left="-390" w:hanging="360"/>
      </w:pPr>
      <w:rPr>
        <w:rFonts w:ascii="Symbol" w:hAnsi="Symbol" w:hint="default"/>
        <w:sz w:val="20"/>
      </w:rPr>
    </w:lvl>
    <w:lvl w:ilvl="1" w:tentative="1">
      <w:start w:val="1"/>
      <w:numFmt w:val="bullet"/>
      <w:lvlText w:val=""/>
      <w:lvlJc w:val="left"/>
      <w:pPr>
        <w:tabs>
          <w:tab w:val="num" w:pos="330"/>
        </w:tabs>
        <w:ind w:left="330" w:hanging="360"/>
      </w:pPr>
      <w:rPr>
        <w:rFonts w:ascii="Symbol" w:hAnsi="Symbol" w:hint="default"/>
        <w:sz w:val="20"/>
      </w:rPr>
    </w:lvl>
    <w:lvl w:ilvl="2" w:tentative="1">
      <w:start w:val="1"/>
      <w:numFmt w:val="bullet"/>
      <w:lvlText w:val=""/>
      <w:lvlJc w:val="left"/>
      <w:pPr>
        <w:tabs>
          <w:tab w:val="num" w:pos="1050"/>
        </w:tabs>
        <w:ind w:left="1050" w:hanging="360"/>
      </w:pPr>
      <w:rPr>
        <w:rFonts w:ascii="Symbol" w:hAnsi="Symbol" w:hint="default"/>
        <w:sz w:val="20"/>
      </w:rPr>
    </w:lvl>
    <w:lvl w:ilvl="3" w:tentative="1">
      <w:start w:val="1"/>
      <w:numFmt w:val="bullet"/>
      <w:lvlText w:val=""/>
      <w:lvlJc w:val="left"/>
      <w:pPr>
        <w:tabs>
          <w:tab w:val="num" w:pos="1770"/>
        </w:tabs>
        <w:ind w:left="1770" w:hanging="360"/>
      </w:pPr>
      <w:rPr>
        <w:rFonts w:ascii="Symbol" w:hAnsi="Symbol" w:hint="default"/>
        <w:sz w:val="20"/>
      </w:rPr>
    </w:lvl>
    <w:lvl w:ilvl="4" w:tentative="1">
      <w:start w:val="1"/>
      <w:numFmt w:val="bullet"/>
      <w:lvlText w:val=""/>
      <w:lvlJc w:val="left"/>
      <w:pPr>
        <w:tabs>
          <w:tab w:val="num" w:pos="2490"/>
        </w:tabs>
        <w:ind w:left="2490" w:hanging="360"/>
      </w:pPr>
      <w:rPr>
        <w:rFonts w:ascii="Symbol" w:hAnsi="Symbol" w:hint="default"/>
        <w:sz w:val="20"/>
      </w:rPr>
    </w:lvl>
    <w:lvl w:ilvl="5" w:tentative="1">
      <w:start w:val="1"/>
      <w:numFmt w:val="bullet"/>
      <w:lvlText w:val=""/>
      <w:lvlJc w:val="left"/>
      <w:pPr>
        <w:tabs>
          <w:tab w:val="num" w:pos="3210"/>
        </w:tabs>
        <w:ind w:left="3210" w:hanging="360"/>
      </w:pPr>
      <w:rPr>
        <w:rFonts w:ascii="Symbol" w:hAnsi="Symbol" w:hint="default"/>
        <w:sz w:val="20"/>
      </w:rPr>
    </w:lvl>
    <w:lvl w:ilvl="6" w:tentative="1">
      <w:start w:val="1"/>
      <w:numFmt w:val="bullet"/>
      <w:lvlText w:val=""/>
      <w:lvlJc w:val="left"/>
      <w:pPr>
        <w:tabs>
          <w:tab w:val="num" w:pos="3930"/>
        </w:tabs>
        <w:ind w:left="3930" w:hanging="360"/>
      </w:pPr>
      <w:rPr>
        <w:rFonts w:ascii="Symbol" w:hAnsi="Symbol" w:hint="default"/>
        <w:sz w:val="20"/>
      </w:rPr>
    </w:lvl>
    <w:lvl w:ilvl="7" w:tentative="1">
      <w:start w:val="1"/>
      <w:numFmt w:val="bullet"/>
      <w:lvlText w:val=""/>
      <w:lvlJc w:val="left"/>
      <w:pPr>
        <w:tabs>
          <w:tab w:val="num" w:pos="4650"/>
        </w:tabs>
        <w:ind w:left="4650" w:hanging="360"/>
      </w:pPr>
      <w:rPr>
        <w:rFonts w:ascii="Symbol" w:hAnsi="Symbol" w:hint="default"/>
        <w:sz w:val="20"/>
      </w:rPr>
    </w:lvl>
    <w:lvl w:ilvl="8" w:tentative="1">
      <w:start w:val="1"/>
      <w:numFmt w:val="bullet"/>
      <w:lvlText w:val=""/>
      <w:lvlJc w:val="left"/>
      <w:pPr>
        <w:tabs>
          <w:tab w:val="num" w:pos="5370"/>
        </w:tabs>
        <w:ind w:left="5370" w:hanging="360"/>
      </w:pPr>
      <w:rPr>
        <w:rFonts w:ascii="Symbol" w:hAnsi="Symbol" w:hint="default"/>
        <w:sz w:val="20"/>
      </w:rPr>
    </w:lvl>
  </w:abstractNum>
  <w:abstractNum w:abstractNumId="27" w15:restartNumberingAfterBreak="0">
    <w:nsid w:val="5E7D1D9E"/>
    <w:multiLevelType w:val="multilevel"/>
    <w:tmpl w:val="BBCA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4E011A"/>
    <w:multiLevelType w:val="multilevel"/>
    <w:tmpl w:val="CBAC08E6"/>
    <w:lvl w:ilvl="0">
      <w:start w:val="1"/>
      <w:numFmt w:val="bullet"/>
      <w:lvlText w:val=""/>
      <w:lvlJc w:val="left"/>
      <w:pPr>
        <w:tabs>
          <w:tab w:val="num" w:pos="-390"/>
        </w:tabs>
        <w:ind w:left="-390" w:hanging="360"/>
      </w:pPr>
      <w:rPr>
        <w:rFonts w:ascii="Symbol" w:hAnsi="Symbol" w:hint="default"/>
        <w:sz w:val="20"/>
      </w:rPr>
    </w:lvl>
    <w:lvl w:ilvl="1" w:tentative="1">
      <w:start w:val="1"/>
      <w:numFmt w:val="bullet"/>
      <w:lvlText w:val=""/>
      <w:lvlJc w:val="left"/>
      <w:pPr>
        <w:tabs>
          <w:tab w:val="num" w:pos="330"/>
        </w:tabs>
        <w:ind w:left="330" w:hanging="360"/>
      </w:pPr>
      <w:rPr>
        <w:rFonts w:ascii="Symbol" w:hAnsi="Symbol" w:hint="default"/>
        <w:sz w:val="20"/>
      </w:rPr>
    </w:lvl>
    <w:lvl w:ilvl="2" w:tentative="1">
      <w:start w:val="1"/>
      <w:numFmt w:val="bullet"/>
      <w:lvlText w:val=""/>
      <w:lvlJc w:val="left"/>
      <w:pPr>
        <w:tabs>
          <w:tab w:val="num" w:pos="1050"/>
        </w:tabs>
        <w:ind w:left="1050" w:hanging="360"/>
      </w:pPr>
      <w:rPr>
        <w:rFonts w:ascii="Symbol" w:hAnsi="Symbol" w:hint="default"/>
        <w:sz w:val="20"/>
      </w:rPr>
    </w:lvl>
    <w:lvl w:ilvl="3" w:tentative="1">
      <w:start w:val="1"/>
      <w:numFmt w:val="bullet"/>
      <w:lvlText w:val=""/>
      <w:lvlJc w:val="left"/>
      <w:pPr>
        <w:tabs>
          <w:tab w:val="num" w:pos="1770"/>
        </w:tabs>
        <w:ind w:left="1770" w:hanging="360"/>
      </w:pPr>
      <w:rPr>
        <w:rFonts w:ascii="Symbol" w:hAnsi="Symbol" w:hint="default"/>
        <w:sz w:val="20"/>
      </w:rPr>
    </w:lvl>
    <w:lvl w:ilvl="4" w:tentative="1">
      <w:start w:val="1"/>
      <w:numFmt w:val="bullet"/>
      <w:lvlText w:val=""/>
      <w:lvlJc w:val="left"/>
      <w:pPr>
        <w:tabs>
          <w:tab w:val="num" w:pos="2490"/>
        </w:tabs>
        <w:ind w:left="2490" w:hanging="360"/>
      </w:pPr>
      <w:rPr>
        <w:rFonts w:ascii="Symbol" w:hAnsi="Symbol" w:hint="default"/>
        <w:sz w:val="20"/>
      </w:rPr>
    </w:lvl>
    <w:lvl w:ilvl="5" w:tentative="1">
      <w:start w:val="1"/>
      <w:numFmt w:val="bullet"/>
      <w:lvlText w:val=""/>
      <w:lvlJc w:val="left"/>
      <w:pPr>
        <w:tabs>
          <w:tab w:val="num" w:pos="3210"/>
        </w:tabs>
        <w:ind w:left="3210" w:hanging="360"/>
      </w:pPr>
      <w:rPr>
        <w:rFonts w:ascii="Symbol" w:hAnsi="Symbol" w:hint="default"/>
        <w:sz w:val="20"/>
      </w:rPr>
    </w:lvl>
    <w:lvl w:ilvl="6" w:tentative="1">
      <w:start w:val="1"/>
      <w:numFmt w:val="bullet"/>
      <w:lvlText w:val=""/>
      <w:lvlJc w:val="left"/>
      <w:pPr>
        <w:tabs>
          <w:tab w:val="num" w:pos="3930"/>
        </w:tabs>
        <w:ind w:left="3930" w:hanging="360"/>
      </w:pPr>
      <w:rPr>
        <w:rFonts w:ascii="Symbol" w:hAnsi="Symbol" w:hint="default"/>
        <w:sz w:val="20"/>
      </w:rPr>
    </w:lvl>
    <w:lvl w:ilvl="7" w:tentative="1">
      <w:start w:val="1"/>
      <w:numFmt w:val="bullet"/>
      <w:lvlText w:val=""/>
      <w:lvlJc w:val="left"/>
      <w:pPr>
        <w:tabs>
          <w:tab w:val="num" w:pos="4650"/>
        </w:tabs>
        <w:ind w:left="4650" w:hanging="360"/>
      </w:pPr>
      <w:rPr>
        <w:rFonts w:ascii="Symbol" w:hAnsi="Symbol" w:hint="default"/>
        <w:sz w:val="20"/>
      </w:rPr>
    </w:lvl>
    <w:lvl w:ilvl="8" w:tentative="1">
      <w:start w:val="1"/>
      <w:numFmt w:val="bullet"/>
      <w:lvlText w:val=""/>
      <w:lvlJc w:val="left"/>
      <w:pPr>
        <w:tabs>
          <w:tab w:val="num" w:pos="5370"/>
        </w:tabs>
        <w:ind w:left="5370" w:hanging="360"/>
      </w:pPr>
      <w:rPr>
        <w:rFonts w:ascii="Symbol" w:hAnsi="Symbol" w:hint="default"/>
        <w:sz w:val="20"/>
      </w:rPr>
    </w:lvl>
  </w:abstractNum>
  <w:abstractNum w:abstractNumId="29" w15:restartNumberingAfterBreak="0">
    <w:nsid w:val="64067CCF"/>
    <w:multiLevelType w:val="multilevel"/>
    <w:tmpl w:val="EFC8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A36E2A"/>
    <w:multiLevelType w:val="multilevel"/>
    <w:tmpl w:val="3D3C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625970"/>
    <w:multiLevelType w:val="multilevel"/>
    <w:tmpl w:val="E0DC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FE6B58"/>
    <w:multiLevelType w:val="multilevel"/>
    <w:tmpl w:val="A9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1C655D"/>
    <w:multiLevelType w:val="multilevel"/>
    <w:tmpl w:val="FDD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4D549C"/>
    <w:multiLevelType w:val="multilevel"/>
    <w:tmpl w:val="33000F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35E36CB"/>
    <w:multiLevelType w:val="multilevel"/>
    <w:tmpl w:val="9BFA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F15A84"/>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2E65DA"/>
    <w:multiLevelType w:val="multilevel"/>
    <w:tmpl w:val="6F5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A8221D"/>
    <w:multiLevelType w:val="multilevel"/>
    <w:tmpl w:val="DBFA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D22FD3"/>
    <w:multiLevelType w:val="multilevel"/>
    <w:tmpl w:val="022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669566">
    <w:abstractNumId w:val="6"/>
  </w:num>
  <w:num w:numId="2" w16cid:durableId="868765165">
    <w:abstractNumId w:val="11"/>
  </w:num>
  <w:num w:numId="3" w16cid:durableId="580454143">
    <w:abstractNumId w:val="21"/>
  </w:num>
  <w:num w:numId="4" w16cid:durableId="725373406">
    <w:abstractNumId w:val="12"/>
  </w:num>
  <w:num w:numId="5" w16cid:durableId="23022075">
    <w:abstractNumId w:val="32"/>
  </w:num>
  <w:num w:numId="6" w16cid:durableId="2038004410">
    <w:abstractNumId w:val="37"/>
  </w:num>
  <w:num w:numId="7" w16cid:durableId="1080754353">
    <w:abstractNumId w:val="22"/>
  </w:num>
  <w:num w:numId="8" w16cid:durableId="307369194">
    <w:abstractNumId w:val="29"/>
  </w:num>
  <w:num w:numId="9" w16cid:durableId="71436217">
    <w:abstractNumId w:val="39"/>
  </w:num>
  <w:num w:numId="10" w16cid:durableId="1757823728">
    <w:abstractNumId w:val="20"/>
  </w:num>
  <w:num w:numId="11" w16cid:durableId="170991118">
    <w:abstractNumId w:val="35"/>
  </w:num>
  <w:num w:numId="12" w16cid:durableId="2086488702">
    <w:abstractNumId w:val="13"/>
  </w:num>
  <w:num w:numId="13" w16cid:durableId="1005549928">
    <w:abstractNumId w:val="38"/>
  </w:num>
  <w:num w:numId="14" w16cid:durableId="292176770">
    <w:abstractNumId w:val="9"/>
  </w:num>
  <w:num w:numId="15" w16cid:durableId="358701486">
    <w:abstractNumId w:val="33"/>
  </w:num>
  <w:num w:numId="16" w16cid:durableId="970403561">
    <w:abstractNumId w:val="5"/>
  </w:num>
  <w:num w:numId="17" w16cid:durableId="297996003">
    <w:abstractNumId w:val="4"/>
  </w:num>
  <w:num w:numId="18" w16cid:durableId="108358389">
    <w:abstractNumId w:val="36"/>
  </w:num>
  <w:num w:numId="19" w16cid:durableId="2102144633">
    <w:abstractNumId w:val="17"/>
  </w:num>
  <w:num w:numId="20" w16cid:durableId="1135415550">
    <w:abstractNumId w:val="18"/>
  </w:num>
  <w:num w:numId="21" w16cid:durableId="1656688189">
    <w:abstractNumId w:val="28"/>
  </w:num>
  <w:num w:numId="22" w16cid:durableId="474881650">
    <w:abstractNumId w:val="34"/>
  </w:num>
  <w:num w:numId="23" w16cid:durableId="118572903">
    <w:abstractNumId w:val="15"/>
  </w:num>
  <w:num w:numId="24" w16cid:durableId="1120608558">
    <w:abstractNumId w:val="8"/>
  </w:num>
  <w:num w:numId="25" w16cid:durableId="1333145095">
    <w:abstractNumId w:val="7"/>
  </w:num>
  <w:num w:numId="26" w16cid:durableId="11615940">
    <w:abstractNumId w:val="2"/>
  </w:num>
  <w:num w:numId="27" w16cid:durableId="1175608131">
    <w:abstractNumId w:val="14"/>
  </w:num>
  <w:num w:numId="28" w16cid:durableId="477109255">
    <w:abstractNumId w:val="24"/>
  </w:num>
  <w:num w:numId="29" w16cid:durableId="1789540338">
    <w:abstractNumId w:val="19"/>
  </w:num>
  <w:num w:numId="30" w16cid:durableId="1730612290">
    <w:abstractNumId w:val="10"/>
  </w:num>
  <w:num w:numId="31" w16cid:durableId="898905634">
    <w:abstractNumId w:val="26"/>
  </w:num>
  <w:num w:numId="32" w16cid:durableId="1733237070">
    <w:abstractNumId w:val="27"/>
  </w:num>
  <w:num w:numId="33" w16cid:durableId="2904489">
    <w:abstractNumId w:val="31"/>
  </w:num>
  <w:num w:numId="34" w16cid:durableId="1716929331">
    <w:abstractNumId w:val="1"/>
  </w:num>
  <w:num w:numId="35" w16cid:durableId="517933589">
    <w:abstractNumId w:val="30"/>
  </w:num>
  <w:num w:numId="36" w16cid:durableId="342905039">
    <w:abstractNumId w:val="25"/>
  </w:num>
  <w:num w:numId="37" w16cid:durableId="1609465411">
    <w:abstractNumId w:val="23"/>
  </w:num>
  <w:num w:numId="38" w16cid:durableId="1074670330">
    <w:abstractNumId w:val="0"/>
  </w:num>
  <w:num w:numId="39" w16cid:durableId="900749269">
    <w:abstractNumId w:val="3"/>
  </w:num>
  <w:num w:numId="40" w16cid:durableId="3980152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32"/>
    <w:rsid w:val="00476032"/>
    <w:rsid w:val="00503563"/>
    <w:rsid w:val="0052289F"/>
    <w:rsid w:val="007C2962"/>
    <w:rsid w:val="0086355B"/>
    <w:rsid w:val="00993890"/>
    <w:rsid w:val="00AA07E9"/>
    <w:rsid w:val="00BA6649"/>
    <w:rsid w:val="00BA69A9"/>
    <w:rsid w:val="00ED0B25"/>
    <w:rsid w:val="00FE28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0736"/>
  <w15:chartTrackingRefBased/>
  <w15:docId w15:val="{0DC61F2B-51C6-48FF-9A26-00E2919F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3563"/>
    <w:pPr>
      <w:spacing w:after="0" w:line="240" w:lineRule="auto"/>
    </w:pPr>
    <w:rPr>
      <w:rFonts w:ascii="Times New Roman" w:eastAsia="Times New Roman" w:hAnsi="Times New Roman" w:cs="Times New Roman"/>
      <w:kern w:val="0"/>
      <w:sz w:val="24"/>
      <w:szCs w:val="24"/>
      <w:lang w:eastAsia="nl-BE"/>
      <w14:ligatures w14:val="none"/>
    </w:rPr>
  </w:style>
  <w:style w:type="paragraph" w:styleId="Kop1">
    <w:name w:val="heading 1"/>
    <w:basedOn w:val="Standaard"/>
    <w:next w:val="Standaard"/>
    <w:link w:val="Kop1Char"/>
    <w:uiPriority w:val="9"/>
    <w:qFormat/>
    <w:rsid w:val="0052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476032"/>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6032"/>
    <w:rPr>
      <w:rFonts w:ascii="Times New Roman" w:eastAsia="Times New Roman" w:hAnsi="Times New Roman" w:cs="Times New Roman"/>
      <w:b/>
      <w:bCs/>
      <w:kern w:val="0"/>
      <w:sz w:val="36"/>
      <w:szCs w:val="36"/>
      <w:lang w:eastAsia="nl-BE"/>
    </w:rPr>
  </w:style>
  <w:style w:type="character" w:styleId="Zwaar">
    <w:name w:val="Strong"/>
    <w:basedOn w:val="Standaardalinea-lettertype"/>
    <w:uiPriority w:val="22"/>
    <w:qFormat/>
    <w:rsid w:val="00476032"/>
    <w:rPr>
      <w:b/>
      <w:bCs/>
    </w:rPr>
  </w:style>
  <w:style w:type="paragraph" w:styleId="Normaalweb">
    <w:name w:val="Normal (Web)"/>
    <w:basedOn w:val="Standaard"/>
    <w:uiPriority w:val="99"/>
    <w:semiHidden/>
    <w:unhideWhenUsed/>
    <w:rsid w:val="00476032"/>
    <w:pPr>
      <w:spacing w:before="100" w:beforeAutospacing="1" w:after="100" w:afterAutospacing="1"/>
    </w:pPr>
  </w:style>
  <w:style w:type="character" w:styleId="Hyperlink">
    <w:name w:val="Hyperlink"/>
    <w:basedOn w:val="Standaardalinea-lettertype"/>
    <w:uiPriority w:val="99"/>
    <w:semiHidden/>
    <w:unhideWhenUsed/>
    <w:rsid w:val="00476032"/>
    <w:rPr>
      <w:color w:val="0000FF"/>
      <w:u w:val="single"/>
    </w:rPr>
  </w:style>
  <w:style w:type="paragraph" w:styleId="Bovenkantformulier">
    <w:name w:val="HTML Top of Form"/>
    <w:basedOn w:val="Standaard"/>
    <w:next w:val="Standaard"/>
    <w:link w:val="BovenkantformulierChar"/>
    <w:hidden/>
    <w:uiPriority w:val="99"/>
    <w:semiHidden/>
    <w:unhideWhenUsed/>
    <w:rsid w:val="00476032"/>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76032"/>
    <w:rPr>
      <w:rFonts w:ascii="Arial" w:eastAsia="Times New Roman" w:hAnsi="Arial" w:cs="Arial"/>
      <w:vanish/>
      <w:kern w:val="0"/>
      <w:sz w:val="16"/>
      <w:szCs w:val="16"/>
      <w:lang w:eastAsia="nl-BE"/>
    </w:rPr>
  </w:style>
  <w:style w:type="paragraph" w:customStyle="1" w:styleId="sib-email-area">
    <w:name w:val="sib-email-area"/>
    <w:basedOn w:val="Standaard"/>
    <w:rsid w:val="00476032"/>
    <w:pPr>
      <w:spacing w:before="100" w:beforeAutospacing="1" w:after="100" w:afterAutospacing="1"/>
    </w:pPr>
  </w:style>
  <w:style w:type="paragraph" w:styleId="Onderkantformulier">
    <w:name w:val="HTML Bottom of Form"/>
    <w:basedOn w:val="Standaard"/>
    <w:next w:val="Standaard"/>
    <w:link w:val="OnderkantformulierChar"/>
    <w:hidden/>
    <w:uiPriority w:val="99"/>
    <w:semiHidden/>
    <w:unhideWhenUsed/>
    <w:rsid w:val="00476032"/>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476032"/>
    <w:rPr>
      <w:rFonts w:ascii="Arial" w:eastAsia="Times New Roman" w:hAnsi="Arial" w:cs="Arial"/>
      <w:vanish/>
      <w:kern w:val="0"/>
      <w:sz w:val="16"/>
      <w:szCs w:val="16"/>
      <w:lang w:eastAsia="nl-BE"/>
    </w:rPr>
  </w:style>
  <w:style w:type="paragraph" w:styleId="Lijstalinea">
    <w:name w:val="List Paragraph"/>
    <w:basedOn w:val="Standaard"/>
    <w:uiPriority w:val="34"/>
    <w:qFormat/>
    <w:rsid w:val="00AA07E9"/>
    <w:pPr>
      <w:ind w:left="720"/>
      <w:contextualSpacing/>
    </w:pPr>
  </w:style>
  <w:style w:type="character" w:customStyle="1" w:styleId="Kop1Char">
    <w:name w:val="Kop 1 Char"/>
    <w:basedOn w:val="Standaardalinea-lettertype"/>
    <w:link w:val="Kop1"/>
    <w:uiPriority w:val="9"/>
    <w:rsid w:val="0052289F"/>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7C2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4527">
      <w:bodyDiv w:val="1"/>
      <w:marLeft w:val="0"/>
      <w:marRight w:val="0"/>
      <w:marTop w:val="0"/>
      <w:marBottom w:val="0"/>
      <w:divBdr>
        <w:top w:val="none" w:sz="0" w:space="0" w:color="auto"/>
        <w:left w:val="none" w:sz="0" w:space="0" w:color="auto"/>
        <w:bottom w:val="none" w:sz="0" w:space="0" w:color="auto"/>
        <w:right w:val="none" w:sz="0" w:space="0" w:color="auto"/>
      </w:divBdr>
    </w:div>
    <w:div w:id="245459523">
      <w:bodyDiv w:val="1"/>
      <w:marLeft w:val="0"/>
      <w:marRight w:val="0"/>
      <w:marTop w:val="0"/>
      <w:marBottom w:val="0"/>
      <w:divBdr>
        <w:top w:val="none" w:sz="0" w:space="0" w:color="auto"/>
        <w:left w:val="none" w:sz="0" w:space="0" w:color="auto"/>
        <w:bottom w:val="none" w:sz="0" w:space="0" w:color="auto"/>
        <w:right w:val="none" w:sz="0" w:space="0" w:color="auto"/>
      </w:divBdr>
    </w:div>
    <w:div w:id="385497576">
      <w:bodyDiv w:val="1"/>
      <w:marLeft w:val="0"/>
      <w:marRight w:val="0"/>
      <w:marTop w:val="0"/>
      <w:marBottom w:val="0"/>
      <w:divBdr>
        <w:top w:val="none" w:sz="0" w:space="0" w:color="auto"/>
        <w:left w:val="none" w:sz="0" w:space="0" w:color="auto"/>
        <w:bottom w:val="none" w:sz="0" w:space="0" w:color="auto"/>
        <w:right w:val="none" w:sz="0" w:space="0" w:color="auto"/>
      </w:divBdr>
    </w:div>
    <w:div w:id="390662282">
      <w:bodyDiv w:val="1"/>
      <w:marLeft w:val="0"/>
      <w:marRight w:val="0"/>
      <w:marTop w:val="0"/>
      <w:marBottom w:val="0"/>
      <w:divBdr>
        <w:top w:val="none" w:sz="0" w:space="0" w:color="auto"/>
        <w:left w:val="none" w:sz="0" w:space="0" w:color="auto"/>
        <w:bottom w:val="none" w:sz="0" w:space="0" w:color="auto"/>
        <w:right w:val="none" w:sz="0" w:space="0" w:color="auto"/>
      </w:divBdr>
    </w:div>
    <w:div w:id="420878396">
      <w:bodyDiv w:val="1"/>
      <w:marLeft w:val="0"/>
      <w:marRight w:val="0"/>
      <w:marTop w:val="0"/>
      <w:marBottom w:val="0"/>
      <w:divBdr>
        <w:top w:val="none" w:sz="0" w:space="0" w:color="auto"/>
        <w:left w:val="none" w:sz="0" w:space="0" w:color="auto"/>
        <w:bottom w:val="none" w:sz="0" w:space="0" w:color="auto"/>
        <w:right w:val="none" w:sz="0" w:space="0" w:color="auto"/>
      </w:divBdr>
    </w:div>
    <w:div w:id="514925594">
      <w:bodyDiv w:val="1"/>
      <w:marLeft w:val="0"/>
      <w:marRight w:val="0"/>
      <w:marTop w:val="0"/>
      <w:marBottom w:val="0"/>
      <w:divBdr>
        <w:top w:val="none" w:sz="0" w:space="0" w:color="auto"/>
        <w:left w:val="none" w:sz="0" w:space="0" w:color="auto"/>
        <w:bottom w:val="none" w:sz="0" w:space="0" w:color="auto"/>
        <w:right w:val="none" w:sz="0" w:space="0" w:color="auto"/>
      </w:divBdr>
    </w:div>
    <w:div w:id="610012594">
      <w:bodyDiv w:val="1"/>
      <w:marLeft w:val="0"/>
      <w:marRight w:val="0"/>
      <w:marTop w:val="0"/>
      <w:marBottom w:val="0"/>
      <w:divBdr>
        <w:top w:val="none" w:sz="0" w:space="0" w:color="auto"/>
        <w:left w:val="none" w:sz="0" w:space="0" w:color="auto"/>
        <w:bottom w:val="none" w:sz="0" w:space="0" w:color="auto"/>
        <w:right w:val="none" w:sz="0" w:space="0" w:color="auto"/>
      </w:divBdr>
    </w:div>
    <w:div w:id="648094796">
      <w:bodyDiv w:val="1"/>
      <w:marLeft w:val="0"/>
      <w:marRight w:val="0"/>
      <w:marTop w:val="0"/>
      <w:marBottom w:val="0"/>
      <w:divBdr>
        <w:top w:val="none" w:sz="0" w:space="0" w:color="auto"/>
        <w:left w:val="none" w:sz="0" w:space="0" w:color="auto"/>
        <w:bottom w:val="none" w:sz="0" w:space="0" w:color="auto"/>
        <w:right w:val="none" w:sz="0" w:space="0" w:color="auto"/>
      </w:divBdr>
    </w:div>
    <w:div w:id="690958522">
      <w:bodyDiv w:val="1"/>
      <w:marLeft w:val="0"/>
      <w:marRight w:val="0"/>
      <w:marTop w:val="0"/>
      <w:marBottom w:val="0"/>
      <w:divBdr>
        <w:top w:val="none" w:sz="0" w:space="0" w:color="auto"/>
        <w:left w:val="none" w:sz="0" w:space="0" w:color="auto"/>
        <w:bottom w:val="none" w:sz="0" w:space="0" w:color="auto"/>
        <w:right w:val="none" w:sz="0" w:space="0" w:color="auto"/>
      </w:divBdr>
    </w:div>
    <w:div w:id="750005658">
      <w:bodyDiv w:val="1"/>
      <w:marLeft w:val="0"/>
      <w:marRight w:val="0"/>
      <w:marTop w:val="0"/>
      <w:marBottom w:val="0"/>
      <w:divBdr>
        <w:top w:val="none" w:sz="0" w:space="0" w:color="auto"/>
        <w:left w:val="none" w:sz="0" w:space="0" w:color="auto"/>
        <w:bottom w:val="none" w:sz="0" w:space="0" w:color="auto"/>
        <w:right w:val="none" w:sz="0" w:space="0" w:color="auto"/>
      </w:divBdr>
    </w:div>
    <w:div w:id="772163201">
      <w:bodyDiv w:val="1"/>
      <w:marLeft w:val="0"/>
      <w:marRight w:val="0"/>
      <w:marTop w:val="0"/>
      <w:marBottom w:val="0"/>
      <w:divBdr>
        <w:top w:val="none" w:sz="0" w:space="0" w:color="auto"/>
        <w:left w:val="none" w:sz="0" w:space="0" w:color="auto"/>
        <w:bottom w:val="none" w:sz="0" w:space="0" w:color="auto"/>
        <w:right w:val="none" w:sz="0" w:space="0" w:color="auto"/>
      </w:divBdr>
    </w:div>
    <w:div w:id="803501509">
      <w:bodyDiv w:val="1"/>
      <w:marLeft w:val="0"/>
      <w:marRight w:val="0"/>
      <w:marTop w:val="0"/>
      <w:marBottom w:val="0"/>
      <w:divBdr>
        <w:top w:val="none" w:sz="0" w:space="0" w:color="auto"/>
        <w:left w:val="none" w:sz="0" w:space="0" w:color="auto"/>
        <w:bottom w:val="none" w:sz="0" w:space="0" w:color="auto"/>
        <w:right w:val="none" w:sz="0" w:space="0" w:color="auto"/>
      </w:divBdr>
      <w:divsChild>
        <w:div w:id="316764315">
          <w:marLeft w:val="0"/>
          <w:marRight w:val="0"/>
          <w:marTop w:val="0"/>
          <w:marBottom w:val="120"/>
          <w:divBdr>
            <w:top w:val="none" w:sz="0" w:space="0" w:color="auto"/>
            <w:left w:val="none" w:sz="0" w:space="0" w:color="auto"/>
            <w:bottom w:val="none" w:sz="0" w:space="0" w:color="auto"/>
            <w:right w:val="none" w:sz="0" w:space="0" w:color="auto"/>
          </w:divBdr>
        </w:div>
        <w:div w:id="26755045">
          <w:marLeft w:val="0"/>
          <w:marRight w:val="0"/>
          <w:marTop w:val="120"/>
          <w:marBottom w:val="120"/>
          <w:divBdr>
            <w:top w:val="none" w:sz="0" w:space="0" w:color="auto"/>
            <w:left w:val="none" w:sz="0" w:space="0" w:color="auto"/>
            <w:bottom w:val="none" w:sz="0" w:space="0" w:color="auto"/>
            <w:right w:val="none" w:sz="0" w:space="0" w:color="auto"/>
          </w:divBdr>
          <w:divsChild>
            <w:div w:id="21104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562">
      <w:bodyDiv w:val="1"/>
      <w:marLeft w:val="0"/>
      <w:marRight w:val="0"/>
      <w:marTop w:val="0"/>
      <w:marBottom w:val="0"/>
      <w:divBdr>
        <w:top w:val="none" w:sz="0" w:space="0" w:color="auto"/>
        <w:left w:val="none" w:sz="0" w:space="0" w:color="auto"/>
        <w:bottom w:val="none" w:sz="0" w:space="0" w:color="auto"/>
        <w:right w:val="none" w:sz="0" w:space="0" w:color="auto"/>
      </w:divBdr>
    </w:div>
    <w:div w:id="835340852">
      <w:bodyDiv w:val="1"/>
      <w:marLeft w:val="0"/>
      <w:marRight w:val="0"/>
      <w:marTop w:val="0"/>
      <w:marBottom w:val="0"/>
      <w:divBdr>
        <w:top w:val="none" w:sz="0" w:space="0" w:color="auto"/>
        <w:left w:val="none" w:sz="0" w:space="0" w:color="auto"/>
        <w:bottom w:val="none" w:sz="0" w:space="0" w:color="auto"/>
        <w:right w:val="none" w:sz="0" w:space="0" w:color="auto"/>
      </w:divBdr>
    </w:div>
    <w:div w:id="964040809">
      <w:bodyDiv w:val="1"/>
      <w:marLeft w:val="0"/>
      <w:marRight w:val="0"/>
      <w:marTop w:val="0"/>
      <w:marBottom w:val="0"/>
      <w:divBdr>
        <w:top w:val="none" w:sz="0" w:space="0" w:color="auto"/>
        <w:left w:val="none" w:sz="0" w:space="0" w:color="auto"/>
        <w:bottom w:val="none" w:sz="0" w:space="0" w:color="auto"/>
        <w:right w:val="none" w:sz="0" w:space="0" w:color="auto"/>
      </w:divBdr>
    </w:div>
    <w:div w:id="994336158">
      <w:bodyDiv w:val="1"/>
      <w:marLeft w:val="0"/>
      <w:marRight w:val="0"/>
      <w:marTop w:val="0"/>
      <w:marBottom w:val="0"/>
      <w:divBdr>
        <w:top w:val="none" w:sz="0" w:space="0" w:color="auto"/>
        <w:left w:val="none" w:sz="0" w:space="0" w:color="auto"/>
        <w:bottom w:val="none" w:sz="0" w:space="0" w:color="auto"/>
        <w:right w:val="none" w:sz="0" w:space="0" w:color="auto"/>
      </w:divBdr>
    </w:div>
    <w:div w:id="1012955452">
      <w:bodyDiv w:val="1"/>
      <w:marLeft w:val="0"/>
      <w:marRight w:val="0"/>
      <w:marTop w:val="0"/>
      <w:marBottom w:val="0"/>
      <w:divBdr>
        <w:top w:val="none" w:sz="0" w:space="0" w:color="auto"/>
        <w:left w:val="none" w:sz="0" w:space="0" w:color="auto"/>
        <w:bottom w:val="none" w:sz="0" w:space="0" w:color="auto"/>
        <w:right w:val="none" w:sz="0" w:space="0" w:color="auto"/>
      </w:divBdr>
    </w:div>
    <w:div w:id="1056273821">
      <w:bodyDiv w:val="1"/>
      <w:marLeft w:val="0"/>
      <w:marRight w:val="0"/>
      <w:marTop w:val="0"/>
      <w:marBottom w:val="0"/>
      <w:divBdr>
        <w:top w:val="none" w:sz="0" w:space="0" w:color="auto"/>
        <w:left w:val="none" w:sz="0" w:space="0" w:color="auto"/>
        <w:bottom w:val="none" w:sz="0" w:space="0" w:color="auto"/>
        <w:right w:val="none" w:sz="0" w:space="0" w:color="auto"/>
      </w:divBdr>
    </w:div>
    <w:div w:id="1088574811">
      <w:bodyDiv w:val="1"/>
      <w:marLeft w:val="0"/>
      <w:marRight w:val="0"/>
      <w:marTop w:val="0"/>
      <w:marBottom w:val="0"/>
      <w:divBdr>
        <w:top w:val="none" w:sz="0" w:space="0" w:color="auto"/>
        <w:left w:val="none" w:sz="0" w:space="0" w:color="auto"/>
        <w:bottom w:val="none" w:sz="0" w:space="0" w:color="auto"/>
        <w:right w:val="none" w:sz="0" w:space="0" w:color="auto"/>
      </w:divBdr>
    </w:div>
    <w:div w:id="1349529522">
      <w:bodyDiv w:val="1"/>
      <w:marLeft w:val="0"/>
      <w:marRight w:val="0"/>
      <w:marTop w:val="0"/>
      <w:marBottom w:val="0"/>
      <w:divBdr>
        <w:top w:val="none" w:sz="0" w:space="0" w:color="auto"/>
        <w:left w:val="none" w:sz="0" w:space="0" w:color="auto"/>
        <w:bottom w:val="none" w:sz="0" w:space="0" w:color="auto"/>
        <w:right w:val="none" w:sz="0" w:space="0" w:color="auto"/>
      </w:divBdr>
    </w:div>
    <w:div w:id="1484346946">
      <w:bodyDiv w:val="1"/>
      <w:marLeft w:val="0"/>
      <w:marRight w:val="0"/>
      <w:marTop w:val="0"/>
      <w:marBottom w:val="0"/>
      <w:divBdr>
        <w:top w:val="none" w:sz="0" w:space="0" w:color="auto"/>
        <w:left w:val="none" w:sz="0" w:space="0" w:color="auto"/>
        <w:bottom w:val="none" w:sz="0" w:space="0" w:color="auto"/>
        <w:right w:val="none" w:sz="0" w:space="0" w:color="auto"/>
      </w:divBdr>
    </w:div>
    <w:div w:id="1505513571">
      <w:bodyDiv w:val="1"/>
      <w:marLeft w:val="0"/>
      <w:marRight w:val="0"/>
      <w:marTop w:val="0"/>
      <w:marBottom w:val="0"/>
      <w:divBdr>
        <w:top w:val="none" w:sz="0" w:space="0" w:color="auto"/>
        <w:left w:val="none" w:sz="0" w:space="0" w:color="auto"/>
        <w:bottom w:val="none" w:sz="0" w:space="0" w:color="auto"/>
        <w:right w:val="none" w:sz="0" w:space="0" w:color="auto"/>
      </w:divBdr>
    </w:div>
    <w:div w:id="1603217716">
      <w:bodyDiv w:val="1"/>
      <w:marLeft w:val="0"/>
      <w:marRight w:val="0"/>
      <w:marTop w:val="0"/>
      <w:marBottom w:val="0"/>
      <w:divBdr>
        <w:top w:val="none" w:sz="0" w:space="0" w:color="auto"/>
        <w:left w:val="none" w:sz="0" w:space="0" w:color="auto"/>
        <w:bottom w:val="none" w:sz="0" w:space="0" w:color="auto"/>
        <w:right w:val="none" w:sz="0" w:space="0" w:color="auto"/>
      </w:divBdr>
    </w:div>
    <w:div w:id="1628242053">
      <w:bodyDiv w:val="1"/>
      <w:marLeft w:val="0"/>
      <w:marRight w:val="0"/>
      <w:marTop w:val="0"/>
      <w:marBottom w:val="0"/>
      <w:divBdr>
        <w:top w:val="none" w:sz="0" w:space="0" w:color="auto"/>
        <w:left w:val="none" w:sz="0" w:space="0" w:color="auto"/>
        <w:bottom w:val="none" w:sz="0" w:space="0" w:color="auto"/>
        <w:right w:val="none" w:sz="0" w:space="0" w:color="auto"/>
      </w:divBdr>
    </w:div>
    <w:div w:id="1726173189">
      <w:bodyDiv w:val="1"/>
      <w:marLeft w:val="0"/>
      <w:marRight w:val="0"/>
      <w:marTop w:val="0"/>
      <w:marBottom w:val="0"/>
      <w:divBdr>
        <w:top w:val="none" w:sz="0" w:space="0" w:color="auto"/>
        <w:left w:val="none" w:sz="0" w:space="0" w:color="auto"/>
        <w:bottom w:val="none" w:sz="0" w:space="0" w:color="auto"/>
        <w:right w:val="none" w:sz="0" w:space="0" w:color="auto"/>
      </w:divBdr>
    </w:div>
    <w:div w:id="1760328587">
      <w:bodyDiv w:val="1"/>
      <w:marLeft w:val="0"/>
      <w:marRight w:val="0"/>
      <w:marTop w:val="0"/>
      <w:marBottom w:val="0"/>
      <w:divBdr>
        <w:top w:val="none" w:sz="0" w:space="0" w:color="auto"/>
        <w:left w:val="none" w:sz="0" w:space="0" w:color="auto"/>
        <w:bottom w:val="none" w:sz="0" w:space="0" w:color="auto"/>
        <w:right w:val="none" w:sz="0" w:space="0" w:color="auto"/>
      </w:divBdr>
    </w:div>
    <w:div w:id="1813282518">
      <w:bodyDiv w:val="1"/>
      <w:marLeft w:val="0"/>
      <w:marRight w:val="0"/>
      <w:marTop w:val="0"/>
      <w:marBottom w:val="0"/>
      <w:divBdr>
        <w:top w:val="none" w:sz="0" w:space="0" w:color="auto"/>
        <w:left w:val="none" w:sz="0" w:space="0" w:color="auto"/>
        <w:bottom w:val="none" w:sz="0" w:space="0" w:color="auto"/>
        <w:right w:val="none" w:sz="0" w:space="0" w:color="auto"/>
      </w:divBdr>
    </w:div>
    <w:div w:id="1817337518">
      <w:bodyDiv w:val="1"/>
      <w:marLeft w:val="0"/>
      <w:marRight w:val="0"/>
      <w:marTop w:val="0"/>
      <w:marBottom w:val="0"/>
      <w:divBdr>
        <w:top w:val="none" w:sz="0" w:space="0" w:color="auto"/>
        <w:left w:val="none" w:sz="0" w:space="0" w:color="auto"/>
        <w:bottom w:val="none" w:sz="0" w:space="0" w:color="auto"/>
        <w:right w:val="none" w:sz="0" w:space="0" w:color="auto"/>
      </w:divBdr>
    </w:div>
    <w:div w:id="1841383288">
      <w:bodyDiv w:val="1"/>
      <w:marLeft w:val="0"/>
      <w:marRight w:val="0"/>
      <w:marTop w:val="0"/>
      <w:marBottom w:val="0"/>
      <w:divBdr>
        <w:top w:val="none" w:sz="0" w:space="0" w:color="auto"/>
        <w:left w:val="none" w:sz="0" w:space="0" w:color="auto"/>
        <w:bottom w:val="none" w:sz="0" w:space="0" w:color="auto"/>
        <w:right w:val="none" w:sz="0" w:space="0" w:color="auto"/>
      </w:divBdr>
    </w:div>
    <w:div w:id="1877890178">
      <w:bodyDiv w:val="1"/>
      <w:marLeft w:val="0"/>
      <w:marRight w:val="0"/>
      <w:marTop w:val="0"/>
      <w:marBottom w:val="0"/>
      <w:divBdr>
        <w:top w:val="none" w:sz="0" w:space="0" w:color="auto"/>
        <w:left w:val="none" w:sz="0" w:space="0" w:color="auto"/>
        <w:bottom w:val="none" w:sz="0" w:space="0" w:color="auto"/>
        <w:right w:val="none" w:sz="0" w:space="0" w:color="auto"/>
      </w:divBdr>
    </w:div>
    <w:div w:id="1943563390">
      <w:bodyDiv w:val="1"/>
      <w:marLeft w:val="0"/>
      <w:marRight w:val="0"/>
      <w:marTop w:val="0"/>
      <w:marBottom w:val="0"/>
      <w:divBdr>
        <w:top w:val="none" w:sz="0" w:space="0" w:color="auto"/>
        <w:left w:val="none" w:sz="0" w:space="0" w:color="auto"/>
        <w:bottom w:val="none" w:sz="0" w:space="0" w:color="auto"/>
        <w:right w:val="none" w:sz="0" w:space="0" w:color="auto"/>
      </w:divBdr>
    </w:div>
    <w:div w:id="2009020852">
      <w:bodyDiv w:val="1"/>
      <w:marLeft w:val="0"/>
      <w:marRight w:val="0"/>
      <w:marTop w:val="0"/>
      <w:marBottom w:val="0"/>
      <w:divBdr>
        <w:top w:val="none" w:sz="0" w:space="0" w:color="auto"/>
        <w:left w:val="none" w:sz="0" w:space="0" w:color="auto"/>
        <w:bottom w:val="none" w:sz="0" w:space="0" w:color="auto"/>
        <w:right w:val="none" w:sz="0" w:space="0" w:color="auto"/>
      </w:divBdr>
    </w:div>
    <w:div w:id="21074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notes.com/gel-permeation-chromatograph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youtube.com/watch?v=L-xIHihOGK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546402C1B6848AAEAB9054195BBCD" ma:contentTypeVersion="16" ma:contentTypeDescription="Een nieuw document maken." ma:contentTypeScope="" ma:versionID="c3237bb82a90e35d7ef057de8c6db4a3">
  <xsd:schema xmlns:xsd="http://www.w3.org/2001/XMLSchema" xmlns:xs="http://www.w3.org/2001/XMLSchema" xmlns:p="http://schemas.microsoft.com/office/2006/metadata/properties" xmlns:ns3="f12e873b-751b-42f8-a191-167fe4f33b1c" xmlns:ns4="89d96fb2-318b-4996-8e2d-29208574d168" targetNamespace="http://schemas.microsoft.com/office/2006/metadata/properties" ma:root="true" ma:fieldsID="9bc32ae2b089c9d1cfa027c76ce7e73b" ns3:_="" ns4:_="">
    <xsd:import namespace="f12e873b-751b-42f8-a191-167fe4f33b1c"/>
    <xsd:import namespace="89d96fb2-318b-4996-8e2d-29208574d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873b-751b-42f8-a191-167fe4f33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96fb2-318b-4996-8e2d-29208574d1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98285-F3D7-4AAE-847F-E03F3F7B8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41610-E15B-4630-8E86-FE495B1C4D28}">
  <ds:schemaRefs>
    <ds:schemaRef ds:uri="http://schemas.microsoft.com/sharepoint/v3/contenttype/forms"/>
  </ds:schemaRefs>
</ds:datastoreItem>
</file>

<file path=customXml/itemProps3.xml><?xml version="1.0" encoding="utf-8"?>
<ds:datastoreItem xmlns:ds="http://schemas.openxmlformats.org/officeDocument/2006/customXml" ds:itemID="{FFDF682A-4E37-4152-B63F-98962D64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873b-751b-42f8-a191-167fe4f33b1c"/>
    <ds:schemaRef ds:uri="89d96fb2-318b-4996-8e2d-29208574d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644</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2</cp:revision>
  <cp:lastPrinted>2024-02-19T13:21:00Z</cp:lastPrinted>
  <dcterms:created xsi:type="dcterms:W3CDTF">2024-02-25T19:40:00Z</dcterms:created>
  <dcterms:modified xsi:type="dcterms:W3CDTF">2024-02-25T19:40:00Z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0x0101006BF546402C1B6848AAEAB9054195BBCD</vt:lpwstr>
  </property>
</Properties>
</file>