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F7217" w14:textId="1097D03E" w:rsidR="001A6DF6" w:rsidRPr="001A6DF6" w:rsidRDefault="001A6DF6" w:rsidP="001A6DF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CC0000"/>
          <w:kern w:val="0"/>
          <w:sz w:val="27"/>
          <w:szCs w:val="27"/>
          <w:lang w:eastAsia="nl-BE"/>
          <w14:ligatures w14:val="none"/>
        </w:rPr>
        <w:t>Evenwichtconstante</w:t>
      </w:r>
      <w:proofErr w:type="spellEnd"/>
    </w:p>
    <w:p w14:paraId="4F58BDE9" w14:textId="77777777" w:rsidR="001A6DF6" w:rsidRPr="001A6DF6" w:rsidRDefault="001A6DF6" w:rsidP="001A6D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nl-BE"/>
          <w14:ligatures w14:val="none"/>
        </w:rPr>
      </w:pPr>
      <w:r w:rsidRPr="001A6DF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nl-BE"/>
          <w14:ligatures w14:val="none"/>
        </w:rPr>
        <w:t>De algemene evenwichtsuitdrukking voor een reactie:</w:t>
      </w:r>
    </w:p>
    <w:p w14:paraId="1A7A8085" w14:textId="77777777" w:rsidR="001A6DF6" w:rsidRPr="001A6DF6" w:rsidRDefault="001A6DF6" w:rsidP="001A6D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nl-BE"/>
          <w14:ligatures w14:val="none"/>
        </w:rPr>
      </w:pPr>
      <w:r w:rsidRPr="001A6DF6">
        <w:rPr>
          <w:rFonts w:ascii="Times New Roman" w:eastAsia="Times New Roman" w:hAnsi="Times New Roman" w:cs="Times New Roman"/>
          <w:noProof/>
          <w:color w:val="000000"/>
          <w:kern w:val="0"/>
          <w:sz w:val="27"/>
          <w:szCs w:val="27"/>
          <w:lang w:eastAsia="nl-BE"/>
          <w14:ligatures w14:val="none"/>
        </w:rPr>
        <w:drawing>
          <wp:inline distT="0" distB="0" distL="0" distR="0" wp14:anchorId="6151FF0B" wp14:editId="21B2400F">
            <wp:extent cx="2103120" cy="320040"/>
            <wp:effectExtent l="0" t="0" r="0" b="3810"/>
            <wp:docPr id="1" name="Afbeelding 2" descr="aA + bB --&gt;cC + 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A + bB --&gt;cC + d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A11EDE" w14:textId="77777777" w:rsidR="001A6DF6" w:rsidRPr="001A6DF6" w:rsidRDefault="001A6DF6" w:rsidP="001A6D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nl-BE"/>
          <w14:ligatures w14:val="none"/>
        </w:rPr>
      </w:pPr>
      <w:r w:rsidRPr="001A6DF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nl-BE"/>
          <w14:ligatures w14:val="none"/>
        </w:rPr>
        <w:t>wordt geschreven als:</w:t>
      </w:r>
    </w:p>
    <w:p w14:paraId="082A1F77" w14:textId="77777777" w:rsidR="001A6DF6" w:rsidRPr="001A6DF6" w:rsidRDefault="001A6DF6" w:rsidP="001A6D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nl-BE"/>
          <w14:ligatures w14:val="none"/>
        </w:rPr>
      </w:pPr>
      <w:r w:rsidRPr="001A6DF6">
        <w:rPr>
          <w:rFonts w:ascii="Times New Roman" w:eastAsia="Times New Roman" w:hAnsi="Times New Roman" w:cs="Times New Roman"/>
          <w:noProof/>
          <w:color w:val="000000"/>
          <w:kern w:val="0"/>
          <w:sz w:val="27"/>
          <w:szCs w:val="27"/>
          <w:lang w:eastAsia="nl-BE"/>
          <w14:ligatures w14:val="none"/>
        </w:rPr>
        <w:drawing>
          <wp:inline distT="0" distB="0" distL="0" distR="0" wp14:anchorId="4E504AFA" wp14:editId="79593641">
            <wp:extent cx="1135380" cy="457200"/>
            <wp:effectExtent l="0" t="0" r="7620" b="0"/>
            <wp:docPr id="2" name="Afbeelding 2" descr="Algemene evenwichtsexpress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gemene evenwichtsexpress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05D286" w14:textId="23FF1D72" w:rsidR="001A6DF6" w:rsidRPr="001A6DF6" w:rsidRDefault="001A6DF6" w:rsidP="001A6D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nl-BE"/>
          <w14:ligatures w14:val="none"/>
        </w:rPr>
      </w:pPr>
      <w:r w:rsidRPr="001A6DF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nl-BE"/>
          <w14:ligatures w14:val="none"/>
        </w:rPr>
        <w:t xml:space="preserve">De haakjes "[ ]" geven de concentratie van de soort (mol) weer per liter of molariteit). "a, b, c en d" staan voor de gebruikte coëfficiënten om de vergelijking in evenwicht te brengen. De "c" in </w:t>
      </w:r>
      <w:proofErr w:type="spellStart"/>
      <w:r w:rsidRPr="001A6DF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nl-BE"/>
          <w14:ligatures w14:val="none"/>
        </w:rPr>
        <w:t>K</w:t>
      </w:r>
      <w:r w:rsidRPr="001A6DF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vertAlign w:val="subscript"/>
          <w:lang w:eastAsia="nl-BE"/>
          <w14:ligatures w14:val="none"/>
        </w:rPr>
        <w:t>c</w:t>
      </w:r>
      <w:proofErr w:type="spellEnd"/>
      <w:r w:rsidRPr="001A6DF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nl-BE"/>
          <w14:ligatures w14:val="none"/>
        </w:rPr>
        <w:t> geeft aan dat de waarde van K wordt bepaald aan de hand van de concentraties van elke soort.</w:t>
      </w:r>
    </w:p>
    <w:p w14:paraId="216A44A9" w14:textId="77777777" w:rsidR="001A6DF6" w:rsidRPr="001A6DF6" w:rsidRDefault="001A6DF6" w:rsidP="001A6D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nl-BE"/>
          <w14:ligatures w14:val="none"/>
        </w:rPr>
      </w:pPr>
      <w:r w:rsidRPr="001A6DF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nl-BE"/>
          <w14:ligatures w14:val="none"/>
        </w:rPr>
        <w:t>Er zijn twee gevallen waarin een soort niet wordt weergegeven in de evenwichtsexpressie:</w:t>
      </w:r>
    </w:p>
    <w:p w14:paraId="04D8C30B" w14:textId="77777777" w:rsidR="001A6DF6" w:rsidRPr="001A6DF6" w:rsidRDefault="001A6DF6" w:rsidP="001A6D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nl-BE"/>
          <w14:ligatures w14:val="none"/>
        </w:rPr>
      </w:pPr>
      <w:r w:rsidRPr="001A6DF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nl-BE"/>
          <w14:ligatures w14:val="none"/>
        </w:rPr>
        <w:t>wanneer het een vaste stof is</w:t>
      </w:r>
    </w:p>
    <w:p w14:paraId="0ABF2097" w14:textId="77777777" w:rsidR="001A6DF6" w:rsidRPr="001A6DF6" w:rsidRDefault="001A6DF6" w:rsidP="001A6D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nl-BE"/>
          <w14:ligatures w14:val="none"/>
        </w:rPr>
      </w:pPr>
      <w:r w:rsidRPr="001A6DF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nl-BE"/>
          <w14:ligatures w14:val="none"/>
        </w:rPr>
        <w:t>wanneer het een zuivere vloeistof of oplosmiddel</w:t>
      </w:r>
    </w:p>
    <w:p w14:paraId="4D565CFC" w14:textId="77777777" w:rsidR="00CF1D5B" w:rsidRDefault="00CF1D5B"/>
    <w:sectPr w:rsidR="00CF1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A0402"/>
    <w:multiLevelType w:val="multilevel"/>
    <w:tmpl w:val="E7402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11393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DF6"/>
    <w:rsid w:val="001A6DF6"/>
    <w:rsid w:val="002019F0"/>
    <w:rsid w:val="00C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8DE28"/>
  <w15:chartTrackingRefBased/>
  <w15:docId w15:val="{B644C511-F5FE-40E8-A1E3-F0034AED5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0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473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Poncelet</dc:creator>
  <cp:keywords/>
  <dc:description/>
  <cp:lastModifiedBy>Filip Poncelet</cp:lastModifiedBy>
  <cp:revision>1</cp:revision>
  <dcterms:created xsi:type="dcterms:W3CDTF">2023-09-20T08:26:00Z</dcterms:created>
  <dcterms:modified xsi:type="dcterms:W3CDTF">2023-09-20T08:26:00Z</dcterms:modified>
</cp:coreProperties>
</file>