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48795" w14:textId="2A18E7F5" w:rsidR="005E48C9" w:rsidRDefault="005E48C9">
      <w:pPr>
        <w:rPr>
          <w:b/>
          <w:sz w:val="72"/>
          <w:szCs w:val="72"/>
        </w:rPr>
      </w:pPr>
      <w:r>
        <w:rPr>
          <w:noProof/>
          <w:lang w:eastAsia="nl-BE"/>
        </w:rPr>
        <w:drawing>
          <wp:anchor distT="0" distB="0" distL="114300" distR="114300" simplePos="0" relativeHeight="251658240" behindDoc="1" locked="0" layoutInCell="1" allowOverlap="1" wp14:anchorId="6CB6EC99" wp14:editId="409F8B97">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r w:rsidR="008B4176">
        <w:rPr>
          <w:b/>
          <w:sz w:val="72"/>
          <w:szCs w:val="72"/>
        </w:rPr>
        <w:t>Ganzenbord concentratie</w:t>
      </w:r>
    </w:p>
    <w:p w14:paraId="16D43BC0" w14:textId="7B0359CA" w:rsidR="004E5E19" w:rsidRPr="004E5E19" w:rsidRDefault="004E5E19" w:rsidP="004E5E19">
      <w:pPr>
        <w:rPr>
          <w:b/>
          <w:bCs/>
          <w:u w:val="single"/>
        </w:rPr>
      </w:pPr>
      <w:r w:rsidRPr="004E5E19">
        <w:rPr>
          <w:b/>
          <w:bCs/>
          <w:u w:val="single"/>
        </w:rPr>
        <w:t xml:space="preserve">Kadering: </w:t>
      </w:r>
    </w:p>
    <w:p w14:paraId="5B977C6D" w14:textId="0C0495B7" w:rsidR="004E5E19" w:rsidRPr="005E48C9" w:rsidRDefault="004E5E19" w:rsidP="004E5E19">
      <w:r>
        <w:t xml:space="preserve">Jullie hebben zojuist de formule gezien voor stofhoeveelheid, en kunnen jullie stoichiometrisch rekenen. In dit bordspel herhalen jullie de basisregels voor stofhoeveelheid en concentratie. Lees onderstaand document voor de spelregels en speel het spel tot er een winnaar is. </w:t>
      </w:r>
    </w:p>
    <w:p w14:paraId="6519B8CE" w14:textId="77777777" w:rsidR="008B4176" w:rsidRDefault="005E48C9">
      <w:pPr>
        <w:rPr>
          <w:b/>
        </w:rPr>
      </w:pPr>
      <w:r w:rsidRPr="005E48C9">
        <w:rPr>
          <w:b/>
          <w:u w:val="single"/>
        </w:rPr>
        <w:t>Inhoud</w:t>
      </w:r>
      <w:r w:rsidR="00AD0A8D">
        <w:rPr>
          <w:b/>
        </w:rPr>
        <w:t xml:space="preserve">  </w:t>
      </w:r>
    </w:p>
    <w:p w14:paraId="3B1223B0" w14:textId="5A553E06" w:rsidR="005E48C9" w:rsidRPr="004E770F" w:rsidRDefault="008B4176" w:rsidP="008B4176">
      <w:pPr>
        <w:pStyle w:val="Lijstalinea"/>
        <w:numPr>
          <w:ilvl w:val="0"/>
          <w:numId w:val="7"/>
        </w:numPr>
        <w:rPr>
          <w:bCs/>
        </w:rPr>
      </w:pPr>
      <w:r w:rsidRPr="004E770F">
        <w:rPr>
          <w:bCs/>
        </w:rPr>
        <w:t>Bord (plateau)</w:t>
      </w:r>
    </w:p>
    <w:p w14:paraId="48B5AEA3" w14:textId="133943EC" w:rsidR="008B4176" w:rsidRPr="004E770F" w:rsidRDefault="008B4176" w:rsidP="008B4176">
      <w:pPr>
        <w:pStyle w:val="Lijstalinea"/>
        <w:numPr>
          <w:ilvl w:val="0"/>
          <w:numId w:val="7"/>
        </w:numPr>
        <w:rPr>
          <w:bCs/>
        </w:rPr>
      </w:pPr>
      <w:r w:rsidRPr="004E770F">
        <w:rPr>
          <w:bCs/>
        </w:rPr>
        <w:t>24 kaartjes met vragen</w:t>
      </w:r>
    </w:p>
    <w:p w14:paraId="16EF831D" w14:textId="3678FD41" w:rsidR="008B4176" w:rsidRPr="004E770F" w:rsidRDefault="008B4176" w:rsidP="008B4176">
      <w:pPr>
        <w:pStyle w:val="Lijstalinea"/>
        <w:numPr>
          <w:ilvl w:val="0"/>
          <w:numId w:val="7"/>
        </w:numPr>
        <w:rPr>
          <w:bCs/>
        </w:rPr>
      </w:pPr>
      <w:r w:rsidRPr="004E770F">
        <w:rPr>
          <w:bCs/>
        </w:rPr>
        <w:t>Dobbelsteen</w:t>
      </w:r>
    </w:p>
    <w:p w14:paraId="2EB133CA" w14:textId="08F2AF87" w:rsidR="008B4176" w:rsidRPr="004E770F" w:rsidRDefault="00E97B11" w:rsidP="008B4176">
      <w:pPr>
        <w:pStyle w:val="Lijstalinea"/>
        <w:numPr>
          <w:ilvl w:val="0"/>
          <w:numId w:val="7"/>
        </w:numPr>
        <w:rPr>
          <w:bCs/>
        </w:rPr>
      </w:pPr>
      <w:r w:rsidRPr="004E770F">
        <w:rPr>
          <w:bCs/>
        </w:rPr>
        <w:t xml:space="preserve">6 </w:t>
      </w:r>
      <w:r w:rsidR="008B4176" w:rsidRPr="004E770F">
        <w:rPr>
          <w:bCs/>
        </w:rPr>
        <w:t>pionnen</w:t>
      </w:r>
    </w:p>
    <w:p w14:paraId="6EFF0073" w14:textId="77777777" w:rsidR="00143995" w:rsidRDefault="00AD0A8D">
      <w:pPr>
        <w:rPr>
          <w:b/>
          <w:u w:val="single"/>
        </w:rPr>
      </w:pPr>
      <w:r>
        <w:rPr>
          <w:b/>
          <w:u w:val="single"/>
        </w:rPr>
        <w:t xml:space="preserve">Foto  </w:t>
      </w:r>
    </w:p>
    <w:p w14:paraId="41EFF87F" w14:textId="615AAA48" w:rsidR="00AD0A8D" w:rsidRDefault="00143995">
      <w:pPr>
        <w:rPr>
          <w:b/>
          <w:u w:val="single"/>
        </w:rPr>
      </w:pPr>
      <w:r w:rsidRPr="00143995">
        <w:rPr>
          <w:b/>
          <w:noProof/>
          <w:color w:val="FF0000"/>
        </w:rPr>
        <w:drawing>
          <wp:inline distT="0" distB="0" distL="0" distR="0" wp14:anchorId="30426F5D" wp14:editId="31BB25A8">
            <wp:extent cx="2590800" cy="3068676"/>
            <wp:effectExtent l="0" t="0" r="0" b="0"/>
            <wp:docPr id="3" name="Afbeelding 3"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rief&#10;&#10;Automatisch gegenereerde beschrijving"/>
                    <pic:cNvPicPr/>
                  </pic:nvPicPr>
                  <pic:blipFill>
                    <a:blip r:embed="rId8"/>
                    <a:stretch>
                      <a:fillRect/>
                    </a:stretch>
                  </pic:blipFill>
                  <pic:spPr>
                    <a:xfrm>
                      <a:off x="0" y="0"/>
                      <a:ext cx="2594385" cy="3072922"/>
                    </a:xfrm>
                    <a:prstGeom prst="rect">
                      <a:avLst/>
                    </a:prstGeom>
                  </pic:spPr>
                </pic:pic>
              </a:graphicData>
            </a:graphic>
          </wp:inline>
        </w:drawing>
      </w:r>
      <w:r w:rsidR="00D21B41" w:rsidRPr="00D21B41">
        <w:rPr>
          <w:b/>
          <w:noProof/>
          <w:u w:val="single"/>
        </w:rPr>
        <w:drawing>
          <wp:inline distT="0" distB="0" distL="0" distR="0" wp14:anchorId="37022764" wp14:editId="068E3789">
            <wp:extent cx="2300788" cy="3075940"/>
            <wp:effectExtent l="0" t="0" r="4445" b="0"/>
            <wp:docPr id="5" name="Afbeelding 5" descr="Afbeelding met tekst, open,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open, plein&#10;&#10;Automatisch gegenereerde beschrijving"/>
                    <pic:cNvPicPr/>
                  </pic:nvPicPr>
                  <pic:blipFill>
                    <a:blip r:embed="rId9"/>
                    <a:stretch>
                      <a:fillRect/>
                    </a:stretch>
                  </pic:blipFill>
                  <pic:spPr>
                    <a:xfrm>
                      <a:off x="0" y="0"/>
                      <a:ext cx="2310438" cy="3088841"/>
                    </a:xfrm>
                    <a:prstGeom prst="rect">
                      <a:avLst/>
                    </a:prstGeom>
                  </pic:spPr>
                </pic:pic>
              </a:graphicData>
            </a:graphic>
          </wp:inline>
        </w:drawing>
      </w:r>
    </w:p>
    <w:p w14:paraId="6E437B46" w14:textId="1D1136EB" w:rsidR="00C6471D" w:rsidRPr="005E48C9" w:rsidRDefault="00C6471D">
      <w:pPr>
        <w:rPr>
          <w:b/>
          <w:u w:val="single"/>
        </w:rPr>
      </w:pPr>
      <w:r w:rsidRPr="00C6471D">
        <w:rPr>
          <w:b/>
          <w:noProof/>
          <w:u w:val="single"/>
        </w:rPr>
        <w:lastRenderedPageBreak/>
        <w:drawing>
          <wp:inline distT="0" distB="0" distL="0" distR="0" wp14:anchorId="6BFCD7E6" wp14:editId="5DF3747C">
            <wp:extent cx="2072820" cy="1912786"/>
            <wp:effectExtent l="0" t="0" r="3810" b="0"/>
            <wp:docPr id="4" name="Afbeelding 4" descr="Afbeelding me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10;&#10;Automatisch gegenereerde beschrijving"/>
                    <pic:cNvPicPr/>
                  </pic:nvPicPr>
                  <pic:blipFill>
                    <a:blip r:embed="rId10"/>
                    <a:stretch>
                      <a:fillRect/>
                    </a:stretch>
                  </pic:blipFill>
                  <pic:spPr>
                    <a:xfrm>
                      <a:off x="0" y="0"/>
                      <a:ext cx="2072820" cy="1912786"/>
                    </a:xfrm>
                    <a:prstGeom prst="rect">
                      <a:avLst/>
                    </a:prstGeom>
                  </pic:spPr>
                </pic:pic>
              </a:graphicData>
            </a:graphic>
          </wp:inline>
        </w:drawing>
      </w:r>
      <w:r>
        <w:rPr>
          <w:b/>
          <w:u w:val="single"/>
        </w:rPr>
        <w:t xml:space="preserve"> </w:t>
      </w:r>
      <w:r w:rsidRPr="00C6471D">
        <w:rPr>
          <w:b/>
          <w:noProof/>
          <w:u w:val="single"/>
        </w:rPr>
        <w:drawing>
          <wp:inline distT="0" distB="0" distL="0" distR="0" wp14:anchorId="387498CF" wp14:editId="3B164F45">
            <wp:extent cx="2529321" cy="1888941"/>
            <wp:effectExtent l="0" t="0" r="4445" b="0"/>
            <wp:docPr id="6" name="Afbeelding 6" descr="Afbeelding met overdek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overdekt, speelgoed&#10;&#10;Automatisch gegenereerde beschrijving"/>
                    <pic:cNvPicPr/>
                  </pic:nvPicPr>
                  <pic:blipFill>
                    <a:blip r:embed="rId11"/>
                    <a:stretch>
                      <a:fillRect/>
                    </a:stretch>
                  </pic:blipFill>
                  <pic:spPr>
                    <a:xfrm>
                      <a:off x="0" y="0"/>
                      <a:ext cx="2573117" cy="1921649"/>
                    </a:xfrm>
                    <a:prstGeom prst="rect">
                      <a:avLst/>
                    </a:prstGeom>
                  </pic:spPr>
                </pic:pic>
              </a:graphicData>
            </a:graphic>
          </wp:inline>
        </w:drawing>
      </w:r>
    </w:p>
    <w:p w14:paraId="2E1CE6A5" w14:textId="0E9154B1" w:rsidR="00AD0A8D" w:rsidRDefault="00AD0A8D">
      <w:pPr>
        <w:rPr>
          <w:b/>
          <w:u w:val="single"/>
        </w:rPr>
      </w:pPr>
      <w:r>
        <w:rPr>
          <w:b/>
          <w:u w:val="single"/>
        </w:rPr>
        <w:t>Aantal spelers</w:t>
      </w:r>
      <w:r w:rsidR="008B4176">
        <w:rPr>
          <w:b/>
          <w:u w:val="single"/>
        </w:rPr>
        <w:t xml:space="preserve"> </w:t>
      </w:r>
    </w:p>
    <w:p w14:paraId="786AD2C1" w14:textId="4869650E" w:rsidR="008B4176" w:rsidRPr="004E770F" w:rsidRDefault="008B4176">
      <w:pPr>
        <w:rPr>
          <w:bCs/>
        </w:rPr>
      </w:pPr>
      <w:r w:rsidRPr="004E770F">
        <w:rPr>
          <w:bCs/>
        </w:rPr>
        <w:t>2-</w:t>
      </w:r>
      <w:r w:rsidR="00E97B11" w:rsidRPr="004E770F">
        <w:rPr>
          <w:bCs/>
        </w:rPr>
        <w:t>6</w:t>
      </w:r>
      <w:r w:rsidRPr="004E770F">
        <w:rPr>
          <w:bCs/>
        </w:rPr>
        <w:t xml:space="preserve"> spelers</w:t>
      </w:r>
    </w:p>
    <w:p w14:paraId="51AD884A" w14:textId="77777777" w:rsidR="008B4176" w:rsidRDefault="005E48C9">
      <w:pPr>
        <w:rPr>
          <w:b/>
          <w:u w:val="single"/>
        </w:rPr>
      </w:pPr>
      <w:r w:rsidRPr="005E48C9">
        <w:rPr>
          <w:b/>
          <w:u w:val="single"/>
        </w:rPr>
        <w:t>Voor het spelen</w:t>
      </w:r>
      <w:r w:rsidR="00AD0A8D">
        <w:rPr>
          <w:b/>
          <w:u w:val="single"/>
        </w:rPr>
        <w:t xml:space="preserve"> </w:t>
      </w:r>
    </w:p>
    <w:p w14:paraId="1553DE77" w14:textId="1E104A38" w:rsidR="008B4176" w:rsidRPr="004E770F" w:rsidRDefault="008B4176">
      <w:pPr>
        <w:rPr>
          <w:bCs/>
        </w:rPr>
      </w:pPr>
      <w:r w:rsidRPr="004E770F">
        <w:rPr>
          <w:bCs/>
        </w:rPr>
        <w:t>Bij aanvang van het spel worden de pionnen op start gezet. De kaartjes worden met de vragen naar boven op tafel gelegd.</w:t>
      </w:r>
      <w:r w:rsidR="00143995" w:rsidRPr="004E770F">
        <w:rPr>
          <w:bCs/>
        </w:rPr>
        <w:t xml:space="preserve"> Neem ook een timer/gsm bij de hand om te timen. </w:t>
      </w:r>
    </w:p>
    <w:p w14:paraId="69751EBA" w14:textId="50F75FBA" w:rsidR="008B4176" w:rsidRPr="004E770F" w:rsidRDefault="008B4176">
      <w:pPr>
        <w:rPr>
          <w:bCs/>
        </w:rPr>
      </w:pPr>
      <w:r w:rsidRPr="004E770F">
        <w:rPr>
          <w:bCs/>
        </w:rPr>
        <w:t xml:space="preserve">Wie mag beginnen? </w:t>
      </w:r>
      <w:r w:rsidRPr="004E770F">
        <w:rPr>
          <w:bCs/>
        </w:rPr>
        <w:sym w:font="Wingdings" w:char="F0E0"/>
      </w:r>
      <w:r w:rsidRPr="004E770F">
        <w:rPr>
          <w:bCs/>
        </w:rPr>
        <w:t xml:space="preserve"> </w:t>
      </w:r>
      <w:proofErr w:type="gramStart"/>
      <w:r w:rsidRPr="004E770F">
        <w:rPr>
          <w:bCs/>
        </w:rPr>
        <w:t>degene</w:t>
      </w:r>
      <w:proofErr w:type="gramEnd"/>
      <w:r w:rsidRPr="004E770F">
        <w:rPr>
          <w:bCs/>
        </w:rPr>
        <w:t xml:space="preserve"> die het hoogste gooit mag beginnen. </w:t>
      </w:r>
    </w:p>
    <w:p w14:paraId="25C91EDC" w14:textId="3D2047A6" w:rsidR="005E48C9" w:rsidRPr="004E770F" w:rsidRDefault="008B4176">
      <w:pPr>
        <w:rPr>
          <w:bCs/>
        </w:rPr>
      </w:pPr>
      <w:r w:rsidRPr="004E770F">
        <w:rPr>
          <w:bCs/>
        </w:rPr>
        <w:t xml:space="preserve"> </w:t>
      </w:r>
    </w:p>
    <w:p w14:paraId="5D568BEA" w14:textId="77777777" w:rsidR="008B4176" w:rsidRDefault="005E48C9">
      <w:pPr>
        <w:rPr>
          <w:b/>
          <w:u w:val="single"/>
        </w:rPr>
      </w:pPr>
      <w:r w:rsidRPr="005E48C9">
        <w:rPr>
          <w:b/>
          <w:u w:val="single"/>
        </w:rPr>
        <w:t>Spelregels</w:t>
      </w:r>
      <w:r w:rsidR="00AD0A8D">
        <w:rPr>
          <w:b/>
          <w:u w:val="single"/>
        </w:rPr>
        <w:t xml:space="preserve">  </w:t>
      </w:r>
    </w:p>
    <w:p w14:paraId="6FFC9845" w14:textId="6506C0DE" w:rsidR="008B4176" w:rsidRPr="004E770F" w:rsidRDefault="008B4176">
      <w:pPr>
        <w:rPr>
          <w:bCs/>
        </w:rPr>
      </w:pPr>
      <w:r w:rsidRPr="004E770F">
        <w:rPr>
          <w:bCs/>
        </w:rPr>
        <w:t xml:space="preserve">Degene die het hoogste gooit mag beginnen. </w:t>
      </w:r>
    </w:p>
    <w:p w14:paraId="412E7D7E" w14:textId="239B41C7" w:rsidR="008B4176" w:rsidRPr="004E770F" w:rsidRDefault="008B4176">
      <w:pPr>
        <w:rPr>
          <w:bCs/>
        </w:rPr>
      </w:pPr>
      <w:r w:rsidRPr="004E770F">
        <w:rPr>
          <w:bCs/>
        </w:rPr>
        <w:t xml:space="preserve">Wanneer je op een vakje komt met ‘neem een kaart’, neem je een kaart. </w:t>
      </w:r>
      <w:proofErr w:type="gramStart"/>
      <w:r w:rsidRPr="004E770F">
        <w:rPr>
          <w:bCs/>
        </w:rPr>
        <w:t>Indien</w:t>
      </w:r>
      <w:proofErr w:type="gramEnd"/>
      <w:r w:rsidRPr="004E770F">
        <w:rPr>
          <w:bCs/>
        </w:rPr>
        <w:t xml:space="preserve"> het antwoord juist is mag je blijven staan, indien fout ga je 1 vakje terug.</w:t>
      </w:r>
      <w:r w:rsidR="00143995" w:rsidRPr="004E770F">
        <w:rPr>
          <w:bCs/>
        </w:rPr>
        <w:t xml:space="preserve"> Hier krijgt de speler 30 seconden voor.</w:t>
      </w:r>
    </w:p>
    <w:p w14:paraId="05447353" w14:textId="7C5EC733" w:rsidR="008B4176" w:rsidRPr="004E770F" w:rsidRDefault="008B4176">
      <w:pPr>
        <w:rPr>
          <w:bCs/>
        </w:rPr>
      </w:pPr>
      <w:r w:rsidRPr="004E770F">
        <w:rPr>
          <w:bCs/>
        </w:rPr>
        <w:t xml:space="preserve">Wanneer je op een vakje komt met ‘wissel van pion’, wissel je van plaats met een andere speler. Jij komt op het vakje van degene met wie je wisselt en je tegenspeler komt op jouw vakje terecht. </w:t>
      </w:r>
      <w:proofErr w:type="gramStart"/>
      <w:r w:rsidRPr="004E770F">
        <w:rPr>
          <w:bCs/>
        </w:rPr>
        <w:t>Indien</w:t>
      </w:r>
      <w:proofErr w:type="gramEnd"/>
      <w:r w:rsidRPr="004E770F">
        <w:rPr>
          <w:bCs/>
        </w:rPr>
        <w:t xml:space="preserve"> </w:t>
      </w:r>
      <w:r w:rsidR="002C1183" w:rsidRPr="004E770F">
        <w:rPr>
          <w:bCs/>
        </w:rPr>
        <w:t xml:space="preserve">je dan komt op een vakje met </w:t>
      </w:r>
      <w:r w:rsidRPr="004E770F">
        <w:rPr>
          <w:bCs/>
        </w:rPr>
        <w:t xml:space="preserve">een instructie voer je die ook uit. </w:t>
      </w:r>
    </w:p>
    <w:p w14:paraId="1705B0C2" w14:textId="77777777" w:rsidR="002C1183" w:rsidRDefault="00AD0A8D">
      <w:pPr>
        <w:rPr>
          <w:b/>
          <w:color w:val="FF0000"/>
        </w:rPr>
      </w:pPr>
      <w:r w:rsidRPr="00AD0A8D">
        <w:rPr>
          <w:b/>
          <w:u w:val="single"/>
        </w:rPr>
        <w:t>Winnaar</w:t>
      </w:r>
      <w:r>
        <w:rPr>
          <w:b/>
          <w:color w:val="FF0000"/>
        </w:rPr>
        <w:t xml:space="preserve"> </w:t>
      </w:r>
    </w:p>
    <w:p w14:paraId="4E2E992B" w14:textId="4C9A3857" w:rsidR="00AD0A8D" w:rsidRDefault="002C1183">
      <w:pPr>
        <w:rPr>
          <w:bCs/>
        </w:rPr>
      </w:pPr>
      <w:r w:rsidRPr="004E770F">
        <w:rPr>
          <w:bCs/>
        </w:rPr>
        <w:t>Het spel is klaar wanneer alle spelers de finish behaald hebben. Degene die als eerst de finish behaald heeft gewonnen.</w:t>
      </w:r>
    </w:p>
    <w:p w14:paraId="7CDF858D" w14:textId="02F9BBB6" w:rsidR="00FA1DC8" w:rsidRPr="00FA1DC8" w:rsidRDefault="00FA1DC8">
      <w:pPr>
        <w:rPr>
          <w:b/>
          <w:u w:val="single"/>
        </w:rPr>
      </w:pPr>
      <w:r w:rsidRPr="00FA1DC8">
        <w:rPr>
          <w:b/>
          <w:u w:val="single"/>
        </w:rPr>
        <w:t xml:space="preserve">Evaluatie: </w:t>
      </w:r>
    </w:p>
    <w:p w14:paraId="2206DDCB" w14:textId="04B38915" w:rsidR="00FA1DC8" w:rsidRPr="00FA1DC8" w:rsidRDefault="00FA1DC8">
      <w:pPr>
        <w:rPr>
          <w:bCs/>
        </w:rPr>
      </w:pPr>
      <w:r>
        <w:rPr>
          <w:bCs/>
        </w:rPr>
        <w:t>Elke vraag die jullie beantwoorden schrijv</w:t>
      </w:r>
      <w:r w:rsidR="001B3493">
        <w:rPr>
          <w:bCs/>
        </w:rPr>
        <w:t>en jullie het antwoord van in een word document.</w:t>
      </w:r>
      <w:r w:rsidR="001B3493">
        <w:rPr>
          <w:bCs/>
        </w:rPr>
        <w:br/>
        <w:t xml:space="preserve">Dit document dienen jullie in na het groepswerk.  </w:t>
      </w:r>
    </w:p>
    <w:sectPr w:rsidR="00FA1DC8" w:rsidRPr="00FA1D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5F57" w14:textId="77777777" w:rsidR="00540E17" w:rsidRDefault="00540E17" w:rsidP="0067143C">
      <w:pPr>
        <w:spacing w:after="0" w:line="240" w:lineRule="auto"/>
      </w:pPr>
      <w:r>
        <w:separator/>
      </w:r>
    </w:p>
  </w:endnote>
  <w:endnote w:type="continuationSeparator" w:id="0">
    <w:p w14:paraId="7B45E66E" w14:textId="77777777" w:rsidR="00540E17" w:rsidRDefault="00540E17" w:rsidP="006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1219" w14:textId="77777777" w:rsidR="00540E17" w:rsidRDefault="00540E17" w:rsidP="0067143C">
      <w:pPr>
        <w:spacing w:after="0" w:line="240" w:lineRule="auto"/>
      </w:pPr>
      <w:r>
        <w:separator/>
      </w:r>
    </w:p>
  </w:footnote>
  <w:footnote w:type="continuationSeparator" w:id="0">
    <w:p w14:paraId="6C355063" w14:textId="77777777" w:rsidR="00540E17" w:rsidRDefault="00540E17" w:rsidP="0067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46BF4"/>
    <w:multiLevelType w:val="hybridMultilevel"/>
    <w:tmpl w:val="577A3A22"/>
    <w:lvl w:ilvl="0" w:tplc="53D4561C">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9673B3"/>
    <w:multiLevelType w:val="hybridMultilevel"/>
    <w:tmpl w:val="EFA882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655438"/>
    <w:multiLevelType w:val="hybridMultilevel"/>
    <w:tmpl w:val="82DA6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0B53B56"/>
    <w:multiLevelType w:val="hybridMultilevel"/>
    <w:tmpl w:val="18224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01335E"/>
    <w:multiLevelType w:val="hybridMultilevel"/>
    <w:tmpl w:val="A07058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83079DA"/>
    <w:multiLevelType w:val="hybridMultilevel"/>
    <w:tmpl w:val="FE50E462"/>
    <w:lvl w:ilvl="0" w:tplc="850CB26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4147F4F"/>
    <w:multiLevelType w:val="hybridMultilevel"/>
    <w:tmpl w:val="5DD2BEFE"/>
    <w:lvl w:ilvl="0" w:tplc="8D102338">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441222074">
    <w:abstractNumId w:val="3"/>
  </w:num>
  <w:num w:numId="2" w16cid:durableId="1921720024">
    <w:abstractNumId w:val="2"/>
  </w:num>
  <w:num w:numId="3" w16cid:durableId="41288995">
    <w:abstractNumId w:val="0"/>
  </w:num>
  <w:num w:numId="4" w16cid:durableId="1651516384">
    <w:abstractNumId w:val="1"/>
  </w:num>
  <w:num w:numId="5" w16cid:durableId="903225102">
    <w:abstractNumId w:val="4"/>
  </w:num>
  <w:num w:numId="6" w16cid:durableId="565384713">
    <w:abstractNumId w:val="6"/>
  </w:num>
  <w:num w:numId="7" w16cid:durableId="16308174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C9"/>
    <w:rsid w:val="00067669"/>
    <w:rsid w:val="00143995"/>
    <w:rsid w:val="00195943"/>
    <w:rsid w:val="001B3493"/>
    <w:rsid w:val="00211309"/>
    <w:rsid w:val="002C1183"/>
    <w:rsid w:val="002D4927"/>
    <w:rsid w:val="002D65BF"/>
    <w:rsid w:val="00311995"/>
    <w:rsid w:val="0034514E"/>
    <w:rsid w:val="00421AFD"/>
    <w:rsid w:val="004511E6"/>
    <w:rsid w:val="004E5E19"/>
    <w:rsid w:val="004E770F"/>
    <w:rsid w:val="00540E17"/>
    <w:rsid w:val="00593FA0"/>
    <w:rsid w:val="005E48C9"/>
    <w:rsid w:val="0063227D"/>
    <w:rsid w:val="0067143C"/>
    <w:rsid w:val="00771B0F"/>
    <w:rsid w:val="008B4176"/>
    <w:rsid w:val="008C6CD4"/>
    <w:rsid w:val="00925C03"/>
    <w:rsid w:val="00953AFE"/>
    <w:rsid w:val="00954512"/>
    <w:rsid w:val="00991696"/>
    <w:rsid w:val="00AD0A8D"/>
    <w:rsid w:val="00B344B0"/>
    <w:rsid w:val="00C6471D"/>
    <w:rsid w:val="00D13803"/>
    <w:rsid w:val="00D21B41"/>
    <w:rsid w:val="00DE248A"/>
    <w:rsid w:val="00E1225E"/>
    <w:rsid w:val="00E2088B"/>
    <w:rsid w:val="00E97946"/>
    <w:rsid w:val="00E97B11"/>
    <w:rsid w:val="00FA1DC8"/>
    <w:rsid w:val="00FD3DBF"/>
    <w:rsid w:val="00FD67C5"/>
    <w:rsid w:val="00FE58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32C49"/>
  <w15:docId w15:val="{C93748F0-666C-4388-B286-A12F498D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4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8C9"/>
    <w:rPr>
      <w:rFonts w:ascii="Tahoma" w:hAnsi="Tahoma" w:cs="Tahoma"/>
      <w:sz w:val="16"/>
      <w:szCs w:val="16"/>
    </w:rPr>
  </w:style>
  <w:style w:type="paragraph" w:styleId="Koptekst">
    <w:name w:val="header"/>
    <w:basedOn w:val="Standaard"/>
    <w:link w:val="KoptekstChar"/>
    <w:uiPriority w:val="99"/>
    <w:unhideWhenUsed/>
    <w:rsid w:val="00671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143C"/>
  </w:style>
  <w:style w:type="paragraph" w:styleId="Voettekst">
    <w:name w:val="footer"/>
    <w:basedOn w:val="Standaard"/>
    <w:link w:val="VoettekstChar"/>
    <w:uiPriority w:val="99"/>
    <w:unhideWhenUsed/>
    <w:rsid w:val="00671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143C"/>
  </w:style>
  <w:style w:type="paragraph" w:styleId="Lijstalinea">
    <w:name w:val="List Paragraph"/>
    <w:basedOn w:val="Standaard"/>
    <w:uiPriority w:val="34"/>
    <w:qFormat/>
    <w:rsid w:val="00925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1250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Dorien</dc:creator>
  <cp:lastModifiedBy>Wout van den Goor</cp:lastModifiedBy>
  <cp:revision>5</cp:revision>
  <dcterms:created xsi:type="dcterms:W3CDTF">2023-04-21T08:48:00Z</dcterms:created>
  <dcterms:modified xsi:type="dcterms:W3CDTF">2023-05-12T08:15:00Z</dcterms:modified>
</cp:coreProperties>
</file>