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A6F8" w14:textId="7197EDEE" w:rsidR="00616A53" w:rsidRDefault="00616A53">
      <w:pPr>
        <w:pStyle w:val="Plattetekst"/>
        <w:ind w:left="2437"/>
        <w:rPr>
          <w:rFonts w:ascii="Times New Roman"/>
          <w:b w:val="0"/>
          <w:sz w:val="20"/>
        </w:rPr>
      </w:pPr>
    </w:p>
    <w:p w14:paraId="01E36EEF" w14:textId="77777777" w:rsidR="00616A53" w:rsidRDefault="00616A53">
      <w:pPr>
        <w:pStyle w:val="Plattetekst"/>
        <w:rPr>
          <w:rFonts w:ascii="Times New Roman"/>
          <w:b w:val="0"/>
          <w:sz w:val="20"/>
        </w:rPr>
      </w:pPr>
    </w:p>
    <w:p w14:paraId="0D237D73" w14:textId="2A6CCFAC" w:rsidR="00616A53" w:rsidRDefault="00616A53">
      <w:pPr>
        <w:pStyle w:val="Plattetekst"/>
        <w:rPr>
          <w:rFonts w:ascii="Times New Roman"/>
          <w:b w:val="0"/>
          <w:sz w:val="17"/>
        </w:rPr>
      </w:pPr>
    </w:p>
    <w:p w14:paraId="25906838" w14:textId="77777777" w:rsidR="00616A53" w:rsidRDefault="00616A53">
      <w:pPr>
        <w:pStyle w:val="Plattetekst"/>
        <w:rPr>
          <w:rFonts w:ascii="Times New Roman"/>
          <w:b w:val="0"/>
          <w:sz w:val="17"/>
        </w:rPr>
      </w:pPr>
    </w:p>
    <w:p w14:paraId="569AE81B" w14:textId="77777777" w:rsidR="00C35F06" w:rsidRDefault="00C35F06" w:rsidP="00895531">
      <w:pPr>
        <w:pStyle w:val="Plattetekst"/>
        <w:spacing w:before="101"/>
      </w:pPr>
      <w:proofErr w:type="spellStart"/>
      <w:r>
        <w:t>Temperatuur</w:t>
      </w:r>
      <w:proofErr w:type="spellEnd"/>
      <w:r>
        <w:t xml:space="preserve"> </w:t>
      </w:r>
      <w:proofErr w:type="spellStart"/>
      <w:r>
        <w:t>meten</w:t>
      </w:r>
      <w:proofErr w:type="spellEnd"/>
    </w:p>
    <w:p w14:paraId="46D90BF1" w14:textId="77777777" w:rsidR="00616A53" w:rsidRDefault="00616A53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616A53" w:rsidRPr="00C35F06" w14:paraId="418A3593" w14:textId="77777777">
        <w:trPr>
          <w:trHeight w:val="774"/>
        </w:trPr>
        <w:tc>
          <w:tcPr>
            <w:tcW w:w="10072" w:type="dxa"/>
            <w:gridSpan w:val="2"/>
          </w:tcPr>
          <w:p w14:paraId="550525DB" w14:textId="37D68C42" w:rsidR="00616A53" w:rsidRPr="00C35F06" w:rsidRDefault="00C35F06" w:rsidP="00C35F06">
            <w:pPr>
              <w:pStyle w:val="TableParagraph"/>
              <w:spacing w:before="2"/>
              <w:rPr>
                <w:lang w:val="nl-BE"/>
              </w:rPr>
            </w:pPr>
            <w:r w:rsidRPr="00C35F06">
              <w:rPr>
                <w:lang w:val="nl-BE"/>
              </w:rPr>
              <w:t>Een thermometer wordt gebruikt om de temperatuur of temperatuurveranderingen met een hoge mate van precisie te meten.</w:t>
            </w:r>
            <w:r>
              <w:rPr>
                <w:lang w:val="nl-BE"/>
              </w:rPr>
              <w:t xml:space="preserve"> </w:t>
            </w:r>
            <w:r w:rsidRPr="00C35F06">
              <w:rPr>
                <w:spacing w:val="-1"/>
                <w:lang w:val="nl-BE"/>
              </w:rPr>
              <w:t>De meest voorkomende thermometer in het scheikundig laboratorium is de Celsius thermometer. Soms zijn Kelvin thermometers beschikbaar</w:t>
            </w:r>
            <w:r w:rsidR="00000000" w:rsidRPr="00C35F06">
              <w:rPr>
                <w:lang w:val="nl-BE"/>
              </w:rPr>
              <w:t>.</w:t>
            </w:r>
          </w:p>
        </w:tc>
      </w:tr>
      <w:tr w:rsidR="00616A53" w14:paraId="2CC12239" w14:textId="77777777">
        <w:trPr>
          <w:trHeight w:val="287"/>
        </w:trPr>
        <w:tc>
          <w:tcPr>
            <w:tcW w:w="10072" w:type="dxa"/>
            <w:gridSpan w:val="2"/>
            <w:shd w:val="clear" w:color="auto" w:fill="FAE3D4"/>
          </w:tcPr>
          <w:p w14:paraId="6E361B45" w14:textId="154575B6" w:rsidR="00616A53" w:rsidRDefault="00C35F06">
            <w:pPr>
              <w:pStyle w:val="TableParagraph"/>
              <w:spacing w:line="257" w:lineRule="exact"/>
              <w:rPr>
                <w:b/>
              </w:rPr>
            </w:pPr>
            <w:proofErr w:type="spellStart"/>
            <w:r>
              <w:rPr>
                <w:b/>
              </w:rPr>
              <w:t>Vloeistof</w:t>
            </w:r>
            <w:proofErr w:type="spellEnd"/>
            <w:r>
              <w:rPr>
                <w:b/>
              </w:rPr>
              <w:t>-in-</w:t>
            </w:r>
            <w:proofErr w:type="spellStart"/>
            <w:r>
              <w:rPr>
                <w:b/>
              </w:rPr>
              <w:t>glas</w:t>
            </w:r>
            <w:proofErr w:type="spellEnd"/>
            <w:r>
              <w:rPr>
                <w:b/>
              </w:rPr>
              <w:t xml:space="preserve"> thermometer</w:t>
            </w:r>
            <w:r w:rsidR="00000000">
              <w:rPr>
                <w:b/>
              </w:rPr>
              <w:t>:</w:t>
            </w:r>
          </w:p>
        </w:tc>
      </w:tr>
      <w:tr w:rsidR="00616A53" w14:paraId="6D3BC94D" w14:textId="77777777">
        <w:trPr>
          <w:trHeight w:val="1082"/>
        </w:trPr>
        <w:tc>
          <w:tcPr>
            <w:tcW w:w="4419" w:type="dxa"/>
          </w:tcPr>
          <w:p w14:paraId="084ABDCD" w14:textId="77777777" w:rsidR="00616A53" w:rsidRPr="00C35F06" w:rsidRDefault="00616A53">
            <w:pPr>
              <w:pStyle w:val="TableParagraph"/>
              <w:spacing w:before="7"/>
              <w:ind w:left="0"/>
              <w:rPr>
                <w:b/>
                <w:sz w:val="20"/>
                <w:lang w:val="nl-BE"/>
              </w:rPr>
            </w:pPr>
          </w:p>
          <w:p w14:paraId="6FF47657" w14:textId="77777777" w:rsidR="00C35F06" w:rsidRPr="00C35F06" w:rsidRDefault="00C35F06" w:rsidP="00D14E4E">
            <w:pPr>
              <w:pStyle w:val="TableParagraph"/>
              <w:rPr>
                <w:lang w:val="nl-BE"/>
              </w:rPr>
            </w:pPr>
            <w:r w:rsidRPr="00C35F06">
              <w:rPr>
                <w:lang w:val="nl-BE"/>
              </w:rPr>
              <w:t>Deze bevatten meestal rode alcohol.</w:t>
            </w:r>
          </w:p>
          <w:p w14:paraId="1EE561E4" w14:textId="106CCA5D" w:rsidR="00616A53" w:rsidRPr="00C35F06" w:rsidRDefault="00C35F06">
            <w:pPr>
              <w:pStyle w:val="TableParagraph"/>
              <w:spacing w:before="1"/>
              <w:rPr>
                <w:lang w:val="nl-BE"/>
              </w:rPr>
            </w:pPr>
            <w:r w:rsidRPr="00C35F06">
              <w:rPr>
                <w:b/>
                <w:lang w:val="nl-BE"/>
              </w:rPr>
              <w:t xml:space="preserve"> </w:t>
            </w:r>
            <w:r w:rsidRPr="00C35F06">
              <w:rPr>
                <w:lang w:val="nl-BE"/>
              </w:rPr>
              <w:t>Schud nooit met de thermometer.</w:t>
            </w:r>
          </w:p>
        </w:tc>
        <w:tc>
          <w:tcPr>
            <w:tcW w:w="5653" w:type="dxa"/>
          </w:tcPr>
          <w:p w14:paraId="60E9324E" w14:textId="77777777" w:rsidR="00616A53" w:rsidRDefault="00000000">
            <w:pPr>
              <w:pStyle w:val="TableParagraph"/>
              <w:ind w:left="1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61D515" wp14:editId="15383E27">
                  <wp:extent cx="2092309" cy="671702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09" cy="67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53" w14:paraId="74DDC0A4" w14:textId="77777777">
        <w:trPr>
          <w:trHeight w:val="1876"/>
        </w:trPr>
        <w:tc>
          <w:tcPr>
            <w:tcW w:w="4419" w:type="dxa"/>
            <w:shd w:val="clear" w:color="auto" w:fill="FAE3D4"/>
          </w:tcPr>
          <w:p w14:paraId="29A68F8D" w14:textId="77777777" w:rsidR="00616A53" w:rsidRDefault="00616A5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5DDE25F" w14:textId="101CCC99" w:rsidR="00616A53" w:rsidRPr="00C35F06" w:rsidRDefault="00C35F06" w:rsidP="00C35F06">
            <w:pPr>
              <w:pStyle w:val="TableParagraph"/>
              <w:ind w:right="93"/>
              <w:rPr>
                <w:lang w:val="nl-BE"/>
              </w:rPr>
            </w:pPr>
            <w:r w:rsidRPr="00C35F06">
              <w:rPr>
                <w:lang w:val="nl-BE"/>
              </w:rPr>
              <w:t>Plaats de thermometer in het monster. Zorg ervoor dat het bolgedeelte is ondergedompeld in het monster en dat het de wanden of de basis van de container niet raakt.</w:t>
            </w:r>
          </w:p>
        </w:tc>
        <w:tc>
          <w:tcPr>
            <w:tcW w:w="5653" w:type="dxa"/>
            <w:shd w:val="clear" w:color="auto" w:fill="FAE3D4"/>
          </w:tcPr>
          <w:p w14:paraId="5C4241A8" w14:textId="77777777" w:rsidR="00616A53" w:rsidRDefault="00000000">
            <w:pPr>
              <w:pStyle w:val="TableParagraph"/>
              <w:ind w:left="15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B52880" wp14:editId="25DF712C">
                  <wp:extent cx="700101" cy="1167288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01" cy="116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2"/>
                <w:sz w:val="20"/>
              </w:rPr>
              <w:t xml:space="preserve"> </w:t>
            </w:r>
            <w:r>
              <w:rPr>
                <w:noProof/>
                <w:spacing w:val="122"/>
                <w:sz w:val="20"/>
              </w:rPr>
              <w:drawing>
                <wp:inline distT="0" distB="0" distL="0" distR="0" wp14:anchorId="08056115" wp14:editId="516A09AA">
                  <wp:extent cx="863449" cy="1179576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49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53" w14:paraId="5768921A" w14:textId="77777777">
        <w:trPr>
          <w:trHeight w:val="1711"/>
        </w:trPr>
        <w:tc>
          <w:tcPr>
            <w:tcW w:w="4419" w:type="dxa"/>
          </w:tcPr>
          <w:p w14:paraId="7A344205" w14:textId="77777777" w:rsidR="00616A53" w:rsidRDefault="00616A5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1D5B021" w14:textId="729F3689" w:rsidR="00616A53" w:rsidRPr="00C35F06" w:rsidRDefault="00C35F06">
            <w:pPr>
              <w:pStyle w:val="TableParagraph"/>
              <w:ind w:right="96"/>
              <w:jc w:val="both"/>
              <w:rPr>
                <w:lang w:val="nl-BE"/>
              </w:rPr>
            </w:pPr>
            <w:r w:rsidRPr="00C35F06">
              <w:rPr>
                <w:lang w:val="nl-BE"/>
              </w:rPr>
              <w:t>Zodra de aflezing is gestabiliseerd, lees en registreer de meting tot het juiste aantal significante cijfers</w:t>
            </w:r>
            <w:r w:rsidR="00000000" w:rsidRPr="00C35F06">
              <w:rPr>
                <w:lang w:val="nl-BE"/>
              </w:rPr>
              <w:t>.</w:t>
            </w:r>
          </w:p>
        </w:tc>
        <w:tc>
          <w:tcPr>
            <w:tcW w:w="5653" w:type="dxa"/>
          </w:tcPr>
          <w:p w14:paraId="3DD2B4A2" w14:textId="77777777" w:rsidR="00616A53" w:rsidRDefault="00000000">
            <w:pPr>
              <w:pStyle w:val="TableParagraph"/>
              <w:ind w:left="7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01B0F2" wp14:editId="17EE2D3A">
                  <wp:extent cx="2599756" cy="1085469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756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53" w:rsidRPr="00C35F06" w14:paraId="2B212F5B" w14:textId="77777777">
        <w:trPr>
          <w:trHeight w:val="515"/>
        </w:trPr>
        <w:tc>
          <w:tcPr>
            <w:tcW w:w="4419" w:type="dxa"/>
            <w:shd w:val="clear" w:color="auto" w:fill="FAE3D4"/>
          </w:tcPr>
          <w:p w14:paraId="61B9D4D2" w14:textId="4B3D75EA" w:rsidR="00616A53" w:rsidRPr="00C35F06" w:rsidRDefault="00C35F06">
            <w:pPr>
              <w:pStyle w:val="TableParagraph"/>
              <w:spacing w:line="260" w:lineRule="exact"/>
              <w:ind w:right="82"/>
              <w:rPr>
                <w:lang w:val="nl-BE"/>
              </w:rPr>
            </w:pPr>
            <w:r w:rsidRPr="00C35F06">
              <w:rPr>
                <w:lang w:val="nl-BE"/>
              </w:rPr>
              <w:t xml:space="preserve">Verwijderen. Was met </w:t>
            </w:r>
            <w:proofErr w:type="spellStart"/>
            <w:r w:rsidRPr="00C35F06">
              <w:rPr>
                <w:lang w:val="nl-BE"/>
              </w:rPr>
              <w:t>gedeïoniseerd</w:t>
            </w:r>
            <w:proofErr w:type="spellEnd"/>
            <w:r w:rsidRPr="00C35F06">
              <w:rPr>
                <w:lang w:val="nl-BE"/>
              </w:rPr>
              <w:t xml:space="preserve"> water en droog het voordat </w:t>
            </w:r>
            <w:r>
              <w:rPr>
                <w:lang w:val="nl-BE"/>
              </w:rPr>
              <w:t>de thermometer wordt weggelegd</w:t>
            </w:r>
            <w:r w:rsidR="00000000" w:rsidRPr="00C35F06">
              <w:rPr>
                <w:lang w:val="nl-BE"/>
              </w:rPr>
              <w:t>.</w:t>
            </w:r>
          </w:p>
        </w:tc>
        <w:tc>
          <w:tcPr>
            <w:tcW w:w="5653" w:type="dxa"/>
            <w:shd w:val="clear" w:color="auto" w:fill="FAE3D4"/>
          </w:tcPr>
          <w:p w14:paraId="31267347" w14:textId="77777777" w:rsidR="00616A53" w:rsidRPr="00C35F06" w:rsidRDefault="00616A53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616A53" w:rsidRPr="00C35F06" w14:paraId="4B5F911F" w14:textId="77777777">
        <w:trPr>
          <w:trHeight w:val="283"/>
        </w:trPr>
        <w:tc>
          <w:tcPr>
            <w:tcW w:w="10072" w:type="dxa"/>
            <w:gridSpan w:val="2"/>
          </w:tcPr>
          <w:p w14:paraId="33227141" w14:textId="6FE4B6F4" w:rsidR="00616A53" w:rsidRPr="00C35F06" w:rsidRDefault="00C35F06">
            <w:pPr>
              <w:pStyle w:val="TableParagraph"/>
              <w:spacing w:line="253" w:lineRule="exact"/>
              <w:rPr>
                <w:b/>
                <w:lang w:val="nl-BE"/>
              </w:rPr>
            </w:pPr>
            <w:r w:rsidRPr="00C35F06">
              <w:rPr>
                <w:b/>
                <w:lang w:val="nl-BE"/>
              </w:rPr>
              <w:t>Breekbaar: behandel met zorg. Pas op dat het niet van de bank rolt.</w:t>
            </w:r>
          </w:p>
        </w:tc>
      </w:tr>
      <w:tr w:rsidR="00616A53" w:rsidRPr="00C35F06" w14:paraId="73EB9828" w14:textId="77777777">
        <w:trPr>
          <w:trHeight w:val="515"/>
        </w:trPr>
        <w:tc>
          <w:tcPr>
            <w:tcW w:w="10072" w:type="dxa"/>
            <w:gridSpan w:val="2"/>
            <w:shd w:val="clear" w:color="auto" w:fill="FAE3D4"/>
          </w:tcPr>
          <w:p w14:paraId="2C4F292E" w14:textId="66CF820D" w:rsidR="00616A53" w:rsidRPr="00C35F06" w:rsidRDefault="00C35F06">
            <w:pPr>
              <w:pStyle w:val="TableParagraph"/>
              <w:spacing w:line="260" w:lineRule="exact"/>
              <w:rPr>
                <w:b/>
                <w:lang w:val="nl-BE"/>
              </w:rPr>
            </w:pPr>
            <w:r w:rsidRPr="00C35F06">
              <w:rPr>
                <w:b/>
                <w:lang w:val="nl-BE"/>
              </w:rPr>
              <w:t>Ruim een gebroken rode alcoholthermometer op met de juiste voorzorgsmaatregelen bij het omgaan met gebroken glas.</w:t>
            </w:r>
          </w:p>
        </w:tc>
      </w:tr>
      <w:tr w:rsidR="00616A53" w14:paraId="1EFB305A" w14:textId="77777777">
        <w:trPr>
          <w:trHeight w:val="254"/>
        </w:trPr>
        <w:tc>
          <w:tcPr>
            <w:tcW w:w="10072" w:type="dxa"/>
            <w:gridSpan w:val="2"/>
          </w:tcPr>
          <w:p w14:paraId="30393D8E" w14:textId="771AFCC4" w:rsidR="00616A53" w:rsidRDefault="00000000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Digital</w:t>
            </w:r>
            <w:r w:rsidR="00C35F06">
              <w:rPr>
                <w:b/>
              </w:rPr>
              <w:t>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thermometer:</w:t>
            </w:r>
          </w:p>
        </w:tc>
      </w:tr>
      <w:tr w:rsidR="00616A53" w:rsidRPr="00C35F06" w14:paraId="3B54D12B" w14:textId="77777777">
        <w:trPr>
          <w:trHeight w:val="256"/>
        </w:trPr>
        <w:tc>
          <w:tcPr>
            <w:tcW w:w="4419" w:type="dxa"/>
            <w:shd w:val="clear" w:color="auto" w:fill="FAE3D4"/>
          </w:tcPr>
          <w:p w14:paraId="257AB647" w14:textId="34F12E55" w:rsidR="00616A53" w:rsidRPr="00C35F06" w:rsidRDefault="00C35F06">
            <w:pPr>
              <w:pStyle w:val="TableParagraph"/>
              <w:spacing w:line="236" w:lineRule="exact"/>
              <w:rPr>
                <w:lang w:val="nl-BE"/>
              </w:rPr>
            </w:pPr>
            <w:r w:rsidRPr="00C35F06">
              <w:rPr>
                <w:lang w:val="nl-BE"/>
              </w:rPr>
              <w:t>Deze hebben een digitale uitlezing</w:t>
            </w:r>
            <w:r w:rsidR="00000000" w:rsidRPr="00C35F06">
              <w:rPr>
                <w:lang w:val="nl-BE"/>
              </w:rPr>
              <w:t>.</w:t>
            </w:r>
          </w:p>
        </w:tc>
        <w:tc>
          <w:tcPr>
            <w:tcW w:w="5653" w:type="dxa"/>
            <w:shd w:val="clear" w:color="auto" w:fill="FAE3D4"/>
          </w:tcPr>
          <w:p w14:paraId="6FAF8381" w14:textId="77777777" w:rsidR="00616A53" w:rsidRPr="00C35F06" w:rsidRDefault="00616A53">
            <w:pPr>
              <w:pStyle w:val="TableParagraph"/>
              <w:ind w:left="0"/>
              <w:rPr>
                <w:rFonts w:ascii="Times New Roman"/>
                <w:sz w:val="18"/>
                <w:lang w:val="nl-BE"/>
              </w:rPr>
            </w:pPr>
          </w:p>
        </w:tc>
      </w:tr>
      <w:tr w:rsidR="00616A53" w:rsidRPr="00C35F06" w14:paraId="1541A724" w14:textId="77777777">
        <w:trPr>
          <w:trHeight w:val="517"/>
        </w:trPr>
        <w:tc>
          <w:tcPr>
            <w:tcW w:w="4419" w:type="dxa"/>
          </w:tcPr>
          <w:p w14:paraId="3FE92847" w14:textId="59A164E3" w:rsidR="00616A53" w:rsidRPr="00C35F06" w:rsidRDefault="00C35F06">
            <w:pPr>
              <w:pStyle w:val="TableParagraph"/>
              <w:spacing w:line="260" w:lineRule="atLeast"/>
              <w:ind w:right="94"/>
              <w:rPr>
                <w:lang w:val="nl-BE"/>
              </w:rPr>
            </w:pPr>
            <w:r w:rsidRPr="00C35F06">
              <w:rPr>
                <w:lang w:val="nl-BE"/>
              </w:rPr>
              <w:t>Het is niet nodig om de thermometer te schudden. Plaats de thermometer in het monster</w:t>
            </w:r>
            <w:r w:rsidR="00000000" w:rsidRPr="00C35F06">
              <w:rPr>
                <w:lang w:val="nl-BE"/>
              </w:rPr>
              <w:t>.</w:t>
            </w:r>
          </w:p>
        </w:tc>
        <w:tc>
          <w:tcPr>
            <w:tcW w:w="5653" w:type="dxa"/>
          </w:tcPr>
          <w:p w14:paraId="6EBAF479" w14:textId="77777777" w:rsidR="00616A53" w:rsidRPr="00C35F06" w:rsidRDefault="00616A53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616A53" w14:paraId="6E919A9B" w14:textId="77777777">
        <w:trPr>
          <w:trHeight w:val="773"/>
        </w:trPr>
        <w:tc>
          <w:tcPr>
            <w:tcW w:w="4419" w:type="dxa"/>
            <w:shd w:val="clear" w:color="auto" w:fill="FAE3D4"/>
          </w:tcPr>
          <w:p w14:paraId="6779DE7F" w14:textId="77777777" w:rsidR="00C35F06" w:rsidRPr="00C35F06" w:rsidRDefault="00C35F06" w:rsidP="00A65705">
            <w:pPr>
              <w:pStyle w:val="TableParagraph"/>
              <w:rPr>
                <w:lang w:val="nl-BE"/>
              </w:rPr>
            </w:pPr>
            <w:r w:rsidRPr="00C35F06">
              <w:rPr>
                <w:lang w:val="nl-BE"/>
              </w:rPr>
              <w:t>Zodra de meting is gestabiliseerd, leest en registreert u de meting op de juiste manier</w:t>
            </w:r>
          </w:p>
          <w:p w14:paraId="65800933" w14:textId="49599F6E" w:rsidR="00616A53" w:rsidRDefault="00C35F06">
            <w:pPr>
              <w:pStyle w:val="TableParagraph"/>
              <w:spacing w:line="237" w:lineRule="exact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significante</w:t>
            </w:r>
            <w:proofErr w:type="spellEnd"/>
            <w:r>
              <w:t xml:space="preserve"> </w:t>
            </w:r>
            <w:proofErr w:type="spellStart"/>
            <w:r>
              <w:t>cijfers</w:t>
            </w:r>
            <w:proofErr w:type="spellEnd"/>
            <w:r w:rsidR="00000000">
              <w:t>.</w:t>
            </w:r>
          </w:p>
        </w:tc>
        <w:tc>
          <w:tcPr>
            <w:tcW w:w="5653" w:type="dxa"/>
            <w:shd w:val="clear" w:color="auto" w:fill="FAE3D4"/>
          </w:tcPr>
          <w:p w14:paraId="7BEDD858" w14:textId="77777777" w:rsidR="00616A53" w:rsidRDefault="00616A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6A53" w:rsidRPr="00C35F06" w14:paraId="7E46E368" w14:textId="77777777">
        <w:trPr>
          <w:trHeight w:val="515"/>
        </w:trPr>
        <w:tc>
          <w:tcPr>
            <w:tcW w:w="4419" w:type="dxa"/>
          </w:tcPr>
          <w:p w14:paraId="62E52936" w14:textId="6DC02864" w:rsidR="00616A53" w:rsidRPr="00C35F06" w:rsidRDefault="00C35F06">
            <w:pPr>
              <w:pStyle w:val="TableParagraph"/>
              <w:spacing w:line="260" w:lineRule="exact"/>
              <w:ind w:right="82"/>
              <w:rPr>
                <w:lang w:val="nl-BE"/>
              </w:rPr>
            </w:pPr>
            <w:r w:rsidRPr="00C35F06">
              <w:rPr>
                <w:lang w:val="nl-BE"/>
              </w:rPr>
              <w:t xml:space="preserve">Verwijderen. Was met </w:t>
            </w:r>
            <w:proofErr w:type="spellStart"/>
            <w:r w:rsidRPr="00C35F06">
              <w:rPr>
                <w:lang w:val="nl-BE"/>
              </w:rPr>
              <w:t>gedeïoniseerd</w:t>
            </w:r>
            <w:proofErr w:type="spellEnd"/>
            <w:r w:rsidRPr="00C35F06">
              <w:rPr>
                <w:lang w:val="nl-BE"/>
              </w:rPr>
              <w:t xml:space="preserve"> water en droog het voordat </w:t>
            </w:r>
            <w:r>
              <w:rPr>
                <w:lang w:val="nl-BE"/>
              </w:rPr>
              <w:t>de thermometer wordt weggelegd.</w:t>
            </w:r>
          </w:p>
        </w:tc>
        <w:tc>
          <w:tcPr>
            <w:tcW w:w="5653" w:type="dxa"/>
          </w:tcPr>
          <w:p w14:paraId="0C6AF508" w14:textId="77777777" w:rsidR="00616A53" w:rsidRPr="00C35F06" w:rsidRDefault="00616A53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</w:tbl>
    <w:p w14:paraId="008F1322" w14:textId="77777777" w:rsidR="00C65FEB" w:rsidRPr="00C35F06" w:rsidRDefault="00C65FEB">
      <w:pPr>
        <w:rPr>
          <w:lang w:val="nl-BE"/>
        </w:rPr>
      </w:pPr>
    </w:p>
    <w:sectPr w:rsidR="00C65FEB" w:rsidRPr="00C35F06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53"/>
    <w:rsid w:val="00616A53"/>
    <w:rsid w:val="00C35F06"/>
    <w:rsid w:val="00C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08C1"/>
  <w15:docId w15:val="{CC6474BC-ABA7-4D2C-AF56-9B5A06F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2023-05-24T09:15:00Z</dcterms:created>
  <dcterms:modified xsi:type="dcterms:W3CDTF">2023-05-24T09:15:00Z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