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AD7FFE" w:rsidRDefault="4D5BFF62" w:rsidP="43B6859B">
      <w:pPr>
        <w:pStyle w:val="Normal0"/>
        <w:spacing w:line="276" w:lineRule="auto"/>
        <w:rPr>
          <w:rFonts w:ascii="Arial" w:eastAsia="Arial" w:hAnsi="Arial" w:cs="Arial"/>
          <w:b/>
          <w:bCs/>
          <w:i/>
          <w:iCs/>
        </w:rPr>
      </w:pPr>
      <w:r w:rsidRPr="3B6DAC74">
        <w:rPr>
          <w:rFonts w:ascii="Arial" w:eastAsia="Arial" w:hAnsi="Arial" w:cs="Arial"/>
          <w:b/>
          <w:bCs/>
          <w:i/>
          <w:iCs/>
        </w:rPr>
        <w:t xml:space="preserve"> </w:t>
      </w:r>
    </w:p>
    <w:p w14:paraId="55BDD59D" w14:textId="642C1453" w:rsidR="29BEC96A" w:rsidRDefault="29BEC96A" w:rsidP="3B6DAC74">
      <w:pPr>
        <w:pStyle w:val="Normal0"/>
        <w:jc w:val="center"/>
        <w:rPr>
          <w:rFonts w:ascii="Arial" w:eastAsia="Arial" w:hAnsi="Arial" w:cs="Arial"/>
          <w:color w:val="000000" w:themeColor="text1"/>
        </w:rPr>
      </w:pPr>
      <w:r w:rsidRPr="3B6DAC74">
        <w:rPr>
          <w:rFonts w:ascii="Arial" w:eastAsia="Arial" w:hAnsi="Arial" w:cs="Arial"/>
          <w:b/>
          <w:bCs/>
          <w:i/>
          <w:iCs/>
          <w:color w:val="000000" w:themeColor="text1"/>
        </w:rPr>
        <w:t>Het heelal vanuit een brandpunt</w:t>
      </w:r>
    </w:p>
    <w:p w14:paraId="00000005" w14:textId="77777777" w:rsidR="00AD7FFE" w:rsidRDefault="00AD7FFE">
      <w:pPr>
        <w:pStyle w:val="Normal0"/>
        <w:spacing w:line="276" w:lineRule="auto"/>
        <w:jc w:val="center"/>
        <w:rPr>
          <w:b/>
        </w:rPr>
      </w:pPr>
    </w:p>
    <w:p w14:paraId="3DC7AD96" w14:textId="777C31F2" w:rsidR="00AD7FFE" w:rsidRDefault="00985FF2" w:rsidP="3B6DAC74">
      <w:pPr>
        <w:spacing w:line="259" w:lineRule="auto"/>
        <w:rPr>
          <w:b/>
          <w:bCs/>
          <w:color w:val="1F497D" w:themeColor="text2"/>
          <w:sz w:val="24"/>
          <w:szCs w:val="24"/>
        </w:rPr>
      </w:pPr>
      <w:r w:rsidRPr="3B6DAC74">
        <w:rPr>
          <w:b/>
          <w:bCs/>
        </w:rPr>
        <w:t>Bouwsteen 1</w:t>
      </w:r>
      <w:r>
        <w:t>:</w:t>
      </w:r>
      <w:r w:rsidRPr="3B6DAC74">
        <w:rPr>
          <w:b/>
          <w:bCs/>
          <w:color w:val="1F497D"/>
          <w:sz w:val="24"/>
          <w:szCs w:val="24"/>
        </w:rPr>
        <w:t xml:space="preserve"> </w:t>
      </w:r>
      <w:r w:rsidR="4AF088F3" w:rsidRPr="3B6DAC74">
        <w:rPr>
          <w:b/>
          <w:bCs/>
          <w:color w:val="1F497D" w:themeColor="text2"/>
          <w:sz w:val="24"/>
          <w:szCs w:val="24"/>
        </w:rPr>
        <w:t>Inleiding, verwondering en uitleg</w:t>
      </w:r>
    </w:p>
    <w:p w14:paraId="7D421AA1" w14:textId="0541B7F2" w:rsidR="00AD7FFE" w:rsidRDefault="00AD7FFE" w:rsidP="3B6DAC74">
      <w:pPr>
        <w:spacing w:line="259" w:lineRule="auto"/>
        <w:rPr>
          <w:b/>
          <w:bCs/>
          <w:color w:val="1F497D" w:themeColor="text2"/>
          <w:sz w:val="24"/>
          <w:szCs w:val="24"/>
        </w:rPr>
      </w:pPr>
    </w:p>
    <w:tbl>
      <w:tblPr>
        <w:tblStyle w:val="a1"/>
        <w:tblW w:w="905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7"/>
      </w:tblGrid>
      <w:tr w:rsidR="00AD7FFE" w14:paraId="153AF9E7"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8" w14:textId="77777777" w:rsidR="00AD7FFE" w:rsidRDefault="00985FF2">
            <w:pPr>
              <w:pStyle w:val="Normal0"/>
              <w:widowControl w:val="0"/>
              <w:rPr>
                <w:rFonts w:ascii="Arial" w:eastAsia="Arial" w:hAnsi="Arial" w:cs="Arial"/>
                <w:b/>
              </w:rPr>
            </w:pPr>
            <w:r>
              <w:rPr>
                <w:b/>
              </w:rPr>
              <w:t>Deze fase in een notendop:</w:t>
            </w:r>
          </w:p>
          <w:p w14:paraId="00000009" w14:textId="77777777" w:rsidR="00AD7FFE" w:rsidRDefault="00AD7FFE">
            <w:pPr>
              <w:pStyle w:val="Normal0"/>
              <w:widowControl w:val="0"/>
              <w:rPr>
                <w:rFonts w:ascii="Arial" w:eastAsia="Arial" w:hAnsi="Arial" w:cs="Arial"/>
              </w:rPr>
            </w:pPr>
          </w:p>
          <w:p w14:paraId="0000000A" w14:textId="0CCDD421" w:rsidR="00AD7FFE" w:rsidRDefault="00985FF2" w:rsidP="3B6DAC74">
            <w:pPr>
              <w:pStyle w:val="Normal0"/>
              <w:widowControl w:val="0"/>
              <w:rPr>
                <w:sz w:val="20"/>
                <w:szCs w:val="20"/>
              </w:rPr>
            </w:pPr>
            <w:r>
              <w:rPr>
                <w:sz w:val="20"/>
                <w:szCs w:val="20"/>
              </w:rPr>
              <w:t xml:space="preserve">In dit project starten we met </w:t>
            </w:r>
            <w:r w:rsidR="598FABC6">
              <w:rPr>
                <w:sz w:val="20"/>
                <w:szCs w:val="20"/>
              </w:rPr>
              <w:t>de verwondering van het heelal.</w:t>
            </w:r>
            <w:r>
              <w:rPr>
                <w:sz w:val="20"/>
                <w:szCs w:val="20"/>
              </w:rPr>
              <w:t xml:space="preserve"> Dit vanuit </w:t>
            </w:r>
            <w:r w:rsidR="175D7245">
              <w:rPr>
                <w:sz w:val="20"/>
                <w:szCs w:val="20"/>
              </w:rPr>
              <w:t>het standpunt om de leerlingen nieuwsgierig te maken naar al hetgeen wat we met het blote oog niet kunnen waarnemen, maar met de telescoop wel.</w:t>
            </w:r>
            <w:r>
              <w:rPr>
                <w:sz w:val="20"/>
                <w:szCs w:val="20"/>
              </w:rPr>
              <w:t xml:space="preserve"> De leerlingen maken hierbij kennis met </w:t>
            </w:r>
            <w:r w:rsidR="22A53905">
              <w:rPr>
                <w:sz w:val="20"/>
                <w:szCs w:val="20"/>
              </w:rPr>
              <w:t>het telescopisch zicht van roof</w:t>
            </w:r>
            <w:r w:rsidR="5F10EA5D">
              <w:rPr>
                <w:sz w:val="20"/>
                <w:szCs w:val="20"/>
              </w:rPr>
              <w:t xml:space="preserve">vogels, satellieten en </w:t>
            </w:r>
            <w:proofErr w:type="spellStart"/>
            <w:r w:rsidR="5F10EA5D">
              <w:rPr>
                <w:sz w:val="20"/>
                <w:szCs w:val="20"/>
              </w:rPr>
              <w:t>stellarium</w:t>
            </w:r>
            <w:proofErr w:type="spellEnd"/>
            <w:r w:rsidR="5F10EA5D">
              <w:rPr>
                <w:sz w:val="20"/>
                <w:szCs w:val="20"/>
              </w:rPr>
              <w:t xml:space="preserve">. Als laatste </w:t>
            </w:r>
            <w:r w:rsidR="0042A9E7">
              <w:rPr>
                <w:sz w:val="20"/>
                <w:szCs w:val="20"/>
              </w:rPr>
              <w:t>wordt er ingezoomd op de enorme afstand tussen de aarde en andere planeten. Als conclusie besluiten de leerlingen dat de telescoop wel enorm ver moet kunnen inzoomen</w:t>
            </w:r>
            <w:r w:rsidR="0023621F">
              <w:rPr>
                <w:sz w:val="20"/>
                <w:szCs w:val="20"/>
              </w:rPr>
              <w:t>. Z</w:t>
            </w:r>
            <w:r w:rsidR="0042A9E7">
              <w:rPr>
                <w:sz w:val="20"/>
                <w:szCs w:val="20"/>
              </w:rPr>
              <w:t xml:space="preserve">e wakkeren hun interesses </w:t>
            </w:r>
            <w:r w:rsidR="7D084227">
              <w:rPr>
                <w:sz w:val="20"/>
                <w:szCs w:val="20"/>
              </w:rPr>
              <w:t>op en zijn benieuwd naar de werking/bouw van de telescoop.</w:t>
            </w:r>
          </w:p>
        </w:tc>
      </w:tr>
      <w:tr w:rsidR="00AD7FFE" w14:paraId="013F6B03"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C" w14:textId="77777777" w:rsidR="00AD7FFE" w:rsidRDefault="00985FF2">
            <w:pPr>
              <w:pStyle w:val="Normal0"/>
              <w:widowControl w:val="0"/>
              <w:pBdr>
                <w:top w:val="nil"/>
                <w:left w:val="nil"/>
                <w:bottom w:val="nil"/>
                <w:right w:val="nil"/>
                <w:between w:val="nil"/>
              </w:pBdr>
            </w:pPr>
            <w:r w:rsidRPr="3B6DAC74">
              <w:rPr>
                <w:b/>
                <w:bCs/>
              </w:rPr>
              <w:t>Tijd</w:t>
            </w:r>
            <w:r>
              <w:t>: 1</w:t>
            </w:r>
            <w:r w:rsidRPr="3B6DAC74">
              <w:rPr>
                <w:i/>
                <w:iCs/>
              </w:rPr>
              <w:t xml:space="preserve"> u</w:t>
            </w:r>
          </w:p>
        </w:tc>
      </w:tr>
      <w:tr w:rsidR="00AD7FFE" w14:paraId="1F5723BE"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0D" w14:textId="77777777" w:rsidR="00AD7FFE" w:rsidRDefault="00985FF2">
            <w:pPr>
              <w:pStyle w:val="Normal0"/>
              <w:widowControl w:val="0"/>
              <w:pBdr>
                <w:top w:val="nil"/>
                <w:left w:val="nil"/>
                <w:bottom w:val="nil"/>
                <w:right w:val="nil"/>
                <w:between w:val="nil"/>
              </w:pBdr>
            </w:pPr>
            <w:r>
              <w:rPr>
                <w:b/>
              </w:rPr>
              <w:t>Leerdoelen</w:t>
            </w:r>
            <w:r>
              <w:t xml:space="preserve">: </w:t>
            </w:r>
            <w:r>
              <w:rPr>
                <w:sz w:val="20"/>
                <w:szCs w:val="20"/>
              </w:rPr>
              <w:t>De leerlingen kunnen</w:t>
            </w:r>
          </w:p>
          <w:p w14:paraId="4519EFD2" w14:textId="22600170" w:rsidR="00AD7FFE" w:rsidRDefault="5704D0FB" w:rsidP="0213B540">
            <w:pPr>
              <w:pStyle w:val="Normal0"/>
              <w:widowControl w:val="0"/>
              <w:numPr>
                <w:ilvl w:val="0"/>
                <w:numId w:val="14"/>
              </w:numPr>
            </w:pPr>
            <w:r>
              <w:rPr>
                <w:sz w:val="20"/>
                <w:szCs w:val="20"/>
              </w:rPr>
              <w:t>Verwoorden hoe ze h</w:t>
            </w:r>
            <w:r w:rsidR="12C16430">
              <w:rPr>
                <w:sz w:val="20"/>
                <w:szCs w:val="20"/>
              </w:rPr>
              <w:t xml:space="preserve">et telescopisch zicht van roofvogels </w:t>
            </w:r>
            <w:r w:rsidR="5D76F788">
              <w:rPr>
                <w:sz w:val="20"/>
                <w:szCs w:val="20"/>
              </w:rPr>
              <w:t>kunnen evenaren</w:t>
            </w:r>
            <w:r w:rsidR="089E11DF">
              <w:rPr>
                <w:sz w:val="20"/>
                <w:szCs w:val="20"/>
              </w:rPr>
              <w:t>;</w:t>
            </w:r>
          </w:p>
          <w:p w14:paraId="00000010" w14:textId="23FE625B" w:rsidR="00AD7FFE" w:rsidRDefault="4530FB6B" w:rsidP="3B6DAC74">
            <w:pPr>
              <w:pStyle w:val="Normal0"/>
              <w:widowControl w:val="0"/>
              <w:numPr>
                <w:ilvl w:val="0"/>
                <w:numId w:val="14"/>
              </w:numPr>
              <w:pBdr>
                <w:top w:val="nil"/>
                <w:left w:val="nil"/>
                <w:bottom w:val="nil"/>
                <w:right w:val="nil"/>
                <w:between w:val="nil"/>
              </w:pBdr>
            </w:pPr>
            <w:proofErr w:type="spellStart"/>
            <w:r>
              <w:rPr>
                <w:sz w:val="20"/>
                <w:szCs w:val="20"/>
              </w:rPr>
              <w:t>S</w:t>
            </w:r>
            <w:r w:rsidR="349450F9">
              <w:rPr>
                <w:sz w:val="20"/>
                <w:szCs w:val="20"/>
              </w:rPr>
              <w:t>tellarium</w:t>
            </w:r>
            <w:proofErr w:type="spellEnd"/>
            <w:r w:rsidR="349450F9">
              <w:rPr>
                <w:sz w:val="20"/>
                <w:szCs w:val="20"/>
              </w:rPr>
              <w:t xml:space="preserve"> gebruiken om satellieten, planeten en sterren op te zoeken</w:t>
            </w:r>
            <w:r w:rsidR="089E11DF">
              <w:rPr>
                <w:sz w:val="20"/>
                <w:szCs w:val="20"/>
              </w:rPr>
              <w:t>;</w:t>
            </w:r>
          </w:p>
          <w:p w14:paraId="1065EC48" w14:textId="29C3708D" w:rsidR="0213B540" w:rsidRDefault="0213B540" w:rsidP="0213B540">
            <w:pPr>
              <w:widowControl w:val="0"/>
              <w:ind w:left="360"/>
            </w:pPr>
          </w:p>
          <w:p w14:paraId="00000013" w14:textId="0D7B7B38" w:rsidR="00AD7FFE" w:rsidRDefault="089E11DF" w:rsidP="3B6DAC74">
            <w:pPr>
              <w:pStyle w:val="Normal0"/>
              <w:widowControl w:val="0"/>
              <w:pBdr>
                <w:top w:val="nil"/>
                <w:left w:val="nil"/>
                <w:bottom w:val="nil"/>
                <w:right w:val="nil"/>
                <w:between w:val="nil"/>
              </w:pBdr>
              <w:rPr>
                <w:sz w:val="20"/>
                <w:szCs w:val="20"/>
              </w:rPr>
            </w:pPr>
            <w:r w:rsidRPr="0213B540">
              <w:rPr>
                <w:b/>
                <w:bCs/>
              </w:rPr>
              <w:t>STEM-doelen:</w:t>
            </w:r>
            <w:r>
              <w:t xml:space="preserve"> </w:t>
            </w:r>
            <w:r w:rsidRPr="0213B540">
              <w:rPr>
                <w:sz w:val="20"/>
                <w:szCs w:val="20"/>
              </w:rPr>
              <w:t>De leerlingen kunnen</w:t>
            </w:r>
          </w:p>
          <w:p w14:paraId="7D3B2965" w14:textId="74FA21BF" w:rsidR="00AD7FFE" w:rsidRDefault="3B4D8838" w:rsidP="0213B540">
            <w:pPr>
              <w:pStyle w:val="Normal0"/>
              <w:widowControl w:val="0"/>
              <w:pBdr>
                <w:top w:val="nil"/>
                <w:left w:val="nil"/>
                <w:bottom w:val="nil"/>
                <w:right w:val="nil"/>
                <w:between w:val="nil"/>
              </w:pBdr>
              <w:spacing w:beforeAutospacing="1" w:afterAutospacing="1"/>
              <w:rPr>
                <w:rFonts w:eastAsia="Calibri"/>
                <w:color w:val="000000" w:themeColor="text1"/>
                <w:sz w:val="20"/>
                <w:szCs w:val="20"/>
                <w:lang w:val="nl-NL"/>
              </w:rPr>
            </w:pPr>
            <w:r w:rsidRPr="0213B540">
              <w:rPr>
                <w:rStyle w:val="normaltextrun"/>
                <w:rFonts w:eastAsia="Calibri"/>
                <w:b/>
                <w:bCs/>
                <w:color w:val="000000" w:themeColor="text1"/>
                <w:sz w:val="20"/>
                <w:szCs w:val="20"/>
                <w:lang w:val="nl-NL"/>
              </w:rPr>
              <w:t>LPD S1</w:t>
            </w:r>
            <w:r w:rsidRPr="0213B540">
              <w:rPr>
                <w:rStyle w:val="normaltextrun"/>
                <w:rFonts w:eastAsia="Calibri"/>
                <w:color w:val="000000" w:themeColor="text1"/>
                <w:sz w:val="20"/>
                <w:szCs w:val="20"/>
                <w:lang w:val="nl-NL"/>
              </w:rPr>
              <w:t>: De leerlingen onderzoeken natuurlijke, ruimtelijke en technische systemen in STEM-contexten.</w:t>
            </w:r>
            <w:r w:rsidRPr="0213B540">
              <w:rPr>
                <w:rStyle w:val="eop"/>
                <w:rFonts w:eastAsia="Calibri"/>
                <w:color w:val="000000" w:themeColor="text1"/>
                <w:sz w:val="20"/>
                <w:szCs w:val="20"/>
              </w:rPr>
              <w:t> </w:t>
            </w:r>
          </w:p>
          <w:p w14:paraId="15B0984A" w14:textId="44DF93BD" w:rsidR="00AD7FFE" w:rsidRDefault="3B4D8838" w:rsidP="0213B540">
            <w:pPr>
              <w:pStyle w:val="Normal0"/>
              <w:widowControl w:val="0"/>
              <w:pBdr>
                <w:top w:val="nil"/>
                <w:left w:val="nil"/>
                <w:bottom w:val="nil"/>
                <w:right w:val="nil"/>
                <w:between w:val="nil"/>
              </w:pBdr>
              <w:spacing w:beforeAutospacing="1" w:afterAutospacing="1"/>
              <w:rPr>
                <w:rFonts w:eastAsia="Calibri"/>
                <w:color w:val="000000" w:themeColor="text1"/>
                <w:sz w:val="20"/>
                <w:szCs w:val="20"/>
                <w:lang w:val="nl-NL"/>
              </w:rPr>
            </w:pPr>
            <w:r w:rsidRPr="0213B540">
              <w:rPr>
                <w:rStyle w:val="normaltextrun"/>
                <w:rFonts w:eastAsia="Calibri"/>
                <w:b/>
                <w:bCs/>
                <w:color w:val="000000" w:themeColor="text1"/>
                <w:sz w:val="20"/>
                <w:szCs w:val="20"/>
                <w:lang w:val="nl-NL"/>
              </w:rPr>
              <w:t>LPD S3</w:t>
            </w:r>
            <w:r w:rsidRPr="0213B540">
              <w:rPr>
                <w:rStyle w:val="normaltextrun"/>
                <w:rFonts w:eastAsia="Calibri"/>
                <w:color w:val="000000" w:themeColor="text1"/>
                <w:sz w:val="20"/>
                <w:szCs w:val="20"/>
                <w:lang w:val="nl-NL"/>
              </w:rPr>
              <w:t>: De leerlingen passen wetenschappelijke vaardigheden toe.</w:t>
            </w:r>
            <w:r w:rsidRPr="0213B540">
              <w:rPr>
                <w:rStyle w:val="eop"/>
                <w:rFonts w:eastAsia="Calibri"/>
                <w:color w:val="000000" w:themeColor="text1"/>
                <w:sz w:val="20"/>
                <w:szCs w:val="20"/>
              </w:rPr>
              <w:t> </w:t>
            </w:r>
          </w:p>
          <w:p w14:paraId="00000017" w14:textId="196A8AC8" w:rsidR="00AD7FFE" w:rsidRDefault="3B4D8838" w:rsidP="0213B540">
            <w:pPr>
              <w:pStyle w:val="Normal0"/>
              <w:widowControl w:val="0"/>
              <w:pBdr>
                <w:top w:val="nil"/>
                <w:left w:val="nil"/>
                <w:bottom w:val="nil"/>
                <w:right w:val="nil"/>
                <w:between w:val="nil"/>
              </w:pBdr>
              <w:spacing w:beforeAutospacing="1" w:afterAutospacing="1"/>
              <w:rPr>
                <w:rFonts w:eastAsia="Calibri"/>
                <w:color w:val="000000" w:themeColor="text1"/>
                <w:sz w:val="20"/>
                <w:szCs w:val="20"/>
                <w:lang w:val="nl-NL"/>
              </w:rPr>
            </w:pPr>
            <w:r w:rsidRPr="0213B540">
              <w:rPr>
                <w:rStyle w:val="normaltextrun"/>
                <w:rFonts w:eastAsia="Calibri"/>
                <w:b/>
                <w:bCs/>
                <w:color w:val="000000" w:themeColor="text1"/>
                <w:sz w:val="20"/>
                <w:szCs w:val="20"/>
                <w:lang w:val="nl-NL"/>
              </w:rPr>
              <w:t>LPD S10</w:t>
            </w:r>
            <w:r w:rsidRPr="0213B540">
              <w:rPr>
                <w:rStyle w:val="normaltextrun"/>
                <w:rFonts w:eastAsia="Calibri"/>
                <w:color w:val="000000" w:themeColor="text1"/>
                <w:sz w:val="20"/>
                <w:szCs w:val="20"/>
                <w:lang w:val="nl-NL"/>
              </w:rPr>
              <w:t>: De leerlingen zetten aangereikte coöperatieve werkvormen in om een opdracht te realiseren.</w:t>
            </w:r>
            <w:r w:rsidRPr="0213B540">
              <w:rPr>
                <w:rStyle w:val="eop"/>
                <w:rFonts w:eastAsia="Calibri"/>
                <w:color w:val="000000" w:themeColor="text1"/>
                <w:sz w:val="20"/>
                <w:szCs w:val="20"/>
              </w:rPr>
              <w:t> </w:t>
            </w:r>
          </w:p>
        </w:tc>
      </w:tr>
      <w:tr w:rsidR="00AD7FFE" w14:paraId="5AED0F04"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19" w14:textId="1F1431FE" w:rsidR="00AD7FFE" w:rsidRDefault="00985FF2" w:rsidP="3B6DAC74">
            <w:pPr>
              <w:pStyle w:val="Normal0"/>
              <w:widowControl w:val="0"/>
            </w:pPr>
            <w:r w:rsidRPr="3B6DAC74">
              <w:rPr>
                <w:b/>
                <w:bCs/>
              </w:rPr>
              <w:t xml:space="preserve">Leerinhouden: </w:t>
            </w:r>
            <w:r w:rsidR="3C2B3DDC">
              <w:t xml:space="preserve">telescopisch zicht, satellieten, </w:t>
            </w:r>
            <w:proofErr w:type="spellStart"/>
            <w:r w:rsidR="3C2B3DDC">
              <w:t>stellarium</w:t>
            </w:r>
            <w:proofErr w:type="spellEnd"/>
            <w:r w:rsidR="3C2B3DDC">
              <w:t xml:space="preserve">, afstand aarde en diverse planeten. </w:t>
            </w:r>
          </w:p>
        </w:tc>
      </w:tr>
      <w:tr w:rsidR="00AD7FFE" w14:paraId="003D88DA"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1A" w14:textId="77777777" w:rsidR="00AD7FFE" w:rsidRDefault="00985FF2">
            <w:pPr>
              <w:pStyle w:val="Normal0"/>
              <w:widowControl w:val="0"/>
              <w:pBdr>
                <w:top w:val="nil"/>
                <w:left w:val="nil"/>
                <w:bottom w:val="nil"/>
                <w:right w:val="nil"/>
                <w:between w:val="nil"/>
              </w:pBdr>
            </w:pPr>
            <w:r>
              <w:rPr>
                <w:b/>
              </w:rPr>
              <w:t>Randvoorwaarden</w:t>
            </w:r>
            <w:r>
              <w:t>:</w:t>
            </w:r>
          </w:p>
          <w:p w14:paraId="0000001B" w14:textId="77777777" w:rsidR="00AD7FFE" w:rsidRDefault="00985FF2">
            <w:pPr>
              <w:pStyle w:val="Normal0"/>
              <w:widowControl w:val="0"/>
              <w:pBdr>
                <w:top w:val="nil"/>
                <w:left w:val="nil"/>
                <w:bottom w:val="nil"/>
                <w:right w:val="nil"/>
                <w:between w:val="nil"/>
              </w:pBdr>
              <w:rPr>
                <w:b/>
              </w:rPr>
            </w:pPr>
            <w:r>
              <w:rPr>
                <w:b/>
                <w:u w:val="single"/>
              </w:rPr>
              <w:t>Materiaal voor klasgebruik</w:t>
            </w:r>
            <w:r>
              <w:rPr>
                <w:b/>
              </w:rPr>
              <w:t>:</w:t>
            </w:r>
          </w:p>
          <w:tbl>
            <w:tblPr>
              <w:tblStyle w:val="NormalTable0"/>
              <w:tblW w:w="88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423"/>
              <w:gridCol w:w="4424"/>
            </w:tblGrid>
            <w:tr w:rsidR="00AD7FFE" w14:paraId="1DD06A82" w14:textId="77777777" w:rsidTr="29486366">
              <w:trPr>
                <w:trHeight w:val="2835"/>
              </w:trPr>
              <w:tc>
                <w:tcPr>
                  <w:tcW w:w="4423" w:type="dxa"/>
                </w:tcPr>
                <w:p w14:paraId="0000001C" w14:textId="05292CDB" w:rsidR="00AD7FFE" w:rsidRDefault="67A5D169" w:rsidP="3B6DAC74">
                  <w:pPr>
                    <w:spacing w:line="259" w:lineRule="auto"/>
                  </w:pPr>
                  <w:r>
                    <w:t>Krant</w:t>
                  </w:r>
                </w:p>
              </w:tc>
              <w:tc>
                <w:tcPr>
                  <w:tcW w:w="4424" w:type="dxa"/>
                  <w:vAlign w:val="center"/>
                </w:tcPr>
                <w:p w14:paraId="0000001D" w14:textId="5BCFD2E5" w:rsidR="00AD7FFE" w:rsidRDefault="67A5D169" w:rsidP="3B6DAC74">
                  <w:pPr>
                    <w:widowControl w:val="0"/>
                    <w:jc w:val="center"/>
                  </w:pPr>
                  <w:r>
                    <w:rPr>
                      <w:noProof/>
                    </w:rPr>
                    <w:drawing>
                      <wp:inline distT="0" distB="0" distL="0" distR="0" wp14:anchorId="5A686C36" wp14:editId="395AA742">
                        <wp:extent cx="2657475" cy="1771650"/>
                        <wp:effectExtent l="0" t="0" r="0" b="0"/>
                        <wp:docPr id="1305120438" name="Afbeelding 130512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inline>
                    </w:drawing>
                  </w:r>
                </w:p>
              </w:tc>
            </w:tr>
            <w:tr w:rsidR="00AD7FFE" w14:paraId="06F9A107" w14:textId="77777777" w:rsidTr="29486366">
              <w:trPr>
                <w:trHeight w:val="2835"/>
              </w:trPr>
              <w:tc>
                <w:tcPr>
                  <w:tcW w:w="4423" w:type="dxa"/>
                </w:tcPr>
                <w:p w14:paraId="00000020" w14:textId="71E8B192" w:rsidR="00AD7FFE" w:rsidRDefault="67A5D169" w:rsidP="3B6DAC74">
                  <w:pPr>
                    <w:spacing w:line="259" w:lineRule="auto"/>
                  </w:pPr>
                  <w:r>
                    <w:lastRenderedPageBreak/>
                    <w:t>Tablet</w:t>
                  </w:r>
                </w:p>
              </w:tc>
              <w:tc>
                <w:tcPr>
                  <w:tcW w:w="4424" w:type="dxa"/>
                  <w:vAlign w:val="center"/>
                </w:tcPr>
                <w:p w14:paraId="00000021" w14:textId="50D0DD4F" w:rsidR="00AD7FFE" w:rsidRDefault="67A5D169" w:rsidP="3B6DAC74">
                  <w:pPr>
                    <w:widowControl w:val="0"/>
                    <w:jc w:val="center"/>
                  </w:pPr>
                  <w:r>
                    <w:rPr>
                      <w:noProof/>
                    </w:rPr>
                    <w:drawing>
                      <wp:inline distT="0" distB="0" distL="0" distR="0" wp14:anchorId="5F64167A" wp14:editId="768E836D">
                        <wp:extent cx="1762136" cy="1800227"/>
                        <wp:effectExtent l="0" t="0" r="0" b="0"/>
                        <wp:docPr id="1833111549" name="Afbeelding 183311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32258" r="537"/>
                                <a:stretch>
                                  <a:fillRect/>
                                </a:stretch>
                              </pic:blipFill>
                              <pic:spPr>
                                <a:xfrm>
                                  <a:off x="0" y="0"/>
                                  <a:ext cx="1762136" cy="1800227"/>
                                </a:xfrm>
                                <a:prstGeom prst="rect">
                                  <a:avLst/>
                                </a:prstGeom>
                              </pic:spPr>
                            </pic:pic>
                          </a:graphicData>
                        </a:graphic>
                      </wp:inline>
                    </w:drawing>
                  </w:r>
                </w:p>
              </w:tc>
            </w:tr>
          </w:tbl>
          <w:p w14:paraId="3ECBF833" w14:textId="77777777" w:rsidR="3B6DAC74" w:rsidRDefault="3B6DAC74" w:rsidP="3B6DAC74">
            <w:pPr>
              <w:widowControl w:val="0"/>
              <w:rPr>
                <w:b/>
                <w:bCs/>
                <w:u w:val="single"/>
              </w:rPr>
            </w:pPr>
          </w:p>
          <w:p w14:paraId="0000003F" w14:textId="77777777" w:rsidR="00AD7FFE" w:rsidRDefault="00985FF2">
            <w:pPr>
              <w:pStyle w:val="Normal0"/>
              <w:widowControl w:val="0"/>
              <w:pBdr>
                <w:top w:val="nil"/>
                <w:left w:val="nil"/>
                <w:bottom w:val="nil"/>
                <w:right w:val="nil"/>
                <w:between w:val="nil"/>
              </w:pBdr>
              <w:rPr>
                <w:color w:val="9BBB59"/>
              </w:rPr>
            </w:pPr>
            <w:r>
              <w:rPr>
                <w:b/>
                <w:u w:val="single"/>
              </w:rPr>
              <w:t>Voorkennis leerlingen</w:t>
            </w:r>
            <w:r>
              <w:t xml:space="preserve">: </w:t>
            </w:r>
            <w:r>
              <w:rPr>
                <w:i/>
              </w:rPr>
              <w:t xml:space="preserve">  </w:t>
            </w:r>
          </w:p>
          <w:p w14:paraId="24095B42" w14:textId="77777777" w:rsidR="00AD7FFE" w:rsidRDefault="779E1D69" w:rsidP="3B6DAC74">
            <w:pPr>
              <w:pStyle w:val="Normal0"/>
              <w:widowControl w:val="0"/>
              <w:numPr>
                <w:ilvl w:val="0"/>
                <w:numId w:val="6"/>
              </w:numPr>
              <w:pBdr>
                <w:top w:val="nil"/>
                <w:left w:val="nil"/>
                <w:bottom w:val="nil"/>
                <w:right w:val="nil"/>
                <w:between w:val="nil"/>
              </w:pBdr>
              <w:rPr>
                <w:rFonts w:eastAsia="Calibri"/>
                <w:color w:val="000000"/>
                <w:sz w:val="20"/>
                <w:szCs w:val="20"/>
              </w:rPr>
            </w:pPr>
            <w:r w:rsidRPr="3B6DAC74">
              <w:rPr>
                <w:rFonts w:eastAsia="Calibri"/>
                <w:color w:val="000000"/>
                <w:sz w:val="20"/>
                <w:szCs w:val="20"/>
              </w:rPr>
              <w:t>/</w:t>
            </w:r>
          </w:p>
          <w:p w14:paraId="18C2039A" w14:textId="46B7E2B1" w:rsidR="00AD7FFE" w:rsidRDefault="00AD7FFE" w:rsidP="3B6DAC74">
            <w:pPr>
              <w:widowControl w:val="0"/>
              <w:pBdr>
                <w:top w:val="nil"/>
                <w:left w:val="nil"/>
                <w:bottom w:val="nil"/>
                <w:right w:val="nil"/>
                <w:between w:val="nil"/>
              </w:pBdr>
              <w:rPr>
                <w:color w:val="000000" w:themeColor="text1"/>
                <w:sz w:val="20"/>
                <w:szCs w:val="20"/>
              </w:rPr>
            </w:pPr>
          </w:p>
          <w:p w14:paraId="00000045" w14:textId="7B7E71D7" w:rsidR="00AD7FFE" w:rsidRDefault="00985FF2">
            <w:pPr>
              <w:pStyle w:val="Normal0"/>
              <w:widowControl w:val="0"/>
              <w:pBdr>
                <w:top w:val="nil"/>
                <w:left w:val="nil"/>
                <w:bottom w:val="nil"/>
                <w:right w:val="nil"/>
                <w:between w:val="nil"/>
              </w:pBdr>
              <w:rPr>
                <w:sz w:val="20"/>
                <w:szCs w:val="20"/>
              </w:rPr>
            </w:pPr>
            <w:r w:rsidRPr="3B6DAC74">
              <w:rPr>
                <w:b/>
                <w:bCs/>
                <w:u w:val="single"/>
              </w:rPr>
              <w:t>Externen</w:t>
            </w:r>
            <w:r w:rsidRPr="3B6DAC74">
              <w:rPr>
                <w:b/>
                <w:bCs/>
              </w:rPr>
              <w:t>:</w:t>
            </w:r>
            <w:r>
              <w:t xml:space="preserve"> </w:t>
            </w:r>
            <w:r w:rsidRPr="3B6DAC74">
              <w:rPr>
                <w:sz w:val="20"/>
                <w:szCs w:val="20"/>
              </w:rPr>
              <w:t>Geen</w:t>
            </w:r>
          </w:p>
        </w:tc>
      </w:tr>
      <w:tr w:rsidR="00AD7FFE" w14:paraId="66749133"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18E8B9E5" w14:textId="4FA7225D" w:rsidR="00AD7FFE" w:rsidRDefault="00985FF2" w:rsidP="3B6DAC74">
            <w:pPr>
              <w:widowControl w:val="0"/>
            </w:pPr>
            <w:r w:rsidRPr="3B6DAC74">
              <w:rPr>
                <w:b/>
                <w:bCs/>
              </w:rPr>
              <w:lastRenderedPageBreak/>
              <w:t>Beschrijving leeractiviteiten</w:t>
            </w:r>
            <w:r>
              <w:t>:</w:t>
            </w:r>
          </w:p>
          <w:p w14:paraId="00000046" w14:textId="79CF78B7" w:rsidR="00AD7FFE" w:rsidRDefault="00985FF2" w:rsidP="3B6DAC74">
            <w:pPr>
              <w:widowControl w:val="0"/>
            </w:pPr>
            <w:r>
              <w:t xml:space="preserve"> </w:t>
            </w:r>
            <w:r w:rsidR="50196E86">
              <w:rPr>
                <w:noProof/>
              </w:rPr>
              <w:drawing>
                <wp:inline distT="0" distB="0" distL="0" distR="0" wp14:anchorId="3232A3C4" wp14:editId="4A451A89">
                  <wp:extent cx="815870" cy="2124075"/>
                  <wp:effectExtent l="0" t="0" r="0" b="0"/>
                  <wp:docPr id="931860419" name="Afbeelding 93186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15870" cy="2124075"/>
                          </a:xfrm>
                          <a:prstGeom prst="rect">
                            <a:avLst/>
                          </a:prstGeom>
                        </pic:spPr>
                      </pic:pic>
                    </a:graphicData>
                  </a:graphic>
                </wp:inline>
              </w:drawing>
            </w:r>
          </w:p>
          <w:p w14:paraId="00000048" w14:textId="17439542" w:rsidR="00AD7FFE" w:rsidRDefault="00985FF2" w:rsidP="3B6DAC74">
            <w:pPr>
              <w:pStyle w:val="Normal0"/>
              <w:widowControl w:val="0"/>
              <w:rPr>
                <w:b/>
                <w:bCs/>
              </w:rPr>
            </w:pPr>
            <w:r w:rsidRPr="3B6DAC74">
              <w:rPr>
                <w:b/>
                <w:bCs/>
                <w:u w:val="single"/>
              </w:rPr>
              <w:t>Deel conceptenmap dat bij deze leeractiviteit hoort</w:t>
            </w:r>
            <w:r w:rsidRPr="3B6DAC74">
              <w:rPr>
                <w:b/>
                <w:bCs/>
              </w:rPr>
              <w:t>:</w:t>
            </w:r>
          </w:p>
          <w:p w14:paraId="00000049" w14:textId="4608D033" w:rsidR="00AD7FFE" w:rsidRDefault="4722853E" w:rsidP="3B6DAC74">
            <w:pPr>
              <w:widowControl w:val="0"/>
            </w:pPr>
            <w:r>
              <w:rPr>
                <w:noProof/>
              </w:rPr>
              <w:drawing>
                <wp:inline distT="0" distB="0" distL="0" distR="0" wp14:anchorId="2E65D476" wp14:editId="22E20EFF">
                  <wp:extent cx="4572000" cy="1495425"/>
                  <wp:effectExtent l="0" t="0" r="0" b="0"/>
                  <wp:docPr id="828543413" name="Afbeelding 82854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495425"/>
                          </a:xfrm>
                          <a:prstGeom prst="rect">
                            <a:avLst/>
                          </a:prstGeom>
                        </pic:spPr>
                      </pic:pic>
                    </a:graphicData>
                  </a:graphic>
                </wp:inline>
              </w:drawing>
            </w:r>
          </w:p>
          <w:p w14:paraId="0000004A" w14:textId="77777777" w:rsidR="00AD7FFE" w:rsidRDefault="00AD7FFE">
            <w:pPr>
              <w:pStyle w:val="Normal0"/>
              <w:widowControl w:val="0"/>
            </w:pPr>
          </w:p>
          <w:p w14:paraId="0000004B" w14:textId="77777777" w:rsidR="00AD7FFE" w:rsidRDefault="00985FF2">
            <w:pPr>
              <w:pStyle w:val="Normal0"/>
              <w:widowControl w:val="0"/>
              <w:rPr>
                <w:b/>
                <w:u w:val="single"/>
              </w:rPr>
            </w:pPr>
            <w:r>
              <w:rPr>
                <w:b/>
                <w:u w:val="single"/>
              </w:rPr>
              <w:t>Overzicht leeractiviteit: timing + hoe te organiseren + hulpmiddelen</w:t>
            </w:r>
          </w:p>
          <w:tbl>
            <w:tblPr>
              <w:tblStyle w:val="NormalTable0"/>
              <w:tblW w:w="88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54"/>
              <w:gridCol w:w="1665"/>
              <w:gridCol w:w="784"/>
              <w:gridCol w:w="4252"/>
              <w:gridCol w:w="1701"/>
            </w:tblGrid>
            <w:tr w:rsidR="00AD7FFE" w14:paraId="3D053FDE" w14:textId="77777777" w:rsidTr="47E15BA7">
              <w:tc>
                <w:tcPr>
                  <w:tcW w:w="454" w:type="dxa"/>
                  <w:tcBorders>
                    <w:top w:val="nil"/>
                    <w:left w:val="nil"/>
                  </w:tcBorders>
                </w:tcPr>
                <w:p w14:paraId="0000004C" w14:textId="77777777" w:rsidR="00AD7FFE" w:rsidRDefault="00AD7FFE">
                  <w:pPr>
                    <w:pStyle w:val="Normal0"/>
                    <w:widowControl w:val="0"/>
                    <w:jc w:val="center"/>
                  </w:pPr>
                </w:p>
              </w:tc>
              <w:tc>
                <w:tcPr>
                  <w:tcW w:w="1665" w:type="dxa"/>
                  <w:vAlign w:val="center"/>
                </w:tcPr>
                <w:p w14:paraId="0000004D" w14:textId="77777777" w:rsidR="00AD7FFE" w:rsidRDefault="00985FF2">
                  <w:pPr>
                    <w:pStyle w:val="Normal0"/>
                    <w:widowControl w:val="0"/>
                    <w:jc w:val="center"/>
                    <w:rPr>
                      <w:b/>
                    </w:rPr>
                  </w:pPr>
                  <w:r>
                    <w:rPr>
                      <w:b/>
                    </w:rPr>
                    <w:t>Beschrijving leeractiviteit</w:t>
                  </w:r>
                </w:p>
              </w:tc>
              <w:tc>
                <w:tcPr>
                  <w:tcW w:w="784" w:type="dxa"/>
                  <w:vAlign w:val="center"/>
                </w:tcPr>
                <w:p w14:paraId="0000004E" w14:textId="77777777" w:rsidR="00AD7FFE" w:rsidRDefault="00985FF2">
                  <w:pPr>
                    <w:pStyle w:val="Normal0"/>
                    <w:widowControl w:val="0"/>
                    <w:jc w:val="center"/>
                    <w:rPr>
                      <w:b/>
                    </w:rPr>
                  </w:pPr>
                  <w:r>
                    <w:rPr>
                      <w:b/>
                    </w:rPr>
                    <w:t>Duur</w:t>
                  </w:r>
                </w:p>
              </w:tc>
              <w:tc>
                <w:tcPr>
                  <w:tcW w:w="4252" w:type="dxa"/>
                  <w:vAlign w:val="center"/>
                </w:tcPr>
                <w:p w14:paraId="0000004F" w14:textId="77777777" w:rsidR="00AD7FFE" w:rsidRDefault="00985FF2">
                  <w:pPr>
                    <w:pStyle w:val="Normal0"/>
                    <w:widowControl w:val="0"/>
                    <w:jc w:val="center"/>
                    <w:rPr>
                      <w:b/>
                    </w:rPr>
                  </w:pPr>
                  <w:r>
                    <w:rPr>
                      <w:b/>
                    </w:rPr>
                    <w:t>Hoe organiseren?</w:t>
                  </w:r>
                </w:p>
              </w:tc>
              <w:tc>
                <w:tcPr>
                  <w:tcW w:w="1701" w:type="dxa"/>
                  <w:vAlign w:val="center"/>
                </w:tcPr>
                <w:p w14:paraId="00000050" w14:textId="77777777" w:rsidR="00AD7FFE" w:rsidRDefault="00985FF2">
                  <w:pPr>
                    <w:pStyle w:val="Normal0"/>
                    <w:widowControl w:val="0"/>
                    <w:jc w:val="center"/>
                    <w:rPr>
                      <w:b/>
                    </w:rPr>
                  </w:pPr>
                  <w:r>
                    <w:rPr>
                      <w:b/>
                    </w:rPr>
                    <w:t>Hulpmiddelen</w:t>
                  </w:r>
                </w:p>
              </w:tc>
            </w:tr>
            <w:tr w:rsidR="00AD7FFE" w14:paraId="3229E88F" w14:textId="77777777" w:rsidTr="47E15BA7">
              <w:tc>
                <w:tcPr>
                  <w:tcW w:w="454" w:type="dxa"/>
                </w:tcPr>
                <w:p w14:paraId="00000051" w14:textId="77777777" w:rsidR="00AD7FFE" w:rsidRDefault="00985FF2">
                  <w:pPr>
                    <w:pStyle w:val="Normal0"/>
                    <w:widowControl w:val="0"/>
                    <w:jc w:val="center"/>
                  </w:pPr>
                  <w:r>
                    <w:t>1.</w:t>
                  </w:r>
                </w:p>
              </w:tc>
              <w:tc>
                <w:tcPr>
                  <w:tcW w:w="1665" w:type="dxa"/>
                </w:tcPr>
                <w:p w14:paraId="00000052" w14:textId="77777777" w:rsidR="00AD7FFE" w:rsidRDefault="00985FF2">
                  <w:pPr>
                    <w:pStyle w:val="Normal0"/>
                    <w:widowControl w:val="0"/>
                  </w:pPr>
                  <w:r>
                    <w:t>Algemene inleiding project</w:t>
                  </w:r>
                </w:p>
              </w:tc>
              <w:tc>
                <w:tcPr>
                  <w:tcW w:w="784" w:type="dxa"/>
                </w:tcPr>
                <w:p w14:paraId="00000053" w14:textId="77777777" w:rsidR="00AD7FFE" w:rsidRDefault="00985FF2">
                  <w:pPr>
                    <w:pStyle w:val="Normal0"/>
                    <w:widowControl w:val="0"/>
                    <w:jc w:val="center"/>
                  </w:pPr>
                  <w:r>
                    <w:t>5’</w:t>
                  </w:r>
                </w:p>
              </w:tc>
              <w:tc>
                <w:tcPr>
                  <w:tcW w:w="4252" w:type="dxa"/>
                </w:tcPr>
                <w:p w14:paraId="00000054" w14:textId="77777777" w:rsidR="00AD7FFE" w:rsidRDefault="00985FF2" w:rsidP="3B6DAC74">
                  <w:pPr>
                    <w:pStyle w:val="Normal0"/>
                    <w:widowControl w:val="0"/>
                    <w:numPr>
                      <w:ilvl w:val="0"/>
                      <w:numId w:val="9"/>
                    </w:numPr>
                    <w:pBdr>
                      <w:top w:val="nil"/>
                      <w:left w:val="nil"/>
                      <w:bottom w:val="nil"/>
                      <w:right w:val="nil"/>
                      <w:between w:val="nil"/>
                    </w:pBdr>
                  </w:pPr>
                  <w:r w:rsidRPr="47E15BA7">
                    <w:rPr>
                      <w:rFonts w:eastAsia="Calibri"/>
                      <w:color w:val="000000"/>
                    </w:rPr>
                    <w:t>Klassikaal een algemene inleiding van het project en uitleg over de conceptenmap en inkleurmodellen</w:t>
                  </w:r>
                  <w:r w:rsidRPr="47E15BA7">
                    <w:rPr>
                      <w:rFonts w:eastAsia="Calibri"/>
                      <w:color w:val="000000"/>
                      <w:sz w:val="20"/>
                      <w:szCs w:val="20"/>
                    </w:rPr>
                    <w:t xml:space="preserve"> </w:t>
                  </w:r>
                  <w:r w:rsidRPr="47E15BA7">
                    <w:rPr>
                      <w:rFonts w:eastAsia="Calibri"/>
                      <w:color w:val="000000"/>
                    </w:rPr>
                    <w:t>geven.</w:t>
                  </w:r>
                </w:p>
                <w:p w14:paraId="00000055" w14:textId="77777777" w:rsidR="00AD7FFE" w:rsidRDefault="00AD7FFE">
                  <w:pPr>
                    <w:pStyle w:val="Normal0"/>
                    <w:widowControl w:val="0"/>
                  </w:pPr>
                </w:p>
              </w:tc>
              <w:tc>
                <w:tcPr>
                  <w:tcW w:w="1701" w:type="dxa"/>
                </w:tcPr>
                <w:p w14:paraId="3D512DDD" w14:textId="2AD374CF" w:rsidR="00AD7FFE" w:rsidRDefault="00985FF2">
                  <w:pPr>
                    <w:pStyle w:val="Normal0"/>
                    <w:widowControl w:val="0"/>
                  </w:pPr>
                  <w:r>
                    <w:t>- Inkleurmodel    voorblad p.1</w:t>
                  </w:r>
                </w:p>
                <w:p w14:paraId="02F12111" w14:textId="32081FB0" w:rsidR="00AD7FFE" w:rsidRDefault="00985FF2">
                  <w:pPr>
                    <w:pStyle w:val="Normal0"/>
                    <w:widowControl w:val="0"/>
                  </w:pPr>
                  <w:r>
                    <w:t>- Concepten</w:t>
                  </w:r>
                </w:p>
                <w:p w14:paraId="00000056" w14:textId="17EEE481" w:rsidR="00AD7FFE" w:rsidRDefault="00985FF2">
                  <w:pPr>
                    <w:pStyle w:val="Normal0"/>
                    <w:widowControl w:val="0"/>
                  </w:pPr>
                  <w:r>
                    <w:t>map cursus p.</w:t>
                  </w:r>
                  <w:r w:rsidR="5837108D">
                    <w:t xml:space="preserve"> 10</w:t>
                  </w:r>
                </w:p>
              </w:tc>
            </w:tr>
            <w:tr w:rsidR="00AD7FFE" w14:paraId="273B80C5" w14:textId="77777777" w:rsidTr="47E15BA7">
              <w:tc>
                <w:tcPr>
                  <w:tcW w:w="454" w:type="dxa"/>
                </w:tcPr>
                <w:p w14:paraId="00000057" w14:textId="77777777" w:rsidR="00AD7FFE" w:rsidRDefault="00985FF2">
                  <w:pPr>
                    <w:pStyle w:val="Normal0"/>
                    <w:widowControl w:val="0"/>
                    <w:jc w:val="center"/>
                  </w:pPr>
                  <w:r>
                    <w:t>2.</w:t>
                  </w:r>
                </w:p>
              </w:tc>
              <w:tc>
                <w:tcPr>
                  <w:tcW w:w="1665" w:type="dxa"/>
                </w:tcPr>
                <w:p w14:paraId="00000058" w14:textId="5B028603" w:rsidR="00AD7FFE" w:rsidRDefault="3EEF765D" w:rsidP="3B6DAC74">
                  <w:pPr>
                    <w:spacing w:line="259" w:lineRule="auto"/>
                  </w:pPr>
                  <w:r>
                    <w:t xml:space="preserve">Verwondering sterrenhemel </w:t>
                  </w:r>
                </w:p>
              </w:tc>
              <w:tc>
                <w:tcPr>
                  <w:tcW w:w="784" w:type="dxa"/>
                </w:tcPr>
                <w:p w14:paraId="00000059" w14:textId="3FA8C27A" w:rsidR="00AD7FFE" w:rsidRDefault="00985FF2">
                  <w:pPr>
                    <w:pStyle w:val="Normal0"/>
                    <w:widowControl w:val="0"/>
                    <w:jc w:val="center"/>
                  </w:pPr>
                  <w:r>
                    <w:t>2’</w:t>
                  </w:r>
                </w:p>
              </w:tc>
              <w:tc>
                <w:tcPr>
                  <w:tcW w:w="4252" w:type="dxa"/>
                </w:tcPr>
                <w:p w14:paraId="0000005A" w14:textId="77777777" w:rsidR="00AD7FFE" w:rsidRDefault="00985FF2" w:rsidP="47E15BA7">
                  <w:pPr>
                    <w:pStyle w:val="Normal0"/>
                    <w:widowControl w:val="0"/>
                    <w:numPr>
                      <w:ilvl w:val="0"/>
                      <w:numId w:val="11"/>
                    </w:numPr>
                    <w:pBdr>
                      <w:top w:val="nil"/>
                      <w:left w:val="nil"/>
                      <w:bottom w:val="nil"/>
                      <w:right w:val="nil"/>
                      <w:between w:val="nil"/>
                    </w:pBdr>
                  </w:pPr>
                  <w:r w:rsidRPr="47E15BA7">
                    <w:rPr>
                      <w:rFonts w:eastAsia="Calibri"/>
                      <w:color w:val="000000"/>
                    </w:rPr>
                    <w:t>Klassikaal bespreken door een openklasgesprek te houden</w:t>
                  </w:r>
                </w:p>
                <w:p w14:paraId="0000005B" w14:textId="51CAD460" w:rsidR="00AD7FFE" w:rsidRDefault="00AD7FFE">
                  <w:pPr>
                    <w:pStyle w:val="Normal0"/>
                    <w:widowControl w:val="0"/>
                  </w:pPr>
                </w:p>
              </w:tc>
              <w:tc>
                <w:tcPr>
                  <w:tcW w:w="1701" w:type="dxa"/>
                </w:tcPr>
                <w:p w14:paraId="0000005C" w14:textId="3800D1BD" w:rsidR="00AD7FFE" w:rsidRDefault="00985FF2">
                  <w:pPr>
                    <w:pStyle w:val="Normal0"/>
                    <w:widowControl w:val="0"/>
                  </w:pPr>
                  <w:r>
                    <w:lastRenderedPageBreak/>
                    <w:t>- Cursus p. /</w:t>
                  </w:r>
                </w:p>
              </w:tc>
            </w:tr>
            <w:tr w:rsidR="00AD7FFE" w14:paraId="1AEE6D37" w14:textId="77777777" w:rsidTr="47E15BA7">
              <w:tc>
                <w:tcPr>
                  <w:tcW w:w="454" w:type="dxa"/>
                </w:tcPr>
                <w:p w14:paraId="0000005D" w14:textId="77777777" w:rsidR="00AD7FFE" w:rsidRDefault="00985FF2">
                  <w:pPr>
                    <w:pStyle w:val="Normal0"/>
                    <w:widowControl w:val="0"/>
                    <w:jc w:val="center"/>
                  </w:pPr>
                  <w:r>
                    <w:t>3.</w:t>
                  </w:r>
                </w:p>
              </w:tc>
              <w:tc>
                <w:tcPr>
                  <w:tcW w:w="1665" w:type="dxa"/>
                </w:tcPr>
                <w:p w14:paraId="0000005E" w14:textId="4B76608B" w:rsidR="00AD7FFE" w:rsidRDefault="2D4A56E5" w:rsidP="3B6DAC74">
                  <w:pPr>
                    <w:spacing w:line="259" w:lineRule="auto"/>
                  </w:pPr>
                  <w:r>
                    <w:t>Telescopisch zicht en evenaren van telescopisch zicht</w:t>
                  </w:r>
                </w:p>
              </w:tc>
              <w:tc>
                <w:tcPr>
                  <w:tcW w:w="784" w:type="dxa"/>
                </w:tcPr>
                <w:p w14:paraId="0000005F" w14:textId="138535F3" w:rsidR="00AD7FFE" w:rsidRDefault="4DF0DB90">
                  <w:pPr>
                    <w:pStyle w:val="Normal0"/>
                    <w:widowControl w:val="0"/>
                    <w:jc w:val="center"/>
                  </w:pPr>
                  <w:r>
                    <w:t>20</w:t>
                  </w:r>
                  <w:r w:rsidR="00985FF2">
                    <w:t>’</w:t>
                  </w:r>
                </w:p>
              </w:tc>
              <w:tc>
                <w:tcPr>
                  <w:tcW w:w="4252" w:type="dxa"/>
                </w:tcPr>
                <w:p w14:paraId="66D2F315" w14:textId="2AEDB33B" w:rsidR="00AD7FFE" w:rsidRDefault="36763ACF" w:rsidP="3B6DAC74">
                  <w:pPr>
                    <w:pStyle w:val="Normal0"/>
                    <w:widowControl w:val="0"/>
                    <w:numPr>
                      <w:ilvl w:val="0"/>
                      <w:numId w:val="8"/>
                    </w:numPr>
                    <w:pBdr>
                      <w:top w:val="nil"/>
                      <w:left w:val="nil"/>
                      <w:bottom w:val="nil"/>
                      <w:right w:val="nil"/>
                      <w:between w:val="nil"/>
                    </w:pBdr>
                  </w:pPr>
                  <w:r w:rsidRPr="3B6DAC74">
                    <w:rPr>
                      <w:rFonts w:eastAsia="Calibri"/>
                      <w:color w:val="000000"/>
                    </w:rPr>
                    <w:t>QR-code wordt individueel bekeken</w:t>
                  </w:r>
                  <w:r w:rsidR="68460BAD" w:rsidRPr="3B6DAC74">
                    <w:rPr>
                      <w:rFonts w:eastAsia="Calibri"/>
                      <w:color w:val="000000"/>
                    </w:rPr>
                    <w:t>, online</w:t>
                  </w:r>
                  <w:r w:rsidR="00985FF2" w:rsidRPr="3B6DAC74">
                    <w:rPr>
                      <w:rFonts w:eastAsia="Calibri"/>
                      <w:color w:val="000000"/>
                    </w:rPr>
                    <w:t>.</w:t>
                  </w:r>
                  <w:sdt>
                    <w:sdtPr>
                      <w:tag w:val="goog_rdk_0"/>
                      <w:id w:val="318831965"/>
                      <w:placeholder>
                        <w:docPart w:val="DefaultPlaceholder_1081868574"/>
                      </w:placeholder>
                    </w:sdtPr>
                    <w:sdtEndPr/>
                    <w:sdtContent>
                      <w:r w:rsidR="00985FF2" w:rsidRPr="3B6DAC74">
                        <w:rPr>
                          <w:rFonts w:ascii="Cardo" w:eastAsia="Cardo" w:hAnsi="Cardo" w:cs="Cardo"/>
                          <w:color w:val="000000"/>
                        </w:rPr>
                        <w:t>→</w:t>
                      </w:r>
                    </w:sdtContent>
                  </w:sdt>
                  <w:sdt>
                    <w:sdtPr>
                      <w:tag w:val="goog_rdk_1"/>
                      <w:id w:val="1070271804"/>
                      <w:placeholder>
                        <w:docPart w:val="DefaultPlaceholder_1081868574"/>
                      </w:placeholder>
                    </w:sdtPr>
                    <w:sdtEndPr/>
                    <w:sdtContent>
                      <w:r w:rsidR="00985FF2" w:rsidRPr="3B6DAC74">
                        <w:rPr>
                          <w:rFonts w:ascii="Cardo" w:eastAsia="Cardo" w:hAnsi="Cardo" w:cs="Cardo"/>
                          <w:color w:val="000000"/>
                        </w:rPr>
                        <w:t>→</w:t>
                      </w:r>
                    </w:sdtContent>
                  </w:sdt>
                  <w:sdt>
                    <w:sdtPr>
                      <w:tag w:val="goog_rdk_2"/>
                      <w:id w:val="619703993"/>
                      <w:placeholder>
                        <w:docPart w:val="DefaultPlaceholder_1081868574"/>
                      </w:placeholder>
                    </w:sdtPr>
                    <w:sdtEndPr/>
                    <w:sdtContent/>
                  </w:sdt>
                </w:p>
                <w:p w14:paraId="00000061" w14:textId="0A47260D" w:rsidR="00AD7FFE" w:rsidRDefault="6BAFD8E0" w:rsidP="47E15BA7">
                  <w:pPr>
                    <w:widowControl w:val="0"/>
                    <w:numPr>
                      <w:ilvl w:val="0"/>
                      <w:numId w:val="8"/>
                    </w:numPr>
                    <w:pBdr>
                      <w:top w:val="nil"/>
                      <w:left w:val="nil"/>
                      <w:bottom w:val="nil"/>
                      <w:right w:val="nil"/>
                      <w:between w:val="nil"/>
                    </w:pBdr>
                  </w:pPr>
                  <w:r w:rsidRPr="47E15BA7">
                    <w:rPr>
                      <w:color w:val="000000" w:themeColor="text1"/>
                    </w:rPr>
                    <w:t>Evenaren telescopisch zicht klassikaal</w:t>
                  </w:r>
                </w:p>
              </w:tc>
              <w:tc>
                <w:tcPr>
                  <w:tcW w:w="1701" w:type="dxa"/>
                </w:tcPr>
                <w:p w14:paraId="620464B5" w14:textId="36D76A3C" w:rsidR="00AD7FFE" w:rsidRDefault="41A938A9">
                  <w:pPr>
                    <w:pStyle w:val="Normal0"/>
                    <w:widowControl w:val="0"/>
                  </w:pPr>
                  <w:r>
                    <w:t>T</w:t>
                  </w:r>
                  <w:r w:rsidR="286C5943">
                    <w:t>ablet</w:t>
                  </w:r>
                </w:p>
                <w:p w14:paraId="00000065" w14:textId="26E60D28" w:rsidR="00AD7FFE" w:rsidRDefault="13680450">
                  <w:pPr>
                    <w:pStyle w:val="Normal0"/>
                    <w:widowControl w:val="0"/>
                  </w:pPr>
                  <w:r>
                    <w:t>c</w:t>
                  </w:r>
                  <w:r w:rsidR="00985FF2">
                    <w:t>ursus p. 4-5</w:t>
                  </w:r>
                </w:p>
                <w:p w14:paraId="10515068" w14:textId="637B916F" w:rsidR="755CC814" w:rsidRDefault="755CC814" w:rsidP="3B6DAC74">
                  <w:pPr>
                    <w:widowControl w:val="0"/>
                  </w:pPr>
                  <w:r>
                    <w:t>krant</w:t>
                  </w:r>
                </w:p>
                <w:p w14:paraId="00000066" w14:textId="77777777" w:rsidR="00AD7FFE" w:rsidRDefault="00AD7FFE">
                  <w:pPr>
                    <w:pStyle w:val="Normal0"/>
                    <w:widowControl w:val="0"/>
                  </w:pPr>
                </w:p>
              </w:tc>
            </w:tr>
            <w:tr w:rsidR="00AD7FFE" w14:paraId="43CD2874" w14:textId="77777777" w:rsidTr="47E15BA7">
              <w:tc>
                <w:tcPr>
                  <w:tcW w:w="454" w:type="dxa"/>
                </w:tcPr>
                <w:p w14:paraId="00000067" w14:textId="77777777" w:rsidR="00AD7FFE" w:rsidRDefault="00985FF2">
                  <w:pPr>
                    <w:pStyle w:val="Normal0"/>
                    <w:widowControl w:val="0"/>
                    <w:jc w:val="center"/>
                  </w:pPr>
                  <w:r>
                    <w:t>4.</w:t>
                  </w:r>
                </w:p>
              </w:tc>
              <w:tc>
                <w:tcPr>
                  <w:tcW w:w="1665" w:type="dxa"/>
                </w:tcPr>
                <w:p w14:paraId="00000068" w14:textId="65696226" w:rsidR="00AD7FFE" w:rsidRDefault="0839B40B" w:rsidP="3B6DAC74">
                  <w:pPr>
                    <w:spacing w:line="259" w:lineRule="auto"/>
                  </w:pPr>
                  <w:r>
                    <w:t>Satellieten</w:t>
                  </w:r>
                </w:p>
              </w:tc>
              <w:tc>
                <w:tcPr>
                  <w:tcW w:w="784" w:type="dxa"/>
                </w:tcPr>
                <w:p w14:paraId="00000069" w14:textId="3F3FE6C0" w:rsidR="00AD7FFE" w:rsidRDefault="0839B40B">
                  <w:pPr>
                    <w:pStyle w:val="Normal0"/>
                    <w:widowControl w:val="0"/>
                    <w:jc w:val="center"/>
                  </w:pPr>
                  <w:r>
                    <w:t>1</w:t>
                  </w:r>
                  <w:r w:rsidR="00985FF2">
                    <w:t>0’</w:t>
                  </w:r>
                </w:p>
              </w:tc>
              <w:tc>
                <w:tcPr>
                  <w:tcW w:w="4252" w:type="dxa"/>
                </w:tcPr>
                <w:p w14:paraId="5AEFF95E" w14:textId="78F9E18F" w:rsidR="00AD7FFE" w:rsidRDefault="00985FF2" w:rsidP="3B6DAC74">
                  <w:pPr>
                    <w:pStyle w:val="Normal0"/>
                    <w:widowControl w:val="0"/>
                    <w:numPr>
                      <w:ilvl w:val="0"/>
                      <w:numId w:val="10"/>
                    </w:numPr>
                    <w:pBdr>
                      <w:top w:val="nil"/>
                      <w:left w:val="nil"/>
                      <w:bottom w:val="nil"/>
                      <w:right w:val="nil"/>
                      <w:between w:val="nil"/>
                    </w:pBdr>
                    <w:rPr>
                      <w:rFonts w:eastAsia="Calibri"/>
                      <w:color w:val="000000" w:themeColor="text1"/>
                    </w:rPr>
                  </w:pPr>
                  <w:r w:rsidRPr="3B6DAC74">
                    <w:rPr>
                      <w:rFonts w:eastAsia="Calibri"/>
                      <w:color w:val="000000"/>
                    </w:rPr>
                    <w:t>Klassika</w:t>
                  </w:r>
                  <w:r w:rsidR="047A28A7" w:rsidRPr="3B6DAC74">
                    <w:rPr>
                      <w:rFonts w:eastAsia="Calibri"/>
                      <w:color w:val="000000"/>
                    </w:rPr>
                    <w:t xml:space="preserve">le </w:t>
                  </w:r>
                  <w:r w:rsidRPr="3B6DAC74">
                    <w:rPr>
                      <w:rFonts w:eastAsia="Calibri"/>
                      <w:color w:val="000000"/>
                    </w:rPr>
                    <w:t xml:space="preserve">uitleg van een </w:t>
                  </w:r>
                  <w:r w:rsidR="21775547" w:rsidRPr="3B6DAC74">
                    <w:rPr>
                      <w:rFonts w:eastAsia="Calibri"/>
                      <w:color w:val="000000"/>
                    </w:rPr>
                    <w:t>satelliet</w:t>
                  </w:r>
                </w:p>
                <w:p w14:paraId="0000006E" w14:textId="4CDA517A" w:rsidR="00AD7FFE" w:rsidRDefault="156BF92F" w:rsidP="47E15BA7">
                  <w:pPr>
                    <w:widowControl w:val="0"/>
                    <w:numPr>
                      <w:ilvl w:val="0"/>
                      <w:numId w:val="10"/>
                    </w:numPr>
                    <w:rPr>
                      <w:color w:val="000000" w:themeColor="text1"/>
                    </w:rPr>
                  </w:pPr>
                  <w:r w:rsidRPr="47E15BA7">
                    <w:rPr>
                      <w:color w:val="000000" w:themeColor="text1"/>
                    </w:rPr>
                    <w:t xml:space="preserve">Per twee gebieden opzoeken op </w:t>
                  </w:r>
                  <w:r w:rsidRPr="47E15BA7">
                    <w:rPr>
                      <w:i/>
                      <w:iCs/>
                      <w:color w:val="000000" w:themeColor="text1"/>
                    </w:rPr>
                    <w:t xml:space="preserve">Google </w:t>
                  </w:r>
                  <w:proofErr w:type="spellStart"/>
                  <w:r w:rsidRPr="47E15BA7">
                    <w:rPr>
                      <w:i/>
                      <w:iCs/>
                      <w:color w:val="000000" w:themeColor="text1"/>
                    </w:rPr>
                    <w:t>Maps</w:t>
                  </w:r>
                  <w:proofErr w:type="spellEnd"/>
                  <w:r w:rsidRPr="47E15BA7">
                    <w:rPr>
                      <w:color w:val="000000" w:themeColor="text1"/>
                    </w:rPr>
                    <w:t xml:space="preserve"> die vaag gemaakt zijn.</w:t>
                  </w:r>
                </w:p>
              </w:tc>
              <w:tc>
                <w:tcPr>
                  <w:tcW w:w="1701" w:type="dxa"/>
                </w:tcPr>
                <w:p w14:paraId="42DC6197" w14:textId="5353D1C2" w:rsidR="00AD7FFE" w:rsidRDefault="6A2C0145">
                  <w:pPr>
                    <w:pStyle w:val="Normal0"/>
                    <w:widowControl w:val="0"/>
                  </w:pPr>
                  <w:r>
                    <w:t>tablet</w:t>
                  </w:r>
                </w:p>
                <w:p w14:paraId="00000074" w14:textId="7BC61AD3" w:rsidR="00AD7FFE" w:rsidRDefault="5E6550FE" w:rsidP="47E15BA7">
                  <w:pPr>
                    <w:widowControl w:val="0"/>
                  </w:pPr>
                  <w:r>
                    <w:t>cursus p. 6</w:t>
                  </w:r>
                </w:p>
              </w:tc>
            </w:tr>
            <w:tr w:rsidR="00AD7FFE" w14:paraId="4BE5E87F" w14:textId="77777777" w:rsidTr="47E15BA7">
              <w:tc>
                <w:tcPr>
                  <w:tcW w:w="454" w:type="dxa"/>
                </w:tcPr>
                <w:p w14:paraId="00000075" w14:textId="77777777" w:rsidR="00AD7FFE" w:rsidRDefault="00985FF2">
                  <w:pPr>
                    <w:pStyle w:val="Normal0"/>
                    <w:widowControl w:val="0"/>
                    <w:jc w:val="center"/>
                  </w:pPr>
                  <w:r>
                    <w:t>5.</w:t>
                  </w:r>
                </w:p>
              </w:tc>
              <w:tc>
                <w:tcPr>
                  <w:tcW w:w="1665" w:type="dxa"/>
                </w:tcPr>
                <w:p w14:paraId="00000076" w14:textId="3EB7EC45" w:rsidR="00AD7FFE" w:rsidRDefault="2467D513" w:rsidP="3B6DAC74">
                  <w:pPr>
                    <w:spacing w:line="259" w:lineRule="auto"/>
                  </w:pPr>
                  <w:proofErr w:type="spellStart"/>
                  <w:r>
                    <w:t>Stellarium</w:t>
                  </w:r>
                  <w:proofErr w:type="spellEnd"/>
                  <w:r>
                    <w:t xml:space="preserve"> </w:t>
                  </w:r>
                </w:p>
              </w:tc>
              <w:tc>
                <w:tcPr>
                  <w:tcW w:w="784" w:type="dxa"/>
                </w:tcPr>
                <w:p w14:paraId="00000077" w14:textId="76355849" w:rsidR="00AD7FFE" w:rsidRDefault="171BA767">
                  <w:pPr>
                    <w:pStyle w:val="Normal0"/>
                    <w:widowControl w:val="0"/>
                    <w:jc w:val="center"/>
                  </w:pPr>
                  <w:r>
                    <w:t>5</w:t>
                  </w:r>
                  <w:r w:rsidR="00985FF2">
                    <w:t>’</w:t>
                  </w:r>
                </w:p>
              </w:tc>
              <w:tc>
                <w:tcPr>
                  <w:tcW w:w="4252" w:type="dxa"/>
                </w:tcPr>
                <w:p w14:paraId="4DF904EA" w14:textId="323D93B7" w:rsidR="00AD7FFE" w:rsidRDefault="38D6EC91" w:rsidP="47E15BA7">
                  <w:pPr>
                    <w:pStyle w:val="Normal0"/>
                    <w:widowControl w:val="0"/>
                    <w:numPr>
                      <w:ilvl w:val="0"/>
                      <w:numId w:val="12"/>
                    </w:numPr>
                    <w:rPr>
                      <w:rFonts w:eastAsia="Calibri"/>
                      <w:color w:val="000000" w:themeColor="text1"/>
                    </w:rPr>
                  </w:pPr>
                  <w:r w:rsidRPr="47E15BA7">
                    <w:rPr>
                      <w:rFonts w:eastAsia="Calibri"/>
                      <w:color w:val="000000" w:themeColor="text1"/>
                    </w:rPr>
                    <w:t>Klassika</w:t>
                  </w:r>
                  <w:r w:rsidR="03FCC72A" w:rsidRPr="47E15BA7">
                    <w:rPr>
                      <w:rFonts w:eastAsia="Calibri"/>
                      <w:color w:val="000000" w:themeColor="text1"/>
                    </w:rPr>
                    <w:t>le</w:t>
                  </w:r>
                  <w:r w:rsidRPr="47E15BA7">
                    <w:rPr>
                      <w:rFonts w:eastAsia="Calibri"/>
                      <w:color w:val="000000" w:themeColor="text1"/>
                    </w:rPr>
                    <w:t xml:space="preserve"> uitleg van </w:t>
                  </w:r>
                  <w:proofErr w:type="spellStart"/>
                  <w:r w:rsidRPr="47E15BA7">
                    <w:rPr>
                      <w:rFonts w:eastAsia="Calibri"/>
                      <w:color w:val="000000" w:themeColor="text1"/>
                    </w:rPr>
                    <w:t>stellarium</w:t>
                  </w:r>
                  <w:proofErr w:type="spellEnd"/>
                </w:p>
                <w:p w14:paraId="0000007B" w14:textId="4104AA4A" w:rsidR="00AD7FFE" w:rsidRDefault="71CA979C" w:rsidP="3B6DAC74">
                  <w:pPr>
                    <w:pStyle w:val="Normal0"/>
                    <w:widowControl w:val="0"/>
                    <w:numPr>
                      <w:ilvl w:val="0"/>
                      <w:numId w:val="12"/>
                    </w:numPr>
                    <w:rPr>
                      <w:color w:val="000000" w:themeColor="text1"/>
                    </w:rPr>
                  </w:pPr>
                  <w:r w:rsidRPr="3B6DAC74">
                    <w:rPr>
                      <w:rFonts w:eastAsia="Calibri"/>
                      <w:color w:val="000000" w:themeColor="text1"/>
                    </w:rPr>
                    <w:t xml:space="preserve">Per twee sterren, satellieten opzoeken op het </w:t>
                  </w:r>
                  <w:proofErr w:type="spellStart"/>
                  <w:r w:rsidRPr="3B6DAC74">
                    <w:rPr>
                      <w:rFonts w:eastAsia="Calibri"/>
                      <w:color w:val="000000" w:themeColor="text1"/>
                    </w:rPr>
                    <w:t>stellarium</w:t>
                  </w:r>
                  <w:proofErr w:type="spellEnd"/>
                  <w:r w:rsidRPr="3B6DAC74">
                    <w:rPr>
                      <w:rFonts w:eastAsia="Calibri"/>
                      <w:color w:val="000000" w:themeColor="text1"/>
                    </w:rPr>
                    <w:t xml:space="preserve">. </w:t>
                  </w:r>
                </w:p>
              </w:tc>
              <w:tc>
                <w:tcPr>
                  <w:tcW w:w="1701" w:type="dxa"/>
                </w:tcPr>
                <w:p w14:paraId="7277EF6D" w14:textId="409E28DD" w:rsidR="00AD7FFE" w:rsidRDefault="30BB5476" w:rsidP="47E15BA7">
                  <w:pPr>
                    <w:pStyle w:val="Normal0"/>
                    <w:widowControl w:val="0"/>
                  </w:pPr>
                  <w:r>
                    <w:t>tablet</w:t>
                  </w:r>
                </w:p>
                <w:p w14:paraId="00000081" w14:textId="5849EBDA" w:rsidR="00AD7FFE" w:rsidRDefault="30BB5476">
                  <w:pPr>
                    <w:pStyle w:val="Normal0"/>
                    <w:widowControl w:val="0"/>
                  </w:pPr>
                  <w:r>
                    <w:t>cursus p. .</w:t>
                  </w:r>
                  <w:sdt>
                    <w:sdtPr>
                      <w:tag w:val="goog_rdk_6"/>
                      <w:id w:val="1714351148"/>
                      <w:placeholder>
                        <w:docPart w:val="DefaultPlaceholder_1081868574"/>
                      </w:placeholder>
                    </w:sdtPr>
                    <w:sdtEndPr/>
                    <w:sdtContent>
                      <w:r w:rsidR="47E15BA7">
                        <w:t>7</w:t>
                      </w:r>
                    </w:sdtContent>
                  </w:sdt>
                </w:p>
              </w:tc>
            </w:tr>
            <w:tr w:rsidR="3B6DAC74" w14:paraId="3B8F079D" w14:textId="77777777" w:rsidTr="47E15BA7">
              <w:tc>
                <w:tcPr>
                  <w:tcW w:w="454" w:type="dxa"/>
                </w:tcPr>
                <w:p w14:paraId="1C20D08F" w14:textId="374C9CF8" w:rsidR="2BF97237" w:rsidRDefault="2BF97237" w:rsidP="3B6DAC74">
                  <w:pPr>
                    <w:jc w:val="center"/>
                  </w:pPr>
                  <w:r>
                    <w:t>6</w:t>
                  </w:r>
                </w:p>
              </w:tc>
              <w:tc>
                <w:tcPr>
                  <w:tcW w:w="1665" w:type="dxa"/>
                </w:tcPr>
                <w:p w14:paraId="697CBEE0" w14:textId="598BC813" w:rsidR="2BF97237" w:rsidRDefault="2BF97237" w:rsidP="3B6DAC74">
                  <w:pPr>
                    <w:spacing w:line="259" w:lineRule="auto"/>
                  </w:pPr>
                  <w:r>
                    <w:t>Besluit/ terugkoppeling</w:t>
                  </w:r>
                </w:p>
              </w:tc>
              <w:tc>
                <w:tcPr>
                  <w:tcW w:w="784" w:type="dxa"/>
                </w:tcPr>
                <w:p w14:paraId="2A967D77" w14:textId="2CD417B8" w:rsidR="180A8A9A" w:rsidRDefault="180A8A9A" w:rsidP="3B6DAC74">
                  <w:pPr>
                    <w:jc w:val="center"/>
                  </w:pPr>
                  <w:r>
                    <w:t>5’</w:t>
                  </w:r>
                </w:p>
              </w:tc>
              <w:tc>
                <w:tcPr>
                  <w:tcW w:w="4252" w:type="dxa"/>
                </w:tcPr>
                <w:p w14:paraId="18F7D7E0" w14:textId="32FD611A" w:rsidR="180A8A9A" w:rsidRDefault="180A8A9A" w:rsidP="3B6DAC74">
                  <w:pPr>
                    <w:pStyle w:val="Normal0"/>
                    <w:widowControl w:val="0"/>
                    <w:numPr>
                      <w:ilvl w:val="0"/>
                      <w:numId w:val="12"/>
                    </w:numPr>
                  </w:pPr>
                  <w:r w:rsidRPr="3B6DAC74">
                    <w:rPr>
                      <w:rFonts w:eastAsia="Calibri"/>
                      <w:color w:val="000000" w:themeColor="text1"/>
                    </w:rPr>
                    <w:t>Klassikaal een conclusie van het hoofdstuk vormen (3 min.).</w:t>
                  </w:r>
                </w:p>
                <w:p w14:paraId="7C1AF226" w14:textId="1C457E38" w:rsidR="180A8A9A" w:rsidRDefault="71AAD78E" w:rsidP="47E15BA7">
                  <w:pPr>
                    <w:pStyle w:val="Normal0"/>
                    <w:widowControl w:val="0"/>
                    <w:numPr>
                      <w:ilvl w:val="0"/>
                      <w:numId w:val="12"/>
                    </w:numPr>
                  </w:pPr>
                  <w:r w:rsidRPr="47E15BA7">
                    <w:rPr>
                      <w:rFonts w:eastAsia="Calibri"/>
                      <w:color w:val="000000" w:themeColor="text1"/>
                    </w:rPr>
                    <w:t>Klassikale uitleg van de conceptenmap</w:t>
                  </w:r>
                </w:p>
              </w:tc>
              <w:tc>
                <w:tcPr>
                  <w:tcW w:w="1701" w:type="dxa"/>
                </w:tcPr>
                <w:p w14:paraId="397B62B4" w14:textId="0548C4EB" w:rsidR="180A8A9A" w:rsidRDefault="71AAD78E" w:rsidP="3B6DAC74">
                  <w:r>
                    <w:t>Cursus p. 10</w:t>
                  </w:r>
                </w:p>
              </w:tc>
            </w:tr>
          </w:tbl>
          <w:p w14:paraId="00000082" w14:textId="77777777" w:rsidR="00AD7FFE" w:rsidRDefault="00AD7FFE">
            <w:pPr>
              <w:pStyle w:val="Normal0"/>
              <w:widowControl w:val="0"/>
              <w:rPr>
                <w:b/>
                <w:u w:val="single"/>
              </w:rPr>
            </w:pPr>
          </w:p>
          <w:p w14:paraId="00000083" w14:textId="77777777" w:rsidR="00AD7FFE" w:rsidRDefault="00985FF2">
            <w:pPr>
              <w:pStyle w:val="Normal0"/>
              <w:widowControl w:val="0"/>
              <w:rPr>
                <w:b/>
                <w:u w:val="single"/>
              </w:rPr>
            </w:pPr>
            <w:r>
              <w:rPr>
                <w:b/>
                <w:u w:val="single"/>
              </w:rPr>
              <w:t>Extra uitgebreide info bij leeractiviteit:</w:t>
            </w:r>
          </w:p>
          <w:p w14:paraId="4D4D7EFB" w14:textId="74CB1618" w:rsidR="00AD7FFE" w:rsidRDefault="00985FF2" w:rsidP="47E15BA7">
            <w:pPr>
              <w:pStyle w:val="Normal0"/>
              <w:numPr>
                <w:ilvl w:val="0"/>
                <w:numId w:val="13"/>
              </w:numPr>
              <w:pBdr>
                <w:top w:val="nil"/>
                <w:left w:val="nil"/>
                <w:bottom w:val="nil"/>
                <w:right w:val="nil"/>
                <w:between w:val="nil"/>
              </w:pBdr>
              <w:rPr>
                <w:b/>
                <w:bCs/>
                <w:color w:val="000000" w:themeColor="text1"/>
              </w:rPr>
            </w:pPr>
            <w:r w:rsidRPr="3B6DAC74">
              <w:rPr>
                <w:b/>
                <w:bCs/>
              </w:rPr>
              <w:t>Algemene inleiding van het project</w:t>
            </w:r>
            <w:r w:rsidR="70C6FBED" w:rsidRPr="3B6DAC74">
              <w:t xml:space="preserve"> werking conceptenmap en inkleurmodellen uitleggen aan de leerlingen. </w:t>
            </w:r>
            <w:r>
              <w:br/>
            </w:r>
            <w:r w:rsidR="70C6FBED" w:rsidRPr="3B6DAC74">
              <w:t>Kort uitleggen wat de titel betekent: Wat is een brandpunt? Wat is het heelal?</w:t>
            </w:r>
            <w:r>
              <w:br/>
            </w:r>
            <w:r w:rsidR="47E15BA7">
              <w:t>Brandpunt: een verschijnsel waarbij alle lichtstralen in een punt samenkomen. Dit hebben we nodig in de telescoop om alle licht in het netvlies van het oog op te vangen.</w:t>
            </w:r>
            <w:r>
              <w:br/>
            </w:r>
            <w:r w:rsidR="47E15BA7">
              <w:t>Het heelal: alle planeten en sterren rondom ons.</w:t>
            </w:r>
            <w:r>
              <w:br/>
            </w:r>
            <w:r w:rsidR="47E15BA7">
              <w:t>-&gt; geef duidelijk aan dat deze begrippen doorheen het project nog grondig worden uitgelegd en dat de leerlingen zich nu geen zorgen moeten maken over deze begrippen.</w:t>
            </w:r>
          </w:p>
          <w:p w14:paraId="00000085" w14:textId="77777777" w:rsidR="00AD7FFE" w:rsidRDefault="00AD7FFE">
            <w:pPr>
              <w:pStyle w:val="Normal0"/>
              <w:ind w:left="720"/>
            </w:pPr>
          </w:p>
          <w:p w14:paraId="77E6270B" w14:textId="166B37E6" w:rsidR="00AD7FFE" w:rsidRDefault="00985FF2" w:rsidP="47E15BA7">
            <w:pPr>
              <w:pStyle w:val="Lijstalinea"/>
              <w:numPr>
                <w:ilvl w:val="0"/>
                <w:numId w:val="13"/>
              </w:numPr>
              <w:rPr>
                <w:rFonts w:eastAsia="Calibri"/>
                <w:b/>
                <w:bCs/>
                <w:color w:val="000000" w:themeColor="text1"/>
              </w:rPr>
            </w:pPr>
            <w:r w:rsidRPr="47E15BA7">
              <w:rPr>
                <w:b/>
                <w:bCs/>
              </w:rPr>
              <w:t xml:space="preserve">Verwondering van de sterrenhemel. </w:t>
            </w:r>
            <w:r>
              <w:t xml:space="preserve">De leerkracht start de les met een korte inleiding waar dit project over zal gaan: </w:t>
            </w:r>
            <w:r w:rsidRPr="3B6DAC74">
              <w:rPr>
                <w:sz w:val="20"/>
                <w:szCs w:val="20"/>
              </w:rPr>
              <w:t>‘</w:t>
            </w:r>
            <w:r w:rsidR="349CDF59" w:rsidRPr="3B6DAC74">
              <w:t>D</w:t>
            </w:r>
            <w:r w:rsidR="349CDF59" w:rsidRPr="47E15BA7">
              <w:rPr>
                <w:rFonts w:eastAsia="Calibri"/>
                <w:color w:val="000000" w:themeColor="text1"/>
                <w:sz w:val="20"/>
                <w:szCs w:val="20"/>
              </w:rPr>
              <w:t>e</w:t>
            </w:r>
            <w:r w:rsidR="349CDF59" w:rsidRPr="47E15BA7">
              <w:rPr>
                <w:rFonts w:eastAsia="Calibri"/>
                <w:color w:val="000000" w:themeColor="text1"/>
              </w:rPr>
              <w:t xml:space="preserve"> sterrenhemel, we weten er zoveel van maar toch schuilen er nog zoveel geheimen boven ons. </w:t>
            </w:r>
            <w:r w:rsidR="01B5B9F0" w:rsidRPr="47E15BA7">
              <w:rPr>
                <w:rFonts w:eastAsia="Calibri"/>
                <w:color w:val="000000" w:themeColor="text1"/>
              </w:rPr>
              <w:t xml:space="preserve">In dit project gaan we ontdekken wat er allemaal in de sterrenhemel </w:t>
            </w:r>
            <w:r w:rsidR="073085E6" w:rsidRPr="47E15BA7">
              <w:rPr>
                <w:rFonts w:eastAsia="Calibri"/>
                <w:color w:val="000000" w:themeColor="text1"/>
              </w:rPr>
              <w:t>rondzweeft</w:t>
            </w:r>
            <w:r w:rsidR="01B5B9F0" w:rsidRPr="47E15BA7">
              <w:rPr>
                <w:rFonts w:eastAsia="Calibri"/>
                <w:color w:val="000000" w:themeColor="text1"/>
              </w:rPr>
              <w:t xml:space="preserve"> en hoe </w:t>
            </w:r>
            <w:r w:rsidR="6356C9D9" w:rsidRPr="47E15BA7">
              <w:rPr>
                <w:rFonts w:eastAsia="Calibri"/>
                <w:color w:val="000000" w:themeColor="text1"/>
              </w:rPr>
              <w:t xml:space="preserve">we deze dingen kunnen bekijken van op aarde. We gaan namelijk onze eigen telescoop maken, maar voor we dat kunnen doen zullen we eerst eens </w:t>
            </w:r>
            <w:r w:rsidR="19E016F0" w:rsidRPr="47E15BA7">
              <w:rPr>
                <w:rFonts w:eastAsia="Calibri"/>
                <w:color w:val="000000" w:themeColor="text1"/>
              </w:rPr>
              <w:t xml:space="preserve">bekijken </w:t>
            </w:r>
            <w:r w:rsidR="27DE134D" w:rsidRPr="47E15BA7">
              <w:rPr>
                <w:rFonts w:eastAsia="Calibri"/>
                <w:color w:val="000000" w:themeColor="text1"/>
              </w:rPr>
              <w:t xml:space="preserve">wat precies een telescoop is en welke dieren een eigen telescoop op zak hebben. We gaan daarna de </w:t>
            </w:r>
            <w:r w:rsidR="6356C9D9" w:rsidRPr="47E15BA7">
              <w:rPr>
                <w:rFonts w:eastAsia="Calibri"/>
                <w:color w:val="000000" w:themeColor="text1"/>
              </w:rPr>
              <w:t xml:space="preserve">werking </w:t>
            </w:r>
            <w:r w:rsidR="2FAA79B9" w:rsidRPr="47E15BA7">
              <w:rPr>
                <w:rFonts w:eastAsia="Calibri"/>
                <w:color w:val="000000" w:themeColor="text1"/>
              </w:rPr>
              <w:t>van de telescoop ontdekken en als laatste gaan we onze eigen telescoop bouwen.</w:t>
            </w:r>
            <w:r w:rsidR="303BEE6C" w:rsidRPr="47E15BA7">
              <w:rPr>
                <w:rFonts w:eastAsia="Calibri"/>
                <w:color w:val="000000" w:themeColor="text1"/>
              </w:rPr>
              <w:t xml:space="preserve">’ </w:t>
            </w:r>
            <w:r>
              <w:br/>
            </w:r>
            <w:r w:rsidR="47E15BA7" w:rsidRPr="47E15BA7">
              <w:rPr>
                <w:rFonts w:eastAsia="Calibri"/>
                <w:color w:val="000000" w:themeColor="text1"/>
              </w:rPr>
              <w:t>De leerlingen mogen zelf vertellen wat ze al weten over de sterrenhemel ofwel het heelal. Ze mogen vertellen als ze zelf al een eigen amateurtelescoop thuis hebben staan en wat ze al weten van de telescoop.</w:t>
            </w:r>
            <w:r>
              <w:br/>
            </w:r>
          </w:p>
          <w:p w14:paraId="3366996B" w14:textId="5AE341DF" w:rsidR="00AD7FFE" w:rsidRDefault="7B702E98" w:rsidP="47E15BA7">
            <w:pPr>
              <w:pStyle w:val="Lijstalinea"/>
              <w:numPr>
                <w:ilvl w:val="0"/>
                <w:numId w:val="13"/>
              </w:numPr>
              <w:rPr>
                <w:b/>
                <w:bCs/>
                <w:color w:val="000000" w:themeColor="text1"/>
              </w:rPr>
            </w:pPr>
            <w:r w:rsidRPr="47E15BA7">
              <w:rPr>
                <w:b/>
                <w:bCs/>
              </w:rPr>
              <w:t>Telescopisch zicht en evenaren van telescopisch zicht</w:t>
            </w:r>
            <w:r>
              <w:t xml:space="preserve">. </w:t>
            </w:r>
            <w:r w:rsidR="47E15BA7" w:rsidRPr="47E15BA7">
              <w:rPr>
                <w:rFonts w:eastAsia="Cambria"/>
                <w:color w:val="000000" w:themeColor="text1"/>
              </w:rPr>
              <w:t>Daarna wordt klassikaal overlopen welke voorwerpen en dieren allemaal gebruik kunnen maken van een telescoop. De leerkracht leidt dit in d.m.v.: ‘</w:t>
            </w:r>
            <w:r w:rsidR="47E15BA7" w:rsidRPr="47E15BA7">
              <w:rPr>
                <w:rFonts w:eastAsia="Calibri"/>
              </w:rPr>
              <w:t xml:space="preserve">Niet enkel telescopen kunnen heel ver inzoomen... Er zijn ook dieren die met hun eigen ogen voorwerpen op verre afstanden heel gedetailleerd kunnen waarnemen. Hier gaan we verder in het project dieper op in.’ </w:t>
            </w:r>
            <w:r w:rsidR="00985FF2">
              <w:br/>
            </w:r>
            <w:r w:rsidR="47E15BA7" w:rsidRPr="47E15BA7">
              <w:rPr>
                <w:rFonts w:eastAsia="Calibri"/>
              </w:rPr>
              <w:t>De leerlingen mogen brainstormen over de voorwerpen en dieren die gebruik kunnen maken van de telescoop. Als de leerlingen zelf niet op de slechtvalk komen, zegt de leerkracht zelf dat de slechtvalk ook gebruik kan maken van een telescoop.</w:t>
            </w:r>
            <w:r w:rsidR="00985FF2">
              <w:br/>
            </w:r>
            <w:r w:rsidR="47E15BA7" w:rsidRPr="47E15BA7">
              <w:rPr>
                <w:rFonts w:eastAsia="Calibri"/>
              </w:rPr>
              <w:t>De leerkracht zegt: ‘De slechtvalk kan gebruik maken van een telescoop, de slechtvalk heeft dus een telescopisch zicht.’</w:t>
            </w:r>
            <w:r w:rsidR="00985FF2">
              <w:br/>
            </w:r>
            <w:r w:rsidR="47E15BA7" w:rsidRPr="47E15BA7">
              <w:rPr>
                <w:rFonts w:eastAsia="Calibri"/>
              </w:rPr>
              <w:t xml:space="preserve"> De leerlingen proberen zelf het telescopisch zicht te evenaren door een krant van een verre afstand te lezen. </w:t>
            </w:r>
            <w:r w:rsidR="00985FF2">
              <w:br/>
            </w:r>
            <w:r w:rsidR="47E15BA7" w:rsidRPr="47E15BA7">
              <w:rPr>
                <w:rFonts w:eastAsia="Calibri"/>
              </w:rPr>
              <w:lastRenderedPageBreak/>
              <w:t>De leerlingen vormen individueel een hypothese.</w:t>
            </w:r>
            <w:r w:rsidR="00985FF2">
              <w:br/>
            </w:r>
            <w:r w:rsidR="47E15BA7" w:rsidRPr="47E15BA7">
              <w:rPr>
                <w:rFonts w:eastAsia="Calibri"/>
              </w:rPr>
              <w:t>Organisatie: een leerling neemt de krant en gaat aan een kant van de klas staan. De andere leerling staat zo ver mogelijk van de andere leerling en probeert de krant te lezen.</w:t>
            </w:r>
            <w:r w:rsidR="00985FF2">
              <w:br/>
            </w:r>
            <w:r w:rsidR="47E15BA7" w:rsidRPr="47E15BA7">
              <w:rPr>
                <w:rFonts w:eastAsia="Calibri"/>
              </w:rPr>
              <w:t>Ze vormen klassikaal de waarneming en het besluit.</w:t>
            </w:r>
          </w:p>
          <w:p w14:paraId="47D73392" w14:textId="3E804E51" w:rsidR="00AD7FFE" w:rsidRDefault="00AD7FFE" w:rsidP="47E15BA7">
            <w:pPr>
              <w:rPr>
                <w:rFonts w:eastAsia="Cambria"/>
              </w:rPr>
            </w:pPr>
          </w:p>
          <w:p w14:paraId="17A52D74" w14:textId="1FA44C99" w:rsidR="00AD7FFE" w:rsidRDefault="47E15BA7" w:rsidP="47E15BA7">
            <w:pPr>
              <w:pStyle w:val="Lijstalinea"/>
              <w:numPr>
                <w:ilvl w:val="0"/>
                <w:numId w:val="13"/>
              </w:numPr>
              <w:rPr>
                <w:b/>
                <w:bCs/>
                <w:color w:val="000000" w:themeColor="text1"/>
              </w:rPr>
            </w:pPr>
            <w:r w:rsidRPr="47E15BA7">
              <w:rPr>
                <w:rFonts w:eastAsia="Cambria"/>
                <w:b/>
                <w:bCs/>
              </w:rPr>
              <w:t xml:space="preserve">Satellieten. </w:t>
            </w:r>
            <w:r w:rsidRPr="47E15BA7">
              <w:rPr>
                <w:rFonts w:eastAsia="Cambria"/>
              </w:rPr>
              <w:t xml:space="preserve">Daarna vertelt de leerkracht: ‘Satellieten zijn ook voorwerpen die gebruik maken van een telescoop. </w:t>
            </w:r>
            <w:r w:rsidRPr="47E15BA7">
              <w:rPr>
                <w:rFonts w:eastAsia="Calibri"/>
                <w:color w:val="201D1D"/>
              </w:rPr>
              <w:t>Satellieten zijn door de mens gemaakte objecten die in een baan om een planeet zweven. Met een observatiesatelliet kan je met een hoge nauwkeurigheid foto’s maken van bovenaf. Maar er zijn Belgische gebieden die België niet graag openbaar maakt. De Belgische overheid heeft gevraagd aan Google om deze gebieden in België ‘vaag’ (slecht zichtbaar) te maken.’</w:t>
            </w:r>
            <w:r w:rsidR="00985FF2">
              <w:br/>
            </w:r>
            <w:r w:rsidRPr="47E15BA7">
              <w:rPr>
                <w:rFonts w:eastAsia="Calibri"/>
                <w:color w:val="201D1D"/>
              </w:rPr>
              <w:t xml:space="preserve">De leerlingen ontvangen per twee een IPad en mogen op Google </w:t>
            </w:r>
            <w:proofErr w:type="spellStart"/>
            <w:r w:rsidRPr="47E15BA7">
              <w:rPr>
                <w:rFonts w:eastAsia="Calibri"/>
                <w:color w:val="201D1D"/>
              </w:rPr>
              <w:t>Maps</w:t>
            </w:r>
            <w:proofErr w:type="spellEnd"/>
            <w:r w:rsidRPr="47E15BA7">
              <w:rPr>
                <w:rFonts w:eastAsia="Calibri"/>
                <w:color w:val="201D1D"/>
              </w:rPr>
              <w:t xml:space="preserve"> naar gebieden zoeken die vaag zijn gemaakt door België.</w:t>
            </w:r>
            <w:r w:rsidR="00985FF2">
              <w:br/>
            </w:r>
            <w:r w:rsidRPr="47E15BA7">
              <w:rPr>
                <w:rFonts w:eastAsia="Calibri"/>
                <w:color w:val="201D1D"/>
              </w:rPr>
              <w:t>Dit wordt klassikaal verbeterd.</w:t>
            </w:r>
          </w:p>
          <w:p w14:paraId="442AB2DA" w14:textId="20CE33DF" w:rsidR="00AD7FFE" w:rsidRDefault="00AD7FFE" w:rsidP="47E15BA7">
            <w:pPr>
              <w:rPr>
                <w:rFonts w:eastAsia="Cambria"/>
                <w:color w:val="000000" w:themeColor="text1"/>
              </w:rPr>
            </w:pPr>
          </w:p>
          <w:p w14:paraId="23FFB6BA" w14:textId="449AF8E3" w:rsidR="00AD7FFE" w:rsidRDefault="47E15BA7" w:rsidP="47E15BA7">
            <w:pPr>
              <w:pStyle w:val="Lijstalinea"/>
              <w:numPr>
                <w:ilvl w:val="0"/>
                <w:numId w:val="13"/>
              </w:numPr>
              <w:rPr>
                <w:b/>
                <w:bCs/>
                <w:color w:val="000000" w:themeColor="text1"/>
              </w:rPr>
            </w:pPr>
            <w:proofErr w:type="spellStart"/>
            <w:r w:rsidRPr="47E15BA7">
              <w:rPr>
                <w:rFonts w:eastAsia="Cambria"/>
                <w:b/>
                <w:bCs/>
                <w:color w:val="201D1D"/>
              </w:rPr>
              <w:t>Stellarium</w:t>
            </w:r>
            <w:proofErr w:type="spellEnd"/>
            <w:r w:rsidRPr="47E15BA7">
              <w:rPr>
                <w:rFonts w:eastAsia="Cambria"/>
                <w:b/>
                <w:bCs/>
                <w:color w:val="201D1D"/>
              </w:rPr>
              <w:t xml:space="preserve">. </w:t>
            </w:r>
            <w:r w:rsidRPr="47E15BA7">
              <w:rPr>
                <w:rFonts w:eastAsia="Cambria"/>
                <w:color w:val="201D1D"/>
              </w:rPr>
              <w:t xml:space="preserve">De leerkracht vertelt: ‘Maar stel dat we nu geen telescoop bij de hand hebben en toch willen we graag meer weten van het heelal, dat gaat! </w:t>
            </w:r>
            <w:proofErr w:type="spellStart"/>
            <w:r w:rsidRPr="47E15BA7">
              <w:rPr>
                <w:rFonts w:eastAsia="Calibri"/>
              </w:rPr>
              <w:t>Stellarium</w:t>
            </w:r>
            <w:proofErr w:type="spellEnd"/>
            <w:r w:rsidRPr="47E15BA7">
              <w:rPr>
                <w:rFonts w:eastAsia="Calibri"/>
              </w:rPr>
              <w:t xml:space="preserve"> is een online planetarium op je computer. Met deze tool kan je het universum ontdekken zonder professionele telescoop. Het is ook mogelijk om het tijdstip aan te passen. Je kan voorbije zonsverduisteringen opzoeken of de stand van de sterren bekijken op de dag van je geboorte.’</w:t>
            </w:r>
            <w:r w:rsidR="00985FF2">
              <w:br/>
            </w:r>
            <w:r w:rsidRPr="47E15BA7">
              <w:rPr>
                <w:rFonts w:eastAsia="Calibri"/>
              </w:rPr>
              <w:t>De leerlingen zoeken per twee naam planeten en/of satellieten die in het heelal rondzweven. Ze noteren hun bevindingen.</w:t>
            </w:r>
            <w:r w:rsidR="00985FF2">
              <w:br/>
            </w:r>
            <w:r w:rsidRPr="47E15BA7">
              <w:rPr>
                <w:rFonts w:eastAsia="Calibri"/>
              </w:rPr>
              <w:t>Dit wordt klassikaal overlopen.</w:t>
            </w:r>
          </w:p>
          <w:p w14:paraId="24E312B7" w14:textId="4C92D471" w:rsidR="00AD7FFE" w:rsidRDefault="00AD7FFE" w:rsidP="3B6DAC74">
            <w:pPr>
              <w:rPr>
                <w:color w:val="000000" w:themeColor="text1"/>
              </w:rPr>
            </w:pPr>
          </w:p>
          <w:p w14:paraId="000000A2" w14:textId="03ED01E0" w:rsidR="00AD7FFE" w:rsidRDefault="00985FF2" w:rsidP="47E15BA7">
            <w:pPr>
              <w:pStyle w:val="Lijstalinea"/>
              <w:numPr>
                <w:ilvl w:val="0"/>
                <w:numId w:val="13"/>
              </w:numPr>
              <w:spacing w:line="259" w:lineRule="auto"/>
              <w:rPr>
                <w:rFonts w:eastAsia="Calibri"/>
                <w:color w:val="000000" w:themeColor="text1"/>
              </w:rPr>
            </w:pPr>
            <w:r w:rsidRPr="47E15BA7">
              <w:rPr>
                <w:rFonts w:eastAsia="Calibri"/>
                <w:b/>
                <w:bCs/>
                <w:color w:val="000000"/>
              </w:rPr>
              <w:t>Synthese</w:t>
            </w:r>
            <w:r w:rsidR="79328988" w:rsidRPr="47E15BA7">
              <w:rPr>
                <w:rFonts w:eastAsia="Calibri"/>
                <w:b/>
                <w:bCs/>
                <w:color w:val="000000"/>
              </w:rPr>
              <w:t xml:space="preserve">: </w:t>
            </w:r>
            <w:r w:rsidRPr="47E15BA7">
              <w:rPr>
                <w:rFonts w:eastAsia="Calibri"/>
                <w:color w:val="000000"/>
              </w:rPr>
              <w:t xml:space="preserve">Aan het einde van het hoofdstuk vorm je samen met de leerlingen een conclusie over </w:t>
            </w:r>
            <w:r w:rsidR="72BECF63" w:rsidRPr="47E15BA7">
              <w:rPr>
                <w:rFonts w:eastAsia="Calibri"/>
                <w:color w:val="000000"/>
              </w:rPr>
              <w:t>wat een telescoop is, welke dieren een telescopisch zicht hebben, wat er allemaal rondzweeft rond de aarde en hoe ver de planeten van de aarde verwijderd zijn</w:t>
            </w:r>
            <w:r w:rsidRPr="47E15BA7">
              <w:rPr>
                <w:rFonts w:eastAsia="Calibri"/>
                <w:color w:val="000000"/>
              </w:rPr>
              <w:t>. Daarna kan je de leerlingen laten proberen, zelf even de conceptenmap in te vullen.</w:t>
            </w:r>
          </w:p>
        </w:tc>
      </w:tr>
      <w:tr w:rsidR="00AD7FFE" w14:paraId="67F9A444"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A3" w14:textId="77777777" w:rsidR="00AD7FFE" w:rsidRDefault="00985FF2">
            <w:pPr>
              <w:pStyle w:val="Normal0"/>
              <w:widowControl w:val="0"/>
            </w:pPr>
            <w:r>
              <w:rPr>
                <w:b/>
              </w:rPr>
              <w:lastRenderedPageBreak/>
              <w:t>Ondersteunend materiaal voor leerlingen en leerkrachten</w:t>
            </w:r>
            <w:r>
              <w:t>:</w:t>
            </w:r>
          </w:p>
          <w:p w14:paraId="000000A4" w14:textId="77777777" w:rsidR="00AD7FFE" w:rsidRDefault="00985FF2">
            <w:pPr>
              <w:pStyle w:val="Normal0"/>
              <w:widowControl w:val="0"/>
              <w:rPr>
                <w:i/>
                <w:sz w:val="16"/>
                <w:szCs w:val="16"/>
              </w:rPr>
            </w:pPr>
            <w:r>
              <w:rPr>
                <w:i/>
                <w:sz w:val="16"/>
                <w:szCs w:val="16"/>
              </w:rPr>
              <w:t>Dit zijn verdere verwijzingen naar concreet lesmateriaal voor leerlingen, zoals werkblaadjes, en voor leerkrachten, zoals PowerPoint presentaties. Mogelijks zal hier al naar verwezen worden in de bes</w:t>
            </w:r>
            <w:r>
              <w:rPr>
                <w:i/>
                <w:sz w:val="16"/>
                <w:szCs w:val="16"/>
              </w:rPr>
              <w:t>chrijving leeractiviteiten. Bedoeling is dat je hier een link maakt naar de respectievelijke werkblaadjes, presentaties, etc.</w:t>
            </w:r>
          </w:p>
          <w:p w14:paraId="000000A5" w14:textId="77777777" w:rsidR="00AD7FFE" w:rsidRDefault="00AD7FFE" w:rsidP="3B6DAC74">
            <w:pPr>
              <w:pStyle w:val="Normal0"/>
              <w:widowControl w:val="0"/>
              <w:rPr>
                <w:i/>
                <w:iCs/>
              </w:rPr>
            </w:pPr>
          </w:p>
          <w:p w14:paraId="4DAA2991" w14:textId="7DE1FBA2" w:rsidR="00AD7FFE" w:rsidRDefault="00985FF2" w:rsidP="3B6DAC74">
            <w:pPr>
              <w:pStyle w:val="Normal0"/>
              <w:widowControl w:val="0"/>
              <w:rPr>
                <w:i/>
                <w:iCs/>
              </w:rPr>
            </w:pPr>
            <w:r w:rsidRPr="3B6DAC74">
              <w:rPr>
                <w:i/>
                <w:iCs/>
              </w:rPr>
              <w:t xml:space="preserve">Werkbundel: </w:t>
            </w:r>
            <w:r w:rsidR="5DDBFDE3" w:rsidRPr="3B6DAC74">
              <w:rPr>
                <w:i/>
                <w:iCs/>
              </w:rPr>
              <w:t xml:space="preserve">hoofdstuk 1: </w:t>
            </w:r>
            <w:r w:rsidR="783155A2" w:rsidRPr="3B6DAC74">
              <w:rPr>
                <w:i/>
                <w:iCs/>
              </w:rPr>
              <w:t>E</w:t>
            </w:r>
            <w:r w:rsidR="5DDBFDE3" w:rsidRPr="3B6DAC74">
              <w:rPr>
                <w:i/>
                <w:iCs/>
              </w:rPr>
              <w:t>en blik op de aarde</w:t>
            </w:r>
          </w:p>
          <w:p w14:paraId="6FDF5566" w14:textId="22DD4595" w:rsidR="00AD7FFE" w:rsidRDefault="5DDBFDE3" w:rsidP="440064C8">
            <w:pPr>
              <w:widowControl w:val="0"/>
              <w:rPr>
                <w:i/>
                <w:iCs/>
              </w:rPr>
            </w:pPr>
            <w:r w:rsidRPr="440064C8">
              <w:rPr>
                <w:i/>
                <w:iCs/>
              </w:rPr>
              <w:t xml:space="preserve">Handleiding leerlingen: Stappenplan </w:t>
            </w:r>
            <w:proofErr w:type="spellStart"/>
            <w:r w:rsidRPr="440064C8">
              <w:rPr>
                <w:i/>
                <w:iCs/>
              </w:rPr>
              <w:t>stellarium</w:t>
            </w:r>
            <w:proofErr w:type="spellEnd"/>
          </w:p>
          <w:p w14:paraId="26116FF0" w14:textId="62B19679" w:rsidR="00AD7FFE" w:rsidRDefault="5DDBFDE3" w:rsidP="440064C8">
            <w:pPr>
              <w:widowControl w:val="0"/>
              <w:rPr>
                <w:i/>
                <w:iCs/>
              </w:rPr>
            </w:pPr>
            <w:r w:rsidRPr="440064C8">
              <w:rPr>
                <w:i/>
                <w:iCs/>
              </w:rPr>
              <w:t xml:space="preserve">Handleiding leerkracht: Stappenplan </w:t>
            </w:r>
            <w:proofErr w:type="spellStart"/>
            <w:r w:rsidRPr="440064C8">
              <w:rPr>
                <w:i/>
                <w:iCs/>
              </w:rPr>
              <w:t>stellarium</w:t>
            </w:r>
            <w:proofErr w:type="spellEnd"/>
          </w:p>
          <w:p w14:paraId="000000A9" w14:textId="2E21A033" w:rsidR="00AD7FFE" w:rsidRDefault="440064C8" w:rsidP="440064C8">
            <w:pPr>
              <w:widowControl w:val="0"/>
              <w:rPr>
                <w:i/>
                <w:iCs/>
              </w:rPr>
            </w:pPr>
            <w:r w:rsidRPr="440064C8">
              <w:rPr>
                <w:i/>
                <w:iCs/>
              </w:rPr>
              <w:t>Ppt: hoofdstuk 1: een blik op de aarde</w:t>
            </w:r>
          </w:p>
        </w:tc>
      </w:tr>
      <w:tr w:rsidR="00AD7FFE" w14:paraId="22B3F02A"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AA" w14:textId="77777777" w:rsidR="00AD7FFE" w:rsidRDefault="00985FF2">
            <w:pPr>
              <w:pStyle w:val="Normal0"/>
              <w:widowControl w:val="0"/>
            </w:pPr>
            <w:r>
              <w:rPr>
                <w:b/>
              </w:rPr>
              <w:t>Reader</w:t>
            </w:r>
            <w:r>
              <w:t>:</w:t>
            </w:r>
          </w:p>
          <w:p w14:paraId="000000AB" w14:textId="77777777" w:rsidR="00AD7FFE" w:rsidRDefault="00985FF2">
            <w:pPr>
              <w:pStyle w:val="Normal0"/>
              <w:widowControl w:val="0"/>
              <w:rPr>
                <w:sz w:val="16"/>
                <w:szCs w:val="16"/>
              </w:rPr>
            </w:pPr>
            <w:r w:rsidRPr="3B6DAC74">
              <w:rPr>
                <w:sz w:val="16"/>
                <w:szCs w:val="16"/>
              </w:rPr>
              <w:t>Dit zijn verwijzingen naar voor de leerkracht interessante bronnen over deze bouwsteen met extra achtergrondinformatie (filmpjes, boeken, artikels, websites, etc.)</w:t>
            </w:r>
          </w:p>
          <w:p w14:paraId="56FE6FF7" w14:textId="65EF4104" w:rsidR="3B6DAC74" w:rsidRDefault="3B6DAC74" w:rsidP="3B6DAC74">
            <w:pPr>
              <w:widowControl w:val="0"/>
              <w:rPr>
                <w:b/>
                <w:bCs/>
              </w:rPr>
            </w:pPr>
          </w:p>
          <w:p w14:paraId="42944B2F" w14:textId="68085D4C" w:rsidR="3A0241D7" w:rsidRDefault="3A0241D7" w:rsidP="440064C8">
            <w:pPr>
              <w:widowControl w:val="0"/>
              <w:rPr>
                <w:sz w:val="24"/>
                <w:szCs w:val="24"/>
              </w:rPr>
            </w:pPr>
            <w:r w:rsidRPr="440064C8">
              <w:rPr>
                <w:sz w:val="24"/>
                <w:szCs w:val="24"/>
              </w:rPr>
              <w:t xml:space="preserve">Handleiding en uitleg </w:t>
            </w:r>
            <w:proofErr w:type="spellStart"/>
            <w:r w:rsidRPr="440064C8">
              <w:rPr>
                <w:sz w:val="24"/>
                <w:szCs w:val="24"/>
              </w:rPr>
              <w:t>stellarium</w:t>
            </w:r>
            <w:proofErr w:type="spellEnd"/>
          </w:p>
          <w:p w14:paraId="6D162926" w14:textId="0125D4DE" w:rsidR="3B6DAC74" w:rsidRDefault="3B6DAC74" w:rsidP="3B6DAC74">
            <w:pPr>
              <w:widowControl w:val="0"/>
              <w:rPr>
                <w:b/>
                <w:bCs/>
              </w:rPr>
            </w:pPr>
          </w:p>
          <w:p w14:paraId="000000BD" w14:textId="09AF7661" w:rsidR="00AD7FFE" w:rsidRDefault="00985FF2" w:rsidP="3B6DAC74">
            <w:pPr>
              <w:widowControl w:val="0"/>
            </w:pPr>
            <w:r w:rsidRPr="3B6DAC74">
              <w:rPr>
                <w:b/>
                <w:bCs/>
              </w:rPr>
              <w:t xml:space="preserve">ICT-tools: </w:t>
            </w:r>
            <w:r>
              <w:t>n.v.t.</w:t>
            </w:r>
          </w:p>
        </w:tc>
      </w:tr>
      <w:tr w:rsidR="00AD7FFE" w14:paraId="65B557BE"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00000BE" w14:textId="77777777" w:rsidR="00AD7FFE" w:rsidRDefault="00985FF2">
            <w:pPr>
              <w:pStyle w:val="Normal0"/>
              <w:widowControl w:val="0"/>
            </w:pPr>
            <w:r>
              <w:rPr>
                <w:b/>
              </w:rPr>
              <w:t>Eindtermen:</w:t>
            </w:r>
          </w:p>
          <w:p w14:paraId="000000BF" w14:textId="77777777" w:rsidR="00AD7FFE" w:rsidRDefault="00985FF2">
            <w:pPr>
              <w:pStyle w:val="Normal0"/>
              <w:widowControl w:val="0"/>
              <w:rPr>
                <w:b/>
                <w:sz w:val="20"/>
                <w:szCs w:val="20"/>
              </w:rPr>
            </w:pPr>
            <w:r>
              <w:rPr>
                <w:b/>
                <w:sz w:val="20"/>
                <w:szCs w:val="20"/>
              </w:rPr>
              <w:t xml:space="preserve">Leerplandoelstellingen Katholiek Onderwijs, Basisoptie Moderne talen en wetenschappen: Wetenschappen A-stroom: </w:t>
            </w:r>
          </w:p>
          <w:p w14:paraId="000000C0" w14:textId="77777777" w:rsidR="00AD7FFE" w:rsidRDefault="089E11DF">
            <w:pPr>
              <w:pStyle w:val="Normal0"/>
              <w:widowControl w:val="0"/>
              <w:rPr>
                <w:b/>
                <w:sz w:val="20"/>
                <w:szCs w:val="20"/>
              </w:rPr>
            </w:pPr>
            <w:r w:rsidRPr="0213B540">
              <w:rPr>
                <w:b/>
                <w:bCs/>
                <w:sz w:val="20"/>
                <w:szCs w:val="20"/>
              </w:rPr>
              <w:t>STEM-doelen:</w:t>
            </w:r>
          </w:p>
          <w:p w14:paraId="1CB8ABF6" w14:textId="57F5ACAF" w:rsidR="00AD7FFE" w:rsidRDefault="73FAF4DF" w:rsidP="0213B540">
            <w:pPr>
              <w:pStyle w:val="Normal0"/>
              <w:widowControl w:val="0"/>
              <w:spacing w:beforeAutospacing="1" w:afterAutospacing="1"/>
              <w:rPr>
                <w:rFonts w:eastAsia="Calibri"/>
                <w:color w:val="000000" w:themeColor="text1"/>
                <w:sz w:val="20"/>
                <w:szCs w:val="20"/>
                <w:lang w:val="nl-NL"/>
              </w:rPr>
            </w:pPr>
            <w:r w:rsidRPr="0213B540">
              <w:rPr>
                <w:rStyle w:val="normaltextrun"/>
                <w:rFonts w:eastAsia="Calibri"/>
                <w:b/>
                <w:bCs/>
                <w:color w:val="000000" w:themeColor="text1"/>
                <w:sz w:val="20"/>
                <w:szCs w:val="20"/>
                <w:lang w:val="nl-NL"/>
              </w:rPr>
              <w:lastRenderedPageBreak/>
              <w:t>LPD S1</w:t>
            </w:r>
            <w:r w:rsidRPr="0213B540">
              <w:rPr>
                <w:rStyle w:val="normaltextrun"/>
                <w:rFonts w:eastAsia="Calibri"/>
                <w:color w:val="000000" w:themeColor="text1"/>
                <w:sz w:val="20"/>
                <w:szCs w:val="20"/>
                <w:lang w:val="nl-NL"/>
              </w:rPr>
              <w:t>: De leerlingen onderzoeken natuurlijke, ruimtelijke en technische systemen in STEM-contexten.</w:t>
            </w:r>
            <w:r w:rsidRPr="0213B540">
              <w:rPr>
                <w:rStyle w:val="eop"/>
                <w:rFonts w:eastAsia="Calibri"/>
                <w:color w:val="000000" w:themeColor="text1"/>
                <w:sz w:val="20"/>
                <w:szCs w:val="20"/>
              </w:rPr>
              <w:t> </w:t>
            </w:r>
          </w:p>
          <w:p w14:paraId="3531CAC7" w14:textId="7B8BEFC7" w:rsidR="00AD7FFE" w:rsidRDefault="73FAF4DF" w:rsidP="0213B540">
            <w:pPr>
              <w:pStyle w:val="Normal0"/>
              <w:widowControl w:val="0"/>
              <w:spacing w:beforeAutospacing="1" w:afterAutospacing="1"/>
              <w:rPr>
                <w:rFonts w:eastAsia="Calibri"/>
                <w:color w:val="000000" w:themeColor="text1"/>
                <w:sz w:val="20"/>
                <w:szCs w:val="20"/>
                <w:lang w:val="nl-NL"/>
              </w:rPr>
            </w:pPr>
            <w:r w:rsidRPr="0213B540">
              <w:rPr>
                <w:rStyle w:val="normaltextrun"/>
                <w:rFonts w:eastAsia="Calibri"/>
                <w:b/>
                <w:bCs/>
                <w:color w:val="000000" w:themeColor="text1"/>
                <w:sz w:val="20"/>
                <w:szCs w:val="20"/>
                <w:lang w:val="nl-NL"/>
              </w:rPr>
              <w:t>LPD S3</w:t>
            </w:r>
            <w:r w:rsidRPr="0213B540">
              <w:rPr>
                <w:rStyle w:val="normaltextrun"/>
                <w:rFonts w:eastAsia="Calibri"/>
                <w:color w:val="000000" w:themeColor="text1"/>
                <w:sz w:val="20"/>
                <w:szCs w:val="20"/>
                <w:lang w:val="nl-NL"/>
              </w:rPr>
              <w:t>: De leerlingen passen wetenschappelijke vaardigheden toe.</w:t>
            </w:r>
            <w:r w:rsidRPr="0213B540">
              <w:rPr>
                <w:rStyle w:val="eop"/>
                <w:rFonts w:eastAsia="Calibri"/>
                <w:color w:val="000000" w:themeColor="text1"/>
                <w:sz w:val="20"/>
                <w:szCs w:val="20"/>
              </w:rPr>
              <w:t> </w:t>
            </w:r>
          </w:p>
          <w:p w14:paraId="7831F7A1" w14:textId="1F656EDF" w:rsidR="00AD7FFE" w:rsidRDefault="73FAF4DF" w:rsidP="0213B540">
            <w:pPr>
              <w:pStyle w:val="Normal0"/>
              <w:widowControl w:val="0"/>
              <w:spacing w:beforeAutospacing="1" w:afterAutospacing="1"/>
              <w:rPr>
                <w:rFonts w:eastAsia="Calibri"/>
                <w:color w:val="000000" w:themeColor="text1"/>
                <w:sz w:val="20"/>
                <w:szCs w:val="20"/>
                <w:lang w:val="nl-NL"/>
              </w:rPr>
            </w:pPr>
            <w:r w:rsidRPr="0213B540">
              <w:rPr>
                <w:rStyle w:val="normaltextrun"/>
                <w:rFonts w:eastAsia="Calibri"/>
                <w:b/>
                <w:bCs/>
                <w:color w:val="000000" w:themeColor="text1"/>
                <w:sz w:val="20"/>
                <w:szCs w:val="20"/>
                <w:lang w:val="nl-NL"/>
              </w:rPr>
              <w:t>LPD S10</w:t>
            </w:r>
            <w:r w:rsidRPr="0213B540">
              <w:rPr>
                <w:rStyle w:val="normaltextrun"/>
                <w:rFonts w:eastAsia="Calibri"/>
                <w:color w:val="000000" w:themeColor="text1"/>
                <w:sz w:val="20"/>
                <w:szCs w:val="20"/>
                <w:lang w:val="nl-NL"/>
              </w:rPr>
              <w:t>: De leerlingen zetten aangereikte coöperatieve werkvormen in om een opdracht te realiseren.</w:t>
            </w:r>
            <w:r w:rsidRPr="0213B540">
              <w:rPr>
                <w:rStyle w:val="eop"/>
                <w:rFonts w:eastAsia="Calibri"/>
                <w:color w:val="000000" w:themeColor="text1"/>
                <w:sz w:val="20"/>
                <w:szCs w:val="20"/>
              </w:rPr>
              <w:t> </w:t>
            </w:r>
          </w:p>
          <w:p w14:paraId="000000C6" w14:textId="76FC5C9B" w:rsidR="00AD7FFE" w:rsidRDefault="00AD7FFE" w:rsidP="0213B540">
            <w:pPr>
              <w:widowControl w:val="0"/>
              <w:rPr>
                <w:color w:val="000000" w:themeColor="text1"/>
                <w:sz w:val="20"/>
                <w:szCs w:val="20"/>
                <w:lang w:val="nl-NL"/>
              </w:rPr>
            </w:pPr>
          </w:p>
        </w:tc>
      </w:tr>
      <w:tr w:rsidR="00AD7FFE" w14:paraId="1ED790D9" w14:textId="77777777" w:rsidTr="29486366">
        <w:tc>
          <w:tcPr>
            <w:tcW w:w="9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2C7EB82" w14:textId="4158472B" w:rsidR="00AD7FFE" w:rsidRDefault="569186C5" w:rsidP="3B6DAC74">
            <w:pPr>
              <w:pStyle w:val="Normal0"/>
              <w:widowControl w:val="0"/>
              <w:rPr>
                <w:rFonts w:ascii="Arial" w:eastAsia="Arial" w:hAnsi="Arial" w:cs="Arial"/>
                <w:color w:val="000000" w:themeColor="text1"/>
              </w:rPr>
            </w:pPr>
            <w:r>
              <w:rPr>
                <w:noProof/>
              </w:rPr>
              <w:lastRenderedPageBreak/>
              <w:drawing>
                <wp:inline distT="0" distB="0" distL="0" distR="0" wp14:anchorId="0AEB4CBB" wp14:editId="52A9B06B">
                  <wp:extent cx="1457325" cy="838200"/>
                  <wp:effectExtent l="0" t="0" r="0" b="0"/>
                  <wp:docPr id="1310379728" name="Afbeelding 131037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57325" cy="838200"/>
                          </a:xfrm>
                          <a:prstGeom prst="rect">
                            <a:avLst/>
                          </a:prstGeom>
                        </pic:spPr>
                      </pic:pic>
                    </a:graphicData>
                  </a:graphic>
                </wp:inline>
              </w:drawing>
            </w:r>
            <w:r>
              <w:rPr>
                <w:noProof/>
              </w:rPr>
              <w:drawing>
                <wp:inline distT="0" distB="0" distL="0" distR="0" wp14:anchorId="42C125C4" wp14:editId="11883D16">
                  <wp:extent cx="1371600" cy="619125"/>
                  <wp:effectExtent l="0" t="0" r="0" b="0"/>
                  <wp:docPr id="244678136" name="Afbeelding 244678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71600" cy="619125"/>
                          </a:xfrm>
                          <a:prstGeom prst="rect">
                            <a:avLst/>
                          </a:prstGeom>
                        </pic:spPr>
                      </pic:pic>
                    </a:graphicData>
                  </a:graphic>
                </wp:inline>
              </w:drawing>
            </w:r>
          </w:p>
          <w:p w14:paraId="000000CE" w14:textId="6807A979" w:rsidR="00AD7FFE" w:rsidRDefault="569186C5" w:rsidP="3B6DAC74">
            <w:pPr>
              <w:pStyle w:val="Normal0"/>
              <w:rPr>
                <w:rFonts w:ascii="Arial" w:eastAsia="Arial" w:hAnsi="Arial" w:cs="Arial"/>
                <w:color w:val="000000" w:themeColor="text1"/>
              </w:rPr>
            </w:pPr>
            <w:r w:rsidRPr="3B6DAC74">
              <w:rPr>
                <w:rFonts w:ascii="Arial" w:eastAsia="Arial" w:hAnsi="Arial" w:cs="Arial"/>
                <w:b/>
                <w:bCs/>
                <w:color w:val="000000" w:themeColor="text1"/>
              </w:rPr>
              <w:t xml:space="preserve">Ontwikkeld in samenwerking met: </w:t>
            </w:r>
            <w:r w:rsidRPr="3B6DAC74">
              <w:rPr>
                <w:rFonts w:ascii="Arial" w:eastAsia="Arial" w:hAnsi="Arial" w:cs="Arial"/>
                <w:color w:val="000000" w:themeColor="text1"/>
              </w:rPr>
              <w:t>Spectrum college in Beringen, middenschool.</w:t>
            </w:r>
          </w:p>
        </w:tc>
      </w:tr>
    </w:tbl>
    <w:p w14:paraId="000000CF" w14:textId="77777777" w:rsidR="00AD7FFE" w:rsidRDefault="00AD7FFE">
      <w:pPr>
        <w:pStyle w:val="Normal0"/>
        <w:sectPr w:rsidR="00AD7FFE">
          <w:headerReference w:type="default" r:id="rId14"/>
          <w:footerReference w:type="default" r:id="rId15"/>
          <w:pgSz w:w="11909" w:h="16834"/>
          <w:pgMar w:top="1440" w:right="1440" w:bottom="1276" w:left="1440" w:header="720" w:footer="720" w:gutter="0"/>
          <w:pgNumType w:start="1"/>
          <w:cols w:space="708"/>
        </w:sectPr>
      </w:pPr>
    </w:p>
    <w:p w14:paraId="000000D0" w14:textId="77777777" w:rsidR="00AD7FFE" w:rsidRDefault="00985FF2">
      <w:pPr>
        <w:pStyle w:val="Normal0"/>
        <w:rPr>
          <w:sz w:val="40"/>
          <w:szCs w:val="40"/>
        </w:rPr>
      </w:pPr>
      <w:r>
        <w:rPr>
          <w:sz w:val="40"/>
          <w:szCs w:val="40"/>
        </w:rPr>
        <w:lastRenderedPageBreak/>
        <w:t>Bijlage: Evaluatiecriteria</w:t>
      </w:r>
    </w:p>
    <w:p w14:paraId="000000D1" w14:textId="77777777" w:rsidR="00AD7FFE" w:rsidRDefault="00AD7FFE">
      <w:pPr>
        <w:pStyle w:val="Normal0"/>
      </w:pPr>
    </w:p>
    <w:tbl>
      <w:tblPr>
        <w:tblStyle w:val="a5"/>
        <w:tblW w:w="141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436"/>
        <w:gridCol w:w="2312"/>
        <w:gridCol w:w="2313"/>
        <w:gridCol w:w="2313"/>
        <w:gridCol w:w="2313"/>
      </w:tblGrid>
      <w:tr w:rsidR="00AD7FFE" w14:paraId="238EC907" w14:textId="77777777">
        <w:tc>
          <w:tcPr>
            <w:tcW w:w="421" w:type="dxa"/>
          </w:tcPr>
          <w:p w14:paraId="000000D2" w14:textId="77777777" w:rsidR="00AD7FFE" w:rsidRDefault="00AD7FFE">
            <w:pPr>
              <w:pStyle w:val="Normal0"/>
            </w:pPr>
          </w:p>
        </w:tc>
        <w:tc>
          <w:tcPr>
            <w:tcW w:w="4436" w:type="dxa"/>
          </w:tcPr>
          <w:p w14:paraId="000000D3" w14:textId="77777777" w:rsidR="00AD7FFE" w:rsidRDefault="00AD7FFE">
            <w:pPr>
              <w:pStyle w:val="Normal0"/>
            </w:pPr>
          </w:p>
        </w:tc>
        <w:tc>
          <w:tcPr>
            <w:tcW w:w="2312" w:type="dxa"/>
          </w:tcPr>
          <w:p w14:paraId="000000D4" w14:textId="77777777" w:rsidR="00AD7FFE" w:rsidRDefault="00985FF2">
            <w:pPr>
              <w:pStyle w:val="Normal0"/>
              <w:jc w:val="center"/>
              <w:rPr>
                <w:b/>
              </w:rPr>
            </w:pPr>
            <w:r>
              <w:rPr>
                <w:b/>
              </w:rPr>
              <w:t>LERENDE</w:t>
            </w:r>
          </w:p>
        </w:tc>
        <w:tc>
          <w:tcPr>
            <w:tcW w:w="2313" w:type="dxa"/>
          </w:tcPr>
          <w:p w14:paraId="000000D5" w14:textId="77777777" w:rsidR="00AD7FFE" w:rsidRDefault="00985FF2">
            <w:pPr>
              <w:pStyle w:val="Normal0"/>
              <w:jc w:val="center"/>
              <w:rPr>
                <w:b/>
              </w:rPr>
            </w:pPr>
            <w:r>
              <w:rPr>
                <w:b/>
              </w:rPr>
              <w:t>ONTDEKKER</w:t>
            </w:r>
          </w:p>
        </w:tc>
        <w:tc>
          <w:tcPr>
            <w:tcW w:w="2313" w:type="dxa"/>
          </w:tcPr>
          <w:p w14:paraId="000000D6" w14:textId="77777777" w:rsidR="00AD7FFE" w:rsidRDefault="00985FF2">
            <w:pPr>
              <w:pStyle w:val="Normal0"/>
              <w:jc w:val="center"/>
              <w:rPr>
                <w:b/>
              </w:rPr>
            </w:pPr>
            <w:r>
              <w:rPr>
                <w:b/>
              </w:rPr>
              <w:t>ONDERZOEKER</w:t>
            </w:r>
          </w:p>
        </w:tc>
        <w:tc>
          <w:tcPr>
            <w:tcW w:w="2313" w:type="dxa"/>
          </w:tcPr>
          <w:p w14:paraId="000000D7" w14:textId="77777777" w:rsidR="00AD7FFE" w:rsidRDefault="00985FF2">
            <w:pPr>
              <w:pStyle w:val="Normal0"/>
              <w:jc w:val="center"/>
              <w:rPr>
                <w:b/>
              </w:rPr>
            </w:pPr>
            <w:r>
              <w:rPr>
                <w:b/>
              </w:rPr>
              <w:t>EXPERT</w:t>
            </w:r>
          </w:p>
        </w:tc>
      </w:tr>
      <w:tr w:rsidR="00AD7FFE" w14:paraId="4AB5E8C2" w14:textId="77777777">
        <w:tc>
          <w:tcPr>
            <w:tcW w:w="421" w:type="dxa"/>
          </w:tcPr>
          <w:p w14:paraId="000000D8" w14:textId="77777777" w:rsidR="00AD7FFE" w:rsidRDefault="00AD7FFE">
            <w:pPr>
              <w:pStyle w:val="Normal0"/>
            </w:pPr>
          </w:p>
        </w:tc>
        <w:tc>
          <w:tcPr>
            <w:tcW w:w="4436" w:type="dxa"/>
          </w:tcPr>
          <w:p w14:paraId="000000D9" w14:textId="77777777" w:rsidR="00AD7FFE" w:rsidRDefault="00AD7FFE">
            <w:pPr>
              <w:pStyle w:val="Normal0"/>
            </w:pPr>
          </w:p>
        </w:tc>
        <w:tc>
          <w:tcPr>
            <w:tcW w:w="2312" w:type="dxa"/>
          </w:tcPr>
          <w:p w14:paraId="000000DA" w14:textId="77777777" w:rsidR="00AD7FFE" w:rsidRDefault="00985FF2">
            <w:pPr>
              <w:pStyle w:val="Normal0"/>
            </w:pPr>
            <w:r>
              <w:t>De leerling kan het nog niet.</w:t>
            </w:r>
          </w:p>
        </w:tc>
        <w:tc>
          <w:tcPr>
            <w:tcW w:w="2313" w:type="dxa"/>
          </w:tcPr>
          <w:p w14:paraId="000000DB" w14:textId="77777777" w:rsidR="00AD7FFE" w:rsidRDefault="00985FF2">
            <w:pPr>
              <w:pStyle w:val="Normal0"/>
            </w:pPr>
            <w:r>
              <w:t>De leerling kan het niet alleen, maar met hulp lukt het.</w:t>
            </w:r>
          </w:p>
        </w:tc>
        <w:tc>
          <w:tcPr>
            <w:tcW w:w="2313" w:type="dxa"/>
          </w:tcPr>
          <w:p w14:paraId="000000DC" w14:textId="77777777" w:rsidR="00AD7FFE" w:rsidRDefault="00985FF2">
            <w:pPr>
              <w:pStyle w:val="Normal0"/>
            </w:pPr>
            <w:r>
              <w:t>De leerling kan het, maar moet er nog heel hard over nadenken.</w:t>
            </w:r>
          </w:p>
        </w:tc>
        <w:tc>
          <w:tcPr>
            <w:tcW w:w="2313" w:type="dxa"/>
          </w:tcPr>
          <w:p w14:paraId="000000DD" w14:textId="77777777" w:rsidR="00AD7FFE" w:rsidRDefault="00985FF2">
            <w:pPr>
              <w:pStyle w:val="Normal0"/>
            </w:pPr>
            <w:r>
              <w:t>De leerling</w:t>
            </w:r>
            <w:r>
              <w:t xml:space="preserve"> kan het zonder problemen.</w:t>
            </w:r>
          </w:p>
        </w:tc>
      </w:tr>
      <w:tr w:rsidR="00AD7FFE" w14:paraId="2FEC62F0" w14:textId="77777777">
        <w:tc>
          <w:tcPr>
            <w:tcW w:w="14108" w:type="dxa"/>
            <w:gridSpan w:val="6"/>
          </w:tcPr>
          <w:p w14:paraId="000000DE" w14:textId="77777777" w:rsidR="00AD7FFE" w:rsidRDefault="00985FF2">
            <w:pPr>
              <w:pStyle w:val="Normal0"/>
              <w:rPr>
                <w:b/>
              </w:rPr>
            </w:pPr>
            <w:r>
              <w:rPr>
                <w:b/>
              </w:rPr>
              <w:t>Inhoudelijke criteria</w:t>
            </w:r>
          </w:p>
        </w:tc>
      </w:tr>
      <w:tr w:rsidR="00AD7FFE" w14:paraId="63388D49" w14:textId="77777777">
        <w:trPr>
          <w:trHeight w:val="680"/>
        </w:trPr>
        <w:tc>
          <w:tcPr>
            <w:tcW w:w="421" w:type="dxa"/>
          </w:tcPr>
          <w:p w14:paraId="000000E4" w14:textId="77777777" w:rsidR="00AD7FFE" w:rsidRDefault="00985FF2">
            <w:pPr>
              <w:pStyle w:val="Normal0"/>
            </w:pPr>
            <w:r>
              <w:t>B</w:t>
            </w:r>
          </w:p>
        </w:tc>
        <w:tc>
          <w:tcPr>
            <w:tcW w:w="4436" w:type="dxa"/>
          </w:tcPr>
          <w:p w14:paraId="000000E5" w14:textId="77777777" w:rsidR="00AD7FFE" w:rsidRDefault="00985FF2">
            <w:pPr>
              <w:pStyle w:val="Normal0"/>
            </w:pPr>
            <w:r>
              <w:t>De leerling kan de verschillende fasen van de plantcyclus in een juiste volgorde plaatsen.</w:t>
            </w:r>
          </w:p>
        </w:tc>
        <w:tc>
          <w:tcPr>
            <w:tcW w:w="2312" w:type="dxa"/>
            <w:vAlign w:val="center"/>
          </w:tcPr>
          <w:p w14:paraId="000000E6" w14:textId="77777777" w:rsidR="00AD7FFE" w:rsidRDefault="00AD7FFE">
            <w:pPr>
              <w:pStyle w:val="Normal0"/>
              <w:jc w:val="center"/>
            </w:pPr>
          </w:p>
        </w:tc>
        <w:tc>
          <w:tcPr>
            <w:tcW w:w="2313" w:type="dxa"/>
            <w:vAlign w:val="center"/>
          </w:tcPr>
          <w:p w14:paraId="000000E7" w14:textId="77777777" w:rsidR="00AD7FFE" w:rsidRDefault="00AD7FFE">
            <w:pPr>
              <w:pStyle w:val="Normal0"/>
              <w:jc w:val="center"/>
            </w:pPr>
          </w:p>
        </w:tc>
        <w:tc>
          <w:tcPr>
            <w:tcW w:w="2313" w:type="dxa"/>
            <w:vAlign w:val="center"/>
          </w:tcPr>
          <w:p w14:paraId="000000E8" w14:textId="77777777" w:rsidR="00AD7FFE" w:rsidRDefault="00AD7FFE">
            <w:pPr>
              <w:pStyle w:val="Normal0"/>
              <w:jc w:val="center"/>
            </w:pPr>
          </w:p>
        </w:tc>
        <w:tc>
          <w:tcPr>
            <w:tcW w:w="2313" w:type="dxa"/>
            <w:vAlign w:val="center"/>
          </w:tcPr>
          <w:p w14:paraId="000000E9" w14:textId="77777777" w:rsidR="00AD7FFE" w:rsidRDefault="00AD7FFE">
            <w:pPr>
              <w:pStyle w:val="Normal0"/>
              <w:jc w:val="center"/>
            </w:pPr>
          </w:p>
        </w:tc>
      </w:tr>
      <w:tr w:rsidR="00AD7FFE" w14:paraId="3BF2286B" w14:textId="77777777">
        <w:trPr>
          <w:trHeight w:val="680"/>
        </w:trPr>
        <w:tc>
          <w:tcPr>
            <w:tcW w:w="421" w:type="dxa"/>
          </w:tcPr>
          <w:p w14:paraId="000000EA" w14:textId="77777777" w:rsidR="00AD7FFE" w:rsidRDefault="00985FF2">
            <w:pPr>
              <w:pStyle w:val="Normal0"/>
            </w:pPr>
            <w:r>
              <w:t>B</w:t>
            </w:r>
          </w:p>
        </w:tc>
        <w:tc>
          <w:tcPr>
            <w:tcW w:w="4436" w:type="dxa"/>
          </w:tcPr>
          <w:p w14:paraId="000000EB" w14:textId="77777777" w:rsidR="00AD7FFE" w:rsidRDefault="00985FF2">
            <w:pPr>
              <w:pStyle w:val="Normal0"/>
            </w:pPr>
            <w:r>
              <w:t>De leerling kan de verschillende bloemdelen benoemen.</w:t>
            </w:r>
          </w:p>
        </w:tc>
        <w:tc>
          <w:tcPr>
            <w:tcW w:w="2312" w:type="dxa"/>
            <w:vAlign w:val="center"/>
          </w:tcPr>
          <w:p w14:paraId="000000EC" w14:textId="77777777" w:rsidR="00AD7FFE" w:rsidRDefault="00AD7FFE">
            <w:pPr>
              <w:pStyle w:val="Normal0"/>
              <w:jc w:val="center"/>
            </w:pPr>
          </w:p>
        </w:tc>
        <w:tc>
          <w:tcPr>
            <w:tcW w:w="2313" w:type="dxa"/>
            <w:vAlign w:val="center"/>
          </w:tcPr>
          <w:p w14:paraId="000000ED" w14:textId="77777777" w:rsidR="00AD7FFE" w:rsidRDefault="00AD7FFE">
            <w:pPr>
              <w:pStyle w:val="Normal0"/>
              <w:jc w:val="center"/>
            </w:pPr>
          </w:p>
        </w:tc>
        <w:tc>
          <w:tcPr>
            <w:tcW w:w="2313" w:type="dxa"/>
            <w:vAlign w:val="center"/>
          </w:tcPr>
          <w:p w14:paraId="000000EE" w14:textId="77777777" w:rsidR="00AD7FFE" w:rsidRDefault="00AD7FFE">
            <w:pPr>
              <w:pStyle w:val="Normal0"/>
              <w:jc w:val="center"/>
            </w:pPr>
          </w:p>
        </w:tc>
        <w:tc>
          <w:tcPr>
            <w:tcW w:w="2313" w:type="dxa"/>
            <w:vAlign w:val="center"/>
          </w:tcPr>
          <w:p w14:paraId="000000EF" w14:textId="77777777" w:rsidR="00AD7FFE" w:rsidRDefault="00AD7FFE">
            <w:pPr>
              <w:pStyle w:val="Normal0"/>
              <w:jc w:val="center"/>
            </w:pPr>
          </w:p>
        </w:tc>
      </w:tr>
      <w:tr w:rsidR="00AD7FFE" w14:paraId="74D14FA8" w14:textId="77777777">
        <w:trPr>
          <w:trHeight w:val="680"/>
        </w:trPr>
        <w:tc>
          <w:tcPr>
            <w:tcW w:w="421" w:type="dxa"/>
          </w:tcPr>
          <w:p w14:paraId="000000F0" w14:textId="77777777" w:rsidR="00AD7FFE" w:rsidRDefault="00985FF2">
            <w:pPr>
              <w:pStyle w:val="Normal0"/>
            </w:pPr>
            <w:r>
              <w:t>B</w:t>
            </w:r>
          </w:p>
        </w:tc>
        <w:tc>
          <w:tcPr>
            <w:tcW w:w="4436" w:type="dxa"/>
          </w:tcPr>
          <w:p w14:paraId="000000F1" w14:textId="77777777" w:rsidR="00AD7FFE" w:rsidRDefault="00985FF2">
            <w:pPr>
              <w:pStyle w:val="Normal0"/>
            </w:pPr>
            <w:r>
              <w:t>De leerling kan a.d.h.v. een voorbeeld uitleggen wat een indicator is.</w:t>
            </w:r>
          </w:p>
        </w:tc>
        <w:tc>
          <w:tcPr>
            <w:tcW w:w="2312" w:type="dxa"/>
            <w:vAlign w:val="center"/>
          </w:tcPr>
          <w:p w14:paraId="000000F2" w14:textId="77777777" w:rsidR="00AD7FFE" w:rsidRDefault="00AD7FFE">
            <w:pPr>
              <w:pStyle w:val="Normal0"/>
              <w:jc w:val="center"/>
            </w:pPr>
          </w:p>
        </w:tc>
        <w:tc>
          <w:tcPr>
            <w:tcW w:w="2313" w:type="dxa"/>
            <w:vAlign w:val="center"/>
          </w:tcPr>
          <w:p w14:paraId="000000F3" w14:textId="77777777" w:rsidR="00AD7FFE" w:rsidRDefault="00AD7FFE">
            <w:pPr>
              <w:pStyle w:val="Normal0"/>
              <w:jc w:val="center"/>
            </w:pPr>
          </w:p>
        </w:tc>
        <w:tc>
          <w:tcPr>
            <w:tcW w:w="2313" w:type="dxa"/>
            <w:vAlign w:val="center"/>
          </w:tcPr>
          <w:p w14:paraId="000000F4" w14:textId="77777777" w:rsidR="00AD7FFE" w:rsidRDefault="00AD7FFE">
            <w:pPr>
              <w:pStyle w:val="Normal0"/>
              <w:jc w:val="center"/>
            </w:pPr>
          </w:p>
        </w:tc>
        <w:tc>
          <w:tcPr>
            <w:tcW w:w="2313" w:type="dxa"/>
            <w:vAlign w:val="center"/>
          </w:tcPr>
          <w:p w14:paraId="000000F5" w14:textId="77777777" w:rsidR="00AD7FFE" w:rsidRDefault="00AD7FFE">
            <w:pPr>
              <w:pStyle w:val="Normal0"/>
              <w:jc w:val="center"/>
            </w:pPr>
          </w:p>
        </w:tc>
      </w:tr>
      <w:tr w:rsidR="00AD7FFE" w14:paraId="392A5FA2" w14:textId="77777777">
        <w:trPr>
          <w:trHeight w:val="680"/>
        </w:trPr>
        <w:tc>
          <w:tcPr>
            <w:tcW w:w="421" w:type="dxa"/>
          </w:tcPr>
          <w:p w14:paraId="000000F6" w14:textId="77777777" w:rsidR="00AD7FFE" w:rsidRDefault="00985FF2">
            <w:pPr>
              <w:pStyle w:val="Normal0"/>
            </w:pPr>
            <w:r>
              <w:t>B</w:t>
            </w:r>
          </w:p>
        </w:tc>
        <w:tc>
          <w:tcPr>
            <w:tcW w:w="4436" w:type="dxa"/>
          </w:tcPr>
          <w:p w14:paraId="000000F7" w14:textId="77777777" w:rsidR="00AD7FFE" w:rsidRDefault="00985FF2">
            <w:pPr>
              <w:pStyle w:val="Normal0"/>
            </w:pPr>
            <w:r>
              <w:t>De leerling kan indicatoren met hun specifieke voedingsstoffen verbinden.</w:t>
            </w:r>
          </w:p>
        </w:tc>
        <w:tc>
          <w:tcPr>
            <w:tcW w:w="2312" w:type="dxa"/>
            <w:vAlign w:val="center"/>
          </w:tcPr>
          <w:p w14:paraId="000000F8" w14:textId="77777777" w:rsidR="00AD7FFE" w:rsidRDefault="00AD7FFE">
            <w:pPr>
              <w:pStyle w:val="Normal0"/>
              <w:jc w:val="center"/>
            </w:pPr>
          </w:p>
        </w:tc>
        <w:tc>
          <w:tcPr>
            <w:tcW w:w="2313" w:type="dxa"/>
            <w:vAlign w:val="center"/>
          </w:tcPr>
          <w:p w14:paraId="000000F9" w14:textId="77777777" w:rsidR="00AD7FFE" w:rsidRDefault="00AD7FFE">
            <w:pPr>
              <w:pStyle w:val="Normal0"/>
              <w:jc w:val="center"/>
            </w:pPr>
          </w:p>
        </w:tc>
        <w:tc>
          <w:tcPr>
            <w:tcW w:w="2313" w:type="dxa"/>
            <w:vAlign w:val="center"/>
          </w:tcPr>
          <w:p w14:paraId="000000FA" w14:textId="77777777" w:rsidR="00AD7FFE" w:rsidRDefault="00AD7FFE">
            <w:pPr>
              <w:pStyle w:val="Normal0"/>
              <w:jc w:val="center"/>
            </w:pPr>
          </w:p>
        </w:tc>
        <w:tc>
          <w:tcPr>
            <w:tcW w:w="2313" w:type="dxa"/>
            <w:vAlign w:val="center"/>
          </w:tcPr>
          <w:p w14:paraId="000000FB" w14:textId="77777777" w:rsidR="00AD7FFE" w:rsidRDefault="00AD7FFE">
            <w:pPr>
              <w:pStyle w:val="Normal0"/>
              <w:jc w:val="center"/>
            </w:pPr>
          </w:p>
        </w:tc>
      </w:tr>
      <w:tr w:rsidR="00AD7FFE" w14:paraId="2613B0B5" w14:textId="77777777">
        <w:trPr>
          <w:trHeight w:val="680"/>
        </w:trPr>
        <w:tc>
          <w:tcPr>
            <w:tcW w:w="421" w:type="dxa"/>
          </w:tcPr>
          <w:p w14:paraId="000000FC" w14:textId="77777777" w:rsidR="00AD7FFE" w:rsidRDefault="00985FF2">
            <w:pPr>
              <w:pStyle w:val="Normal0"/>
            </w:pPr>
            <w:r>
              <w:t>B</w:t>
            </w:r>
          </w:p>
        </w:tc>
        <w:tc>
          <w:tcPr>
            <w:tcW w:w="4436" w:type="dxa"/>
          </w:tcPr>
          <w:p w14:paraId="000000FD" w14:textId="77777777" w:rsidR="00AD7FFE" w:rsidRDefault="00985FF2">
            <w:pPr>
              <w:pStyle w:val="Normal0"/>
            </w:pPr>
            <w:r>
              <w:t>De leerling kan een positief en negatief effect van micro-organismen geven i.v.m. fruit.</w:t>
            </w:r>
          </w:p>
        </w:tc>
        <w:tc>
          <w:tcPr>
            <w:tcW w:w="2312" w:type="dxa"/>
            <w:vAlign w:val="center"/>
          </w:tcPr>
          <w:p w14:paraId="000000FE" w14:textId="77777777" w:rsidR="00AD7FFE" w:rsidRDefault="00AD7FFE">
            <w:pPr>
              <w:pStyle w:val="Normal0"/>
              <w:jc w:val="center"/>
            </w:pPr>
          </w:p>
        </w:tc>
        <w:tc>
          <w:tcPr>
            <w:tcW w:w="2313" w:type="dxa"/>
            <w:vAlign w:val="center"/>
          </w:tcPr>
          <w:p w14:paraId="000000FF" w14:textId="77777777" w:rsidR="00AD7FFE" w:rsidRDefault="00AD7FFE">
            <w:pPr>
              <w:pStyle w:val="Normal0"/>
              <w:jc w:val="center"/>
            </w:pPr>
          </w:p>
        </w:tc>
        <w:tc>
          <w:tcPr>
            <w:tcW w:w="2313" w:type="dxa"/>
            <w:vAlign w:val="center"/>
          </w:tcPr>
          <w:p w14:paraId="00000100" w14:textId="77777777" w:rsidR="00AD7FFE" w:rsidRDefault="00AD7FFE">
            <w:pPr>
              <w:pStyle w:val="Normal0"/>
              <w:jc w:val="center"/>
            </w:pPr>
          </w:p>
        </w:tc>
        <w:tc>
          <w:tcPr>
            <w:tcW w:w="2313" w:type="dxa"/>
            <w:vAlign w:val="center"/>
          </w:tcPr>
          <w:p w14:paraId="00000101" w14:textId="77777777" w:rsidR="00AD7FFE" w:rsidRDefault="00AD7FFE">
            <w:pPr>
              <w:pStyle w:val="Normal0"/>
              <w:jc w:val="center"/>
            </w:pPr>
          </w:p>
        </w:tc>
      </w:tr>
      <w:tr w:rsidR="00AD7FFE" w14:paraId="055115A5" w14:textId="77777777">
        <w:trPr>
          <w:trHeight w:val="680"/>
        </w:trPr>
        <w:tc>
          <w:tcPr>
            <w:tcW w:w="421" w:type="dxa"/>
          </w:tcPr>
          <w:p w14:paraId="00000102" w14:textId="77777777" w:rsidR="00AD7FFE" w:rsidRDefault="00985FF2">
            <w:pPr>
              <w:pStyle w:val="Normal0"/>
            </w:pPr>
            <w:r>
              <w:t>V</w:t>
            </w:r>
          </w:p>
        </w:tc>
        <w:tc>
          <w:tcPr>
            <w:tcW w:w="4436" w:type="dxa"/>
          </w:tcPr>
          <w:p w14:paraId="00000103" w14:textId="77777777" w:rsidR="00AD7FFE" w:rsidRDefault="00985FF2">
            <w:pPr>
              <w:pStyle w:val="Normal0"/>
            </w:pPr>
            <w:r>
              <w:t>De leerling kan het verband tussen de aanwezigheid van voedingsstoffen met het rijpen en rotten van fruit toelichten.</w:t>
            </w:r>
          </w:p>
        </w:tc>
        <w:tc>
          <w:tcPr>
            <w:tcW w:w="2312" w:type="dxa"/>
            <w:vAlign w:val="center"/>
          </w:tcPr>
          <w:p w14:paraId="00000104" w14:textId="77777777" w:rsidR="00AD7FFE" w:rsidRDefault="00AD7FFE">
            <w:pPr>
              <w:pStyle w:val="Normal0"/>
              <w:jc w:val="center"/>
            </w:pPr>
          </w:p>
        </w:tc>
        <w:tc>
          <w:tcPr>
            <w:tcW w:w="2313" w:type="dxa"/>
            <w:vAlign w:val="center"/>
          </w:tcPr>
          <w:p w14:paraId="00000105" w14:textId="77777777" w:rsidR="00AD7FFE" w:rsidRDefault="00AD7FFE">
            <w:pPr>
              <w:pStyle w:val="Normal0"/>
              <w:jc w:val="center"/>
            </w:pPr>
          </w:p>
        </w:tc>
        <w:tc>
          <w:tcPr>
            <w:tcW w:w="2313" w:type="dxa"/>
            <w:vAlign w:val="center"/>
          </w:tcPr>
          <w:p w14:paraId="00000106" w14:textId="77777777" w:rsidR="00AD7FFE" w:rsidRDefault="00AD7FFE">
            <w:pPr>
              <w:pStyle w:val="Normal0"/>
              <w:jc w:val="center"/>
            </w:pPr>
          </w:p>
        </w:tc>
        <w:tc>
          <w:tcPr>
            <w:tcW w:w="2313" w:type="dxa"/>
            <w:vAlign w:val="center"/>
          </w:tcPr>
          <w:p w14:paraId="00000107" w14:textId="77777777" w:rsidR="00AD7FFE" w:rsidRDefault="00AD7FFE">
            <w:pPr>
              <w:pStyle w:val="Normal0"/>
              <w:jc w:val="center"/>
            </w:pPr>
          </w:p>
        </w:tc>
      </w:tr>
      <w:tr w:rsidR="00AD7FFE" w14:paraId="70A6DBC7" w14:textId="77777777">
        <w:tc>
          <w:tcPr>
            <w:tcW w:w="14108" w:type="dxa"/>
            <w:gridSpan w:val="6"/>
          </w:tcPr>
          <w:p w14:paraId="00000108" w14:textId="77777777" w:rsidR="00AD7FFE" w:rsidRDefault="00985FF2">
            <w:pPr>
              <w:pStyle w:val="Normal0"/>
              <w:rPr>
                <w:b/>
              </w:rPr>
            </w:pPr>
            <w:r>
              <w:rPr>
                <w:b/>
              </w:rPr>
              <w:t>Praktische criteria</w:t>
            </w:r>
          </w:p>
        </w:tc>
      </w:tr>
      <w:tr w:rsidR="00AD7FFE" w14:paraId="6AF888C9" w14:textId="77777777">
        <w:trPr>
          <w:trHeight w:val="680"/>
        </w:trPr>
        <w:tc>
          <w:tcPr>
            <w:tcW w:w="421" w:type="dxa"/>
          </w:tcPr>
          <w:p w14:paraId="0000010E" w14:textId="77777777" w:rsidR="00AD7FFE" w:rsidRDefault="00985FF2">
            <w:pPr>
              <w:pStyle w:val="Normal0"/>
            </w:pPr>
            <w:r>
              <w:t>B</w:t>
            </w:r>
          </w:p>
        </w:tc>
        <w:tc>
          <w:tcPr>
            <w:tcW w:w="4436" w:type="dxa"/>
          </w:tcPr>
          <w:p w14:paraId="0000010F" w14:textId="77777777" w:rsidR="00AD7FFE" w:rsidRDefault="00985FF2">
            <w:pPr>
              <w:pStyle w:val="Normal0"/>
            </w:pPr>
            <w:r>
              <w:t>De leerling kan een indicator op een correcte manier gebruiken.</w:t>
            </w:r>
          </w:p>
        </w:tc>
        <w:tc>
          <w:tcPr>
            <w:tcW w:w="2312" w:type="dxa"/>
            <w:vAlign w:val="center"/>
          </w:tcPr>
          <w:p w14:paraId="00000110" w14:textId="77777777" w:rsidR="00AD7FFE" w:rsidRDefault="00AD7FFE">
            <w:pPr>
              <w:pStyle w:val="Normal0"/>
              <w:jc w:val="center"/>
            </w:pPr>
          </w:p>
        </w:tc>
        <w:tc>
          <w:tcPr>
            <w:tcW w:w="2313" w:type="dxa"/>
            <w:vAlign w:val="center"/>
          </w:tcPr>
          <w:p w14:paraId="00000111" w14:textId="77777777" w:rsidR="00AD7FFE" w:rsidRDefault="00AD7FFE">
            <w:pPr>
              <w:pStyle w:val="Normal0"/>
              <w:jc w:val="center"/>
            </w:pPr>
          </w:p>
        </w:tc>
        <w:tc>
          <w:tcPr>
            <w:tcW w:w="2313" w:type="dxa"/>
            <w:vAlign w:val="center"/>
          </w:tcPr>
          <w:p w14:paraId="00000112" w14:textId="77777777" w:rsidR="00AD7FFE" w:rsidRDefault="00AD7FFE">
            <w:pPr>
              <w:pStyle w:val="Normal0"/>
              <w:jc w:val="center"/>
            </w:pPr>
          </w:p>
        </w:tc>
        <w:tc>
          <w:tcPr>
            <w:tcW w:w="2313" w:type="dxa"/>
            <w:vAlign w:val="center"/>
          </w:tcPr>
          <w:p w14:paraId="00000113" w14:textId="77777777" w:rsidR="00AD7FFE" w:rsidRDefault="00AD7FFE">
            <w:pPr>
              <w:pStyle w:val="Normal0"/>
              <w:jc w:val="center"/>
            </w:pPr>
          </w:p>
        </w:tc>
      </w:tr>
      <w:tr w:rsidR="00AD7FFE" w14:paraId="7038EBA6" w14:textId="77777777">
        <w:trPr>
          <w:trHeight w:val="680"/>
        </w:trPr>
        <w:tc>
          <w:tcPr>
            <w:tcW w:w="421" w:type="dxa"/>
          </w:tcPr>
          <w:p w14:paraId="00000114" w14:textId="77777777" w:rsidR="00AD7FFE" w:rsidRDefault="00985FF2">
            <w:pPr>
              <w:pStyle w:val="Normal0"/>
            </w:pPr>
            <w:r>
              <w:t>B</w:t>
            </w:r>
          </w:p>
        </w:tc>
        <w:tc>
          <w:tcPr>
            <w:tcW w:w="4436" w:type="dxa"/>
          </w:tcPr>
          <w:p w14:paraId="00000115" w14:textId="77777777" w:rsidR="00AD7FFE" w:rsidRDefault="00985FF2">
            <w:pPr>
              <w:pStyle w:val="Normal0"/>
            </w:pPr>
            <w:r>
              <w:t>De leerling kan m.b.v. een kleurenschaal de gegevens van een indicator interpreteren.</w:t>
            </w:r>
          </w:p>
        </w:tc>
        <w:tc>
          <w:tcPr>
            <w:tcW w:w="2312" w:type="dxa"/>
            <w:vAlign w:val="center"/>
          </w:tcPr>
          <w:p w14:paraId="00000116" w14:textId="77777777" w:rsidR="00AD7FFE" w:rsidRDefault="00AD7FFE">
            <w:pPr>
              <w:pStyle w:val="Normal0"/>
              <w:jc w:val="center"/>
            </w:pPr>
          </w:p>
        </w:tc>
        <w:tc>
          <w:tcPr>
            <w:tcW w:w="2313" w:type="dxa"/>
            <w:vAlign w:val="center"/>
          </w:tcPr>
          <w:p w14:paraId="00000117" w14:textId="77777777" w:rsidR="00AD7FFE" w:rsidRDefault="00AD7FFE">
            <w:pPr>
              <w:pStyle w:val="Normal0"/>
              <w:jc w:val="center"/>
            </w:pPr>
          </w:p>
        </w:tc>
        <w:tc>
          <w:tcPr>
            <w:tcW w:w="2313" w:type="dxa"/>
            <w:vAlign w:val="center"/>
          </w:tcPr>
          <w:p w14:paraId="00000118" w14:textId="77777777" w:rsidR="00AD7FFE" w:rsidRDefault="00AD7FFE">
            <w:pPr>
              <w:pStyle w:val="Normal0"/>
              <w:jc w:val="center"/>
            </w:pPr>
          </w:p>
        </w:tc>
        <w:tc>
          <w:tcPr>
            <w:tcW w:w="2313" w:type="dxa"/>
            <w:vAlign w:val="center"/>
          </w:tcPr>
          <w:p w14:paraId="00000119" w14:textId="77777777" w:rsidR="00AD7FFE" w:rsidRDefault="00AD7FFE">
            <w:pPr>
              <w:pStyle w:val="Normal0"/>
              <w:jc w:val="center"/>
            </w:pPr>
          </w:p>
        </w:tc>
      </w:tr>
      <w:tr w:rsidR="00AD7FFE" w14:paraId="692A4659" w14:textId="77777777">
        <w:trPr>
          <w:trHeight w:val="680"/>
        </w:trPr>
        <w:tc>
          <w:tcPr>
            <w:tcW w:w="421" w:type="dxa"/>
          </w:tcPr>
          <w:p w14:paraId="0000011A" w14:textId="77777777" w:rsidR="00AD7FFE" w:rsidRDefault="00985FF2">
            <w:pPr>
              <w:pStyle w:val="Normal0"/>
            </w:pPr>
            <w:r>
              <w:t>V</w:t>
            </w:r>
          </w:p>
        </w:tc>
        <w:tc>
          <w:tcPr>
            <w:tcW w:w="4436" w:type="dxa"/>
          </w:tcPr>
          <w:p w14:paraId="0000011B" w14:textId="77777777" w:rsidR="00AD7FFE" w:rsidRDefault="00985FF2">
            <w:pPr>
              <w:pStyle w:val="Normal0"/>
            </w:pPr>
            <w:r>
              <w:t>De leerling kan op een duurzame manier met indicatoren tewerk gaan.</w:t>
            </w:r>
          </w:p>
        </w:tc>
        <w:tc>
          <w:tcPr>
            <w:tcW w:w="2312" w:type="dxa"/>
            <w:vAlign w:val="center"/>
          </w:tcPr>
          <w:p w14:paraId="0000011C" w14:textId="77777777" w:rsidR="00AD7FFE" w:rsidRDefault="00AD7FFE">
            <w:pPr>
              <w:pStyle w:val="Normal0"/>
              <w:jc w:val="center"/>
            </w:pPr>
          </w:p>
        </w:tc>
        <w:tc>
          <w:tcPr>
            <w:tcW w:w="2313" w:type="dxa"/>
            <w:vAlign w:val="center"/>
          </w:tcPr>
          <w:p w14:paraId="0000011D" w14:textId="77777777" w:rsidR="00AD7FFE" w:rsidRDefault="00AD7FFE">
            <w:pPr>
              <w:pStyle w:val="Normal0"/>
              <w:jc w:val="center"/>
            </w:pPr>
          </w:p>
        </w:tc>
        <w:tc>
          <w:tcPr>
            <w:tcW w:w="2313" w:type="dxa"/>
            <w:vAlign w:val="center"/>
          </w:tcPr>
          <w:p w14:paraId="0000011E" w14:textId="77777777" w:rsidR="00AD7FFE" w:rsidRDefault="00AD7FFE">
            <w:pPr>
              <w:pStyle w:val="Normal0"/>
              <w:jc w:val="center"/>
            </w:pPr>
          </w:p>
        </w:tc>
        <w:tc>
          <w:tcPr>
            <w:tcW w:w="2313" w:type="dxa"/>
            <w:vAlign w:val="center"/>
          </w:tcPr>
          <w:p w14:paraId="0000011F" w14:textId="77777777" w:rsidR="00AD7FFE" w:rsidRDefault="00AD7FFE">
            <w:pPr>
              <w:pStyle w:val="Normal0"/>
              <w:jc w:val="center"/>
            </w:pPr>
          </w:p>
        </w:tc>
      </w:tr>
    </w:tbl>
    <w:p w14:paraId="00000120" w14:textId="77777777" w:rsidR="00AD7FFE" w:rsidRDefault="00AD7FFE">
      <w:pPr>
        <w:pStyle w:val="Normal0"/>
      </w:pPr>
    </w:p>
    <w:sectPr w:rsidR="00AD7FFE">
      <w:headerReference w:type="default" r:id="rId16"/>
      <w:footerReference w:type="default" r:id="rId17"/>
      <w:pgSz w:w="16834" w:h="11909" w:orient="landscape"/>
      <w:pgMar w:top="1440" w:right="1440" w:bottom="1440" w:left="1276"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913D" w14:textId="77777777" w:rsidR="00985FF2" w:rsidRDefault="00985FF2">
      <w:r>
        <w:separator/>
      </w:r>
    </w:p>
  </w:endnote>
  <w:endnote w:type="continuationSeparator" w:id="0">
    <w:p w14:paraId="0A591F89" w14:textId="77777777" w:rsidR="00985FF2" w:rsidRDefault="0098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2311" w14:textId="00EDEDB5" w:rsidR="51FCFADA" w:rsidRDefault="51FCFADA" w:rsidP="51FCFA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ayout w:type="fixed"/>
      <w:tblLook w:val="06A0" w:firstRow="1" w:lastRow="0" w:firstColumn="1" w:lastColumn="0" w:noHBand="1" w:noVBand="1"/>
    </w:tblPr>
    <w:tblGrid>
      <w:gridCol w:w="4705"/>
      <w:gridCol w:w="4705"/>
      <w:gridCol w:w="4705"/>
    </w:tblGrid>
    <w:tr w:rsidR="51FCFADA" w14:paraId="4810A02B" w14:textId="77777777" w:rsidTr="51FCFADA">
      <w:tc>
        <w:tcPr>
          <w:tcW w:w="4705" w:type="dxa"/>
        </w:tcPr>
        <w:p w14:paraId="08909988" w14:textId="295CE2D4" w:rsidR="51FCFADA" w:rsidRDefault="51FCFADA" w:rsidP="51FCFADA">
          <w:pPr>
            <w:pStyle w:val="Koptekst"/>
            <w:ind w:left="-115"/>
          </w:pPr>
        </w:p>
      </w:tc>
      <w:tc>
        <w:tcPr>
          <w:tcW w:w="4705" w:type="dxa"/>
        </w:tcPr>
        <w:p w14:paraId="5563F29C" w14:textId="418FEE4A" w:rsidR="51FCFADA" w:rsidRDefault="51FCFADA" w:rsidP="51FCFADA">
          <w:pPr>
            <w:pStyle w:val="Koptekst"/>
            <w:jc w:val="center"/>
          </w:pPr>
        </w:p>
      </w:tc>
      <w:tc>
        <w:tcPr>
          <w:tcW w:w="4705" w:type="dxa"/>
        </w:tcPr>
        <w:p w14:paraId="6C0D7360" w14:textId="669F372E" w:rsidR="51FCFADA" w:rsidRDefault="51FCFADA" w:rsidP="51FCFADA">
          <w:pPr>
            <w:pStyle w:val="Koptekst"/>
            <w:ind w:right="-115"/>
            <w:jc w:val="right"/>
          </w:pPr>
        </w:p>
      </w:tc>
    </w:tr>
  </w:tbl>
  <w:p w14:paraId="36CA835F" w14:textId="6AC7B746" w:rsidR="51FCFADA" w:rsidRDefault="51FCFADA" w:rsidP="51FCFA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2AD7" w14:textId="77777777" w:rsidR="00985FF2" w:rsidRDefault="00985FF2">
      <w:r>
        <w:separator/>
      </w:r>
    </w:p>
  </w:footnote>
  <w:footnote w:type="continuationSeparator" w:id="0">
    <w:p w14:paraId="5CA27897" w14:textId="77777777" w:rsidR="00985FF2" w:rsidRDefault="0098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63E" w14:textId="37E4AF8A" w:rsidR="51FCFADA" w:rsidRDefault="3685B6C5" w:rsidP="51FCFADA">
    <w:pPr>
      <w:pStyle w:val="Koptekst"/>
    </w:pPr>
    <w:r>
      <w:rPr>
        <w:noProof/>
      </w:rPr>
      <w:drawing>
        <wp:inline distT="0" distB="0" distL="0" distR="0" wp14:anchorId="46822E01" wp14:editId="4B773938">
          <wp:extent cx="1257300" cy="476250"/>
          <wp:effectExtent l="0" t="0" r="0" b="0"/>
          <wp:docPr id="1650959409" name="Afbeelding 165095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476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ayout w:type="fixed"/>
      <w:tblLook w:val="06A0" w:firstRow="1" w:lastRow="0" w:firstColumn="1" w:lastColumn="0" w:noHBand="1" w:noVBand="1"/>
    </w:tblPr>
    <w:tblGrid>
      <w:gridCol w:w="4705"/>
      <w:gridCol w:w="4705"/>
      <w:gridCol w:w="4705"/>
    </w:tblGrid>
    <w:tr w:rsidR="51FCFADA" w14:paraId="70EF4A03" w14:textId="77777777" w:rsidTr="51FCFADA">
      <w:tc>
        <w:tcPr>
          <w:tcW w:w="4705" w:type="dxa"/>
        </w:tcPr>
        <w:p w14:paraId="45E86389" w14:textId="02C82F70" w:rsidR="51FCFADA" w:rsidRDefault="51FCFADA" w:rsidP="51FCFADA">
          <w:pPr>
            <w:pStyle w:val="Koptekst"/>
            <w:ind w:left="-115"/>
          </w:pPr>
        </w:p>
      </w:tc>
      <w:tc>
        <w:tcPr>
          <w:tcW w:w="4705" w:type="dxa"/>
        </w:tcPr>
        <w:p w14:paraId="4FE9E16F" w14:textId="08E4D27C" w:rsidR="51FCFADA" w:rsidRDefault="51FCFADA" w:rsidP="51FCFADA">
          <w:pPr>
            <w:pStyle w:val="Koptekst"/>
            <w:jc w:val="center"/>
          </w:pPr>
        </w:p>
      </w:tc>
      <w:tc>
        <w:tcPr>
          <w:tcW w:w="4705" w:type="dxa"/>
        </w:tcPr>
        <w:p w14:paraId="1092DFD3" w14:textId="4712164E" w:rsidR="51FCFADA" w:rsidRDefault="51FCFADA" w:rsidP="51FCFADA">
          <w:pPr>
            <w:pStyle w:val="Koptekst"/>
            <w:ind w:right="-115"/>
            <w:jc w:val="right"/>
          </w:pPr>
        </w:p>
      </w:tc>
    </w:tr>
  </w:tbl>
  <w:p w14:paraId="2253EF62" w14:textId="5E9B0152" w:rsidR="51FCFADA" w:rsidRDefault="51FCFADA" w:rsidP="51FCFA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65A"/>
    <w:multiLevelType w:val="hybridMultilevel"/>
    <w:tmpl w:val="B21EB1EA"/>
    <w:lvl w:ilvl="0" w:tplc="E66EAB48">
      <w:start w:val="1"/>
      <w:numFmt w:val="bullet"/>
      <w:lvlText w:val="-"/>
      <w:lvlJc w:val="left"/>
      <w:pPr>
        <w:ind w:left="720" w:hanging="360"/>
      </w:pPr>
      <w:rPr>
        <w:rFonts w:ascii="Calibri" w:hAnsi="Calibri" w:hint="default"/>
      </w:rPr>
    </w:lvl>
    <w:lvl w:ilvl="1" w:tplc="76946572">
      <w:start w:val="1"/>
      <w:numFmt w:val="bullet"/>
      <w:lvlText w:val="o"/>
      <w:lvlJc w:val="left"/>
      <w:pPr>
        <w:ind w:left="1440" w:hanging="360"/>
      </w:pPr>
      <w:rPr>
        <w:rFonts w:ascii="Courier New" w:hAnsi="Courier New" w:hint="default"/>
      </w:rPr>
    </w:lvl>
    <w:lvl w:ilvl="2" w:tplc="3EB4074A">
      <w:start w:val="1"/>
      <w:numFmt w:val="bullet"/>
      <w:lvlText w:val=""/>
      <w:lvlJc w:val="left"/>
      <w:pPr>
        <w:ind w:left="2160" w:hanging="360"/>
      </w:pPr>
      <w:rPr>
        <w:rFonts w:ascii="Wingdings" w:hAnsi="Wingdings" w:hint="default"/>
      </w:rPr>
    </w:lvl>
    <w:lvl w:ilvl="3" w:tplc="F5EE5F9E">
      <w:start w:val="1"/>
      <w:numFmt w:val="bullet"/>
      <w:lvlText w:val=""/>
      <w:lvlJc w:val="left"/>
      <w:pPr>
        <w:ind w:left="2880" w:hanging="360"/>
      </w:pPr>
      <w:rPr>
        <w:rFonts w:ascii="Symbol" w:hAnsi="Symbol" w:hint="default"/>
      </w:rPr>
    </w:lvl>
    <w:lvl w:ilvl="4" w:tplc="B60EE15A">
      <w:start w:val="1"/>
      <w:numFmt w:val="bullet"/>
      <w:lvlText w:val="o"/>
      <w:lvlJc w:val="left"/>
      <w:pPr>
        <w:ind w:left="3600" w:hanging="360"/>
      </w:pPr>
      <w:rPr>
        <w:rFonts w:ascii="Courier New" w:hAnsi="Courier New" w:hint="default"/>
      </w:rPr>
    </w:lvl>
    <w:lvl w:ilvl="5" w:tplc="F1640C02">
      <w:start w:val="1"/>
      <w:numFmt w:val="bullet"/>
      <w:lvlText w:val=""/>
      <w:lvlJc w:val="left"/>
      <w:pPr>
        <w:ind w:left="4320" w:hanging="360"/>
      </w:pPr>
      <w:rPr>
        <w:rFonts w:ascii="Wingdings" w:hAnsi="Wingdings" w:hint="default"/>
      </w:rPr>
    </w:lvl>
    <w:lvl w:ilvl="6" w:tplc="F82679AE">
      <w:start w:val="1"/>
      <w:numFmt w:val="bullet"/>
      <w:lvlText w:val=""/>
      <w:lvlJc w:val="left"/>
      <w:pPr>
        <w:ind w:left="5040" w:hanging="360"/>
      </w:pPr>
      <w:rPr>
        <w:rFonts w:ascii="Symbol" w:hAnsi="Symbol" w:hint="default"/>
      </w:rPr>
    </w:lvl>
    <w:lvl w:ilvl="7" w:tplc="98440850">
      <w:start w:val="1"/>
      <w:numFmt w:val="bullet"/>
      <w:lvlText w:val="o"/>
      <w:lvlJc w:val="left"/>
      <w:pPr>
        <w:ind w:left="5760" w:hanging="360"/>
      </w:pPr>
      <w:rPr>
        <w:rFonts w:ascii="Courier New" w:hAnsi="Courier New" w:hint="default"/>
      </w:rPr>
    </w:lvl>
    <w:lvl w:ilvl="8" w:tplc="25161574">
      <w:start w:val="1"/>
      <w:numFmt w:val="bullet"/>
      <w:lvlText w:val=""/>
      <w:lvlJc w:val="left"/>
      <w:pPr>
        <w:ind w:left="6480" w:hanging="360"/>
      </w:pPr>
      <w:rPr>
        <w:rFonts w:ascii="Wingdings" w:hAnsi="Wingdings" w:hint="default"/>
      </w:rPr>
    </w:lvl>
  </w:abstractNum>
  <w:abstractNum w:abstractNumId="1" w15:restartNumberingAfterBreak="0">
    <w:nsid w:val="045B5330"/>
    <w:multiLevelType w:val="multilevel"/>
    <w:tmpl w:val="1B247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363245"/>
    <w:multiLevelType w:val="multilevel"/>
    <w:tmpl w:val="58D8D3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7B356DD"/>
    <w:multiLevelType w:val="multilevel"/>
    <w:tmpl w:val="40A20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5D7E00"/>
    <w:multiLevelType w:val="multilevel"/>
    <w:tmpl w:val="4FF83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3848F7"/>
    <w:multiLevelType w:val="multilevel"/>
    <w:tmpl w:val="DB225FEA"/>
    <w:lvl w:ilvl="0">
      <w:start w:val="2"/>
      <w:numFmt w:val="bullet"/>
      <w:lvlText w:val="-"/>
      <w:lvlJc w:val="left"/>
      <w:pPr>
        <w:ind w:left="1080" w:hanging="360"/>
      </w:pPr>
      <w:rPr>
        <w:rFonts w:ascii="Times New Roman" w:eastAsia="Times New Roman" w:hAnsi="Times New Roman" w:cs="Times New Roman"/>
        <w:b w:val="0"/>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6437F50"/>
    <w:multiLevelType w:val="hybridMultilevel"/>
    <w:tmpl w:val="F2CAFAEC"/>
    <w:lvl w:ilvl="0" w:tplc="B12C944A">
      <w:start w:val="1"/>
      <w:numFmt w:val="bullet"/>
      <w:lvlText w:val="-"/>
      <w:lvlJc w:val="left"/>
      <w:pPr>
        <w:ind w:left="720" w:hanging="360"/>
      </w:pPr>
      <w:rPr>
        <w:rFonts w:ascii="Calibri" w:hAnsi="Calibri" w:hint="default"/>
      </w:rPr>
    </w:lvl>
    <w:lvl w:ilvl="1" w:tplc="666CC7AE">
      <w:start w:val="1"/>
      <w:numFmt w:val="bullet"/>
      <w:lvlText w:val="o"/>
      <w:lvlJc w:val="left"/>
      <w:pPr>
        <w:ind w:left="1440" w:hanging="360"/>
      </w:pPr>
      <w:rPr>
        <w:rFonts w:ascii="Courier New" w:hAnsi="Courier New" w:hint="default"/>
      </w:rPr>
    </w:lvl>
    <w:lvl w:ilvl="2" w:tplc="FC4EF328">
      <w:start w:val="1"/>
      <w:numFmt w:val="bullet"/>
      <w:lvlText w:val=""/>
      <w:lvlJc w:val="left"/>
      <w:pPr>
        <w:ind w:left="2160" w:hanging="360"/>
      </w:pPr>
      <w:rPr>
        <w:rFonts w:ascii="Wingdings" w:hAnsi="Wingdings" w:hint="default"/>
      </w:rPr>
    </w:lvl>
    <w:lvl w:ilvl="3" w:tplc="0AFA932C">
      <w:start w:val="1"/>
      <w:numFmt w:val="bullet"/>
      <w:lvlText w:val=""/>
      <w:lvlJc w:val="left"/>
      <w:pPr>
        <w:ind w:left="2880" w:hanging="360"/>
      </w:pPr>
      <w:rPr>
        <w:rFonts w:ascii="Symbol" w:hAnsi="Symbol" w:hint="default"/>
      </w:rPr>
    </w:lvl>
    <w:lvl w:ilvl="4" w:tplc="83024528">
      <w:start w:val="1"/>
      <w:numFmt w:val="bullet"/>
      <w:lvlText w:val="o"/>
      <w:lvlJc w:val="left"/>
      <w:pPr>
        <w:ind w:left="3600" w:hanging="360"/>
      </w:pPr>
      <w:rPr>
        <w:rFonts w:ascii="Courier New" w:hAnsi="Courier New" w:hint="default"/>
      </w:rPr>
    </w:lvl>
    <w:lvl w:ilvl="5" w:tplc="A09AB2A6">
      <w:start w:val="1"/>
      <w:numFmt w:val="bullet"/>
      <w:lvlText w:val=""/>
      <w:lvlJc w:val="left"/>
      <w:pPr>
        <w:ind w:left="4320" w:hanging="360"/>
      </w:pPr>
      <w:rPr>
        <w:rFonts w:ascii="Wingdings" w:hAnsi="Wingdings" w:hint="default"/>
      </w:rPr>
    </w:lvl>
    <w:lvl w:ilvl="6" w:tplc="02C6E48C">
      <w:start w:val="1"/>
      <w:numFmt w:val="bullet"/>
      <w:lvlText w:val=""/>
      <w:lvlJc w:val="left"/>
      <w:pPr>
        <w:ind w:left="5040" w:hanging="360"/>
      </w:pPr>
      <w:rPr>
        <w:rFonts w:ascii="Symbol" w:hAnsi="Symbol" w:hint="default"/>
      </w:rPr>
    </w:lvl>
    <w:lvl w:ilvl="7" w:tplc="8D3A753E">
      <w:start w:val="1"/>
      <w:numFmt w:val="bullet"/>
      <w:lvlText w:val="o"/>
      <w:lvlJc w:val="left"/>
      <w:pPr>
        <w:ind w:left="5760" w:hanging="360"/>
      </w:pPr>
      <w:rPr>
        <w:rFonts w:ascii="Courier New" w:hAnsi="Courier New" w:hint="default"/>
      </w:rPr>
    </w:lvl>
    <w:lvl w:ilvl="8" w:tplc="3FAE5AA4">
      <w:start w:val="1"/>
      <w:numFmt w:val="bullet"/>
      <w:lvlText w:val=""/>
      <w:lvlJc w:val="left"/>
      <w:pPr>
        <w:ind w:left="6480" w:hanging="360"/>
      </w:pPr>
      <w:rPr>
        <w:rFonts w:ascii="Wingdings" w:hAnsi="Wingdings" w:hint="default"/>
      </w:rPr>
    </w:lvl>
  </w:abstractNum>
  <w:abstractNum w:abstractNumId="7" w15:restartNumberingAfterBreak="0">
    <w:nsid w:val="29555564"/>
    <w:multiLevelType w:val="multilevel"/>
    <w:tmpl w:val="66403480"/>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37F570D"/>
    <w:multiLevelType w:val="multilevel"/>
    <w:tmpl w:val="8D1618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55C47B6"/>
    <w:multiLevelType w:val="multilevel"/>
    <w:tmpl w:val="B21A1B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990474"/>
    <w:multiLevelType w:val="multilevel"/>
    <w:tmpl w:val="17325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8F7301"/>
    <w:multiLevelType w:val="hybridMultilevel"/>
    <w:tmpl w:val="59B4D084"/>
    <w:lvl w:ilvl="0" w:tplc="D6760882">
      <w:start w:val="1"/>
      <w:numFmt w:val="bullet"/>
      <w:lvlText w:val="🗹"/>
      <w:lvlJc w:val="left"/>
      <w:pPr>
        <w:ind w:left="720" w:hanging="360"/>
      </w:pPr>
      <w:rPr>
        <w:rFonts w:ascii="Noto Sans Symbols" w:hAnsi="Noto Sans Symbols" w:hint="default"/>
      </w:rPr>
    </w:lvl>
    <w:lvl w:ilvl="1" w:tplc="BA3E54B8">
      <w:start w:val="1"/>
      <w:numFmt w:val="bullet"/>
      <w:lvlText w:val="o"/>
      <w:lvlJc w:val="left"/>
      <w:pPr>
        <w:ind w:left="1440" w:hanging="360"/>
      </w:pPr>
      <w:rPr>
        <w:rFonts w:ascii="Courier New" w:hAnsi="Courier New" w:hint="default"/>
      </w:rPr>
    </w:lvl>
    <w:lvl w:ilvl="2" w:tplc="8712544A">
      <w:start w:val="1"/>
      <w:numFmt w:val="bullet"/>
      <w:lvlText w:val=""/>
      <w:lvlJc w:val="left"/>
      <w:pPr>
        <w:ind w:left="2160" w:hanging="360"/>
      </w:pPr>
      <w:rPr>
        <w:rFonts w:ascii="Wingdings" w:hAnsi="Wingdings" w:hint="default"/>
      </w:rPr>
    </w:lvl>
    <w:lvl w:ilvl="3" w:tplc="20466046">
      <w:start w:val="1"/>
      <w:numFmt w:val="bullet"/>
      <w:lvlText w:val=""/>
      <w:lvlJc w:val="left"/>
      <w:pPr>
        <w:ind w:left="2880" w:hanging="360"/>
      </w:pPr>
      <w:rPr>
        <w:rFonts w:ascii="Symbol" w:hAnsi="Symbol" w:hint="default"/>
      </w:rPr>
    </w:lvl>
    <w:lvl w:ilvl="4" w:tplc="DC6231A4">
      <w:start w:val="1"/>
      <w:numFmt w:val="bullet"/>
      <w:lvlText w:val="o"/>
      <w:lvlJc w:val="left"/>
      <w:pPr>
        <w:ind w:left="3600" w:hanging="360"/>
      </w:pPr>
      <w:rPr>
        <w:rFonts w:ascii="Courier New" w:hAnsi="Courier New" w:hint="default"/>
      </w:rPr>
    </w:lvl>
    <w:lvl w:ilvl="5" w:tplc="E7183CC4">
      <w:start w:val="1"/>
      <w:numFmt w:val="bullet"/>
      <w:lvlText w:val=""/>
      <w:lvlJc w:val="left"/>
      <w:pPr>
        <w:ind w:left="4320" w:hanging="360"/>
      </w:pPr>
      <w:rPr>
        <w:rFonts w:ascii="Wingdings" w:hAnsi="Wingdings" w:hint="default"/>
      </w:rPr>
    </w:lvl>
    <w:lvl w:ilvl="6" w:tplc="ADD08FCC">
      <w:start w:val="1"/>
      <w:numFmt w:val="bullet"/>
      <w:lvlText w:val=""/>
      <w:lvlJc w:val="left"/>
      <w:pPr>
        <w:ind w:left="5040" w:hanging="360"/>
      </w:pPr>
      <w:rPr>
        <w:rFonts w:ascii="Symbol" w:hAnsi="Symbol" w:hint="default"/>
      </w:rPr>
    </w:lvl>
    <w:lvl w:ilvl="7" w:tplc="303E384A">
      <w:start w:val="1"/>
      <w:numFmt w:val="bullet"/>
      <w:lvlText w:val="o"/>
      <w:lvlJc w:val="left"/>
      <w:pPr>
        <w:ind w:left="5760" w:hanging="360"/>
      </w:pPr>
      <w:rPr>
        <w:rFonts w:ascii="Courier New" w:hAnsi="Courier New" w:hint="default"/>
      </w:rPr>
    </w:lvl>
    <w:lvl w:ilvl="8" w:tplc="E57C6DD2">
      <w:start w:val="1"/>
      <w:numFmt w:val="bullet"/>
      <w:lvlText w:val=""/>
      <w:lvlJc w:val="left"/>
      <w:pPr>
        <w:ind w:left="6480" w:hanging="360"/>
      </w:pPr>
      <w:rPr>
        <w:rFonts w:ascii="Wingdings" w:hAnsi="Wingdings" w:hint="default"/>
      </w:rPr>
    </w:lvl>
  </w:abstractNum>
  <w:abstractNum w:abstractNumId="12" w15:restartNumberingAfterBreak="0">
    <w:nsid w:val="53D13D95"/>
    <w:multiLevelType w:val="multilevel"/>
    <w:tmpl w:val="6054F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313FBA"/>
    <w:multiLevelType w:val="multilevel"/>
    <w:tmpl w:val="E1DEA0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EC37F7"/>
    <w:multiLevelType w:val="multilevel"/>
    <w:tmpl w:val="5BFA1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99216E"/>
    <w:multiLevelType w:val="hybridMultilevel"/>
    <w:tmpl w:val="77F69A46"/>
    <w:lvl w:ilvl="0" w:tplc="F40AD77A">
      <w:start w:val="1"/>
      <w:numFmt w:val="bullet"/>
      <w:lvlText w:val="-"/>
      <w:lvlJc w:val="left"/>
      <w:pPr>
        <w:ind w:left="720" w:hanging="360"/>
      </w:pPr>
      <w:rPr>
        <w:rFonts w:ascii="Calibri" w:hAnsi="Calibri" w:hint="default"/>
      </w:rPr>
    </w:lvl>
    <w:lvl w:ilvl="1" w:tplc="0D0C0794">
      <w:start w:val="1"/>
      <w:numFmt w:val="bullet"/>
      <w:lvlText w:val="o"/>
      <w:lvlJc w:val="left"/>
      <w:pPr>
        <w:ind w:left="1440" w:hanging="360"/>
      </w:pPr>
      <w:rPr>
        <w:rFonts w:ascii="Courier New" w:hAnsi="Courier New" w:hint="default"/>
      </w:rPr>
    </w:lvl>
    <w:lvl w:ilvl="2" w:tplc="FBEAE51A">
      <w:start w:val="1"/>
      <w:numFmt w:val="bullet"/>
      <w:lvlText w:val=""/>
      <w:lvlJc w:val="left"/>
      <w:pPr>
        <w:ind w:left="2160" w:hanging="360"/>
      </w:pPr>
      <w:rPr>
        <w:rFonts w:ascii="Wingdings" w:hAnsi="Wingdings" w:hint="default"/>
      </w:rPr>
    </w:lvl>
    <w:lvl w:ilvl="3" w:tplc="D8D63248">
      <w:start w:val="1"/>
      <w:numFmt w:val="bullet"/>
      <w:lvlText w:val=""/>
      <w:lvlJc w:val="left"/>
      <w:pPr>
        <w:ind w:left="2880" w:hanging="360"/>
      </w:pPr>
      <w:rPr>
        <w:rFonts w:ascii="Symbol" w:hAnsi="Symbol" w:hint="default"/>
      </w:rPr>
    </w:lvl>
    <w:lvl w:ilvl="4" w:tplc="7DF21122">
      <w:start w:val="1"/>
      <w:numFmt w:val="bullet"/>
      <w:lvlText w:val="o"/>
      <w:lvlJc w:val="left"/>
      <w:pPr>
        <w:ind w:left="3600" w:hanging="360"/>
      </w:pPr>
      <w:rPr>
        <w:rFonts w:ascii="Courier New" w:hAnsi="Courier New" w:hint="default"/>
      </w:rPr>
    </w:lvl>
    <w:lvl w:ilvl="5" w:tplc="9F04C374">
      <w:start w:val="1"/>
      <w:numFmt w:val="bullet"/>
      <w:lvlText w:val=""/>
      <w:lvlJc w:val="left"/>
      <w:pPr>
        <w:ind w:left="4320" w:hanging="360"/>
      </w:pPr>
      <w:rPr>
        <w:rFonts w:ascii="Wingdings" w:hAnsi="Wingdings" w:hint="default"/>
      </w:rPr>
    </w:lvl>
    <w:lvl w:ilvl="6" w:tplc="D1985EFA">
      <w:start w:val="1"/>
      <w:numFmt w:val="bullet"/>
      <w:lvlText w:val=""/>
      <w:lvlJc w:val="left"/>
      <w:pPr>
        <w:ind w:left="5040" w:hanging="360"/>
      </w:pPr>
      <w:rPr>
        <w:rFonts w:ascii="Symbol" w:hAnsi="Symbol" w:hint="default"/>
      </w:rPr>
    </w:lvl>
    <w:lvl w:ilvl="7" w:tplc="075CC3C2">
      <w:start w:val="1"/>
      <w:numFmt w:val="bullet"/>
      <w:lvlText w:val="o"/>
      <w:lvlJc w:val="left"/>
      <w:pPr>
        <w:ind w:left="5760" w:hanging="360"/>
      </w:pPr>
      <w:rPr>
        <w:rFonts w:ascii="Courier New" w:hAnsi="Courier New" w:hint="default"/>
      </w:rPr>
    </w:lvl>
    <w:lvl w:ilvl="8" w:tplc="8E68B67E">
      <w:start w:val="1"/>
      <w:numFmt w:val="bullet"/>
      <w:lvlText w:val=""/>
      <w:lvlJc w:val="left"/>
      <w:pPr>
        <w:ind w:left="6480" w:hanging="360"/>
      </w:pPr>
      <w:rPr>
        <w:rFonts w:ascii="Wingdings" w:hAnsi="Wingdings" w:hint="default"/>
      </w:rPr>
    </w:lvl>
  </w:abstractNum>
  <w:abstractNum w:abstractNumId="16" w15:restartNumberingAfterBreak="0">
    <w:nsid w:val="7B327E91"/>
    <w:multiLevelType w:val="multilevel"/>
    <w:tmpl w:val="BCA0C8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82196627">
    <w:abstractNumId w:val="11"/>
  </w:num>
  <w:num w:numId="2" w16cid:durableId="1610166152">
    <w:abstractNumId w:val="6"/>
  </w:num>
  <w:num w:numId="3" w16cid:durableId="1402171944">
    <w:abstractNumId w:val="15"/>
  </w:num>
  <w:num w:numId="4" w16cid:durableId="66533179">
    <w:abstractNumId w:val="0"/>
  </w:num>
  <w:num w:numId="5" w16cid:durableId="620840437">
    <w:abstractNumId w:val="5"/>
  </w:num>
  <w:num w:numId="6" w16cid:durableId="884291057">
    <w:abstractNumId w:val="9"/>
  </w:num>
  <w:num w:numId="7" w16cid:durableId="412508057">
    <w:abstractNumId w:val="12"/>
  </w:num>
  <w:num w:numId="8" w16cid:durableId="1496413350">
    <w:abstractNumId w:val="2"/>
  </w:num>
  <w:num w:numId="9" w16cid:durableId="1138448614">
    <w:abstractNumId w:val="16"/>
  </w:num>
  <w:num w:numId="10" w16cid:durableId="705831422">
    <w:abstractNumId w:val="8"/>
  </w:num>
  <w:num w:numId="11" w16cid:durableId="2135321961">
    <w:abstractNumId w:val="3"/>
  </w:num>
  <w:num w:numId="12" w16cid:durableId="60519282">
    <w:abstractNumId w:val="1"/>
  </w:num>
  <w:num w:numId="13" w16cid:durableId="896237177">
    <w:abstractNumId w:val="13"/>
  </w:num>
  <w:num w:numId="14" w16cid:durableId="64692034">
    <w:abstractNumId w:val="7"/>
  </w:num>
  <w:num w:numId="15" w16cid:durableId="1659264270">
    <w:abstractNumId w:val="10"/>
  </w:num>
  <w:num w:numId="16" w16cid:durableId="356590333">
    <w:abstractNumId w:val="4"/>
  </w:num>
  <w:num w:numId="17" w16cid:durableId="2470335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4E"/>
    <w:rsid w:val="0023621F"/>
    <w:rsid w:val="0030E9F5"/>
    <w:rsid w:val="0042A9E7"/>
    <w:rsid w:val="00437E4E"/>
    <w:rsid w:val="00828834"/>
    <w:rsid w:val="00985FF2"/>
    <w:rsid w:val="00AD7FFE"/>
    <w:rsid w:val="00D27137"/>
    <w:rsid w:val="01B5B9F0"/>
    <w:rsid w:val="01CCBA56"/>
    <w:rsid w:val="020D1DBE"/>
    <w:rsid w:val="0213B540"/>
    <w:rsid w:val="022DFD34"/>
    <w:rsid w:val="0249F3EA"/>
    <w:rsid w:val="03688AB7"/>
    <w:rsid w:val="0380E62A"/>
    <w:rsid w:val="03E4C898"/>
    <w:rsid w:val="03FCC72A"/>
    <w:rsid w:val="047A28A7"/>
    <w:rsid w:val="05045B18"/>
    <w:rsid w:val="057EC653"/>
    <w:rsid w:val="06A02B79"/>
    <w:rsid w:val="073085E6"/>
    <w:rsid w:val="07476BFD"/>
    <w:rsid w:val="07FB6523"/>
    <w:rsid w:val="0827E8FF"/>
    <w:rsid w:val="0839B40B"/>
    <w:rsid w:val="089E11DF"/>
    <w:rsid w:val="089FBFA2"/>
    <w:rsid w:val="0908128D"/>
    <w:rsid w:val="090971AD"/>
    <w:rsid w:val="090B2C69"/>
    <w:rsid w:val="0B5C1393"/>
    <w:rsid w:val="0B739C9C"/>
    <w:rsid w:val="0E20AACF"/>
    <w:rsid w:val="0F1CD214"/>
    <w:rsid w:val="0FE510F8"/>
    <w:rsid w:val="1016FD3E"/>
    <w:rsid w:val="104B6041"/>
    <w:rsid w:val="10FB5B35"/>
    <w:rsid w:val="1109F80A"/>
    <w:rsid w:val="129941E2"/>
    <w:rsid w:val="12C16430"/>
    <w:rsid w:val="13680450"/>
    <w:rsid w:val="13BF11E9"/>
    <w:rsid w:val="13C27680"/>
    <w:rsid w:val="14515B91"/>
    <w:rsid w:val="147741AF"/>
    <w:rsid w:val="14C40FB3"/>
    <w:rsid w:val="15034C22"/>
    <w:rsid w:val="156BF92F"/>
    <w:rsid w:val="15CECC58"/>
    <w:rsid w:val="1646B7B7"/>
    <w:rsid w:val="16B64F43"/>
    <w:rsid w:val="16C68DFB"/>
    <w:rsid w:val="171BA767"/>
    <w:rsid w:val="175D7245"/>
    <w:rsid w:val="180A8A9A"/>
    <w:rsid w:val="19E016F0"/>
    <w:rsid w:val="1ABAF611"/>
    <w:rsid w:val="1B5B93F4"/>
    <w:rsid w:val="1BED09B6"/>
    <w:rsid w:val="1D88DA17"/>
    <w:rsid w:val="1E51C99C"/>
    <w:rsid w:val="1EB478D3"/>
    <w:rsid w:val="1F162D81"/>
    <w:rsid w:val="1F24AA78"/>
    <w:rsid w:val="1F2C6432"/>
    <w:rsid w:val="1FBB3D05"/>
    <w:rsid w:val="20B719B6"/>
    <w:rsid w:val="21775547"/>
    <w:rsid w:val="21F59D53"/>
    <w:rsid w:val="222FE194"/>
    <w:rsid w:val="22A53905"/>
    <w:rsid w:val="2338E9E0"/>
    <w:rsid w:val="237387F1"/>
    <w:rsid w:val="2467D513"/>
    <w:rsid w:val="255B424E"/>
    <w:rsid w:val="262A7E89"/>
    <w:rsid w:val="2674F7D7"/>
    <w:rsid w:val="26D393A9"/>
    <w:rsid w:val="27DDEBAB"/>
    <w:rsid w:val="27DE134D"/>
    <w:rsid w:val="285B5B19"/>
    <w:rsid w:val="286C5943"/>
    <w:rsid w:val="29486366"/>
    <w:rsid w:val="29BEC96A"/>
    <w:rsid w:val="2A1A1403"/>
    <w:rsid w:val="2BB5E464"/>
    <w:rsid w:val="2BF97237"/>
    <w:rsid w:val="2C0AE73A"/>
    <w:rsid w:val="2C6F2CA9"/>
    <w:rsid w:val="2C8097B0"/>
    <w:rsid w:val="2D1429DE"/>
    <w:rsid w:val="2D384FFA"/>
    <w:rsid w:val="2D4A56E5"/>
    <w:rsid w:val="2DA127F5"/>
    <w:rsid w:val="2DA6B79B"/>
    <w:rsid w:val="2E0AFD0A"/>
    <w:rsid w:val="2E1C6811"/>
    <w:rsid w:val="2E56B28F"/>
    <w:rsid w:val="2E621757"/>
    <w:rsid w:val="2ED4205B"/>
    <w:rsid w:val="2F3CF856"/>
    <w:rsid w:val="2FAA79B9"/>
    <w:rsid w:val="3007BCE0"/>
    <w:rsid w:val="303BEE6C"/>
    <w:rsid w:val="30A51591"/>
    <w:rsid w:val="30BB5476"/>
    <w:rsid w:val="30DE585D"/>
    <w:rsid w:val="3191B7E8"/>
    <w:rsid w:val="349450F9"/>
    <w:rsid w:val="349CDF59"/>
    <w:rsid w:val="3565EF00"/>
    <w:rsid w:val="35A08EA9"/>
    <w:rsid w:val="361F335C"/>
    <w:rsid w:val="36763ACF"/>
    <w:rsid w:val="3685B6C5"/>
    <w:rsid w:val="37145715"/>
    <w:rsid w:val="38D6EC91"/>
    <w:rsid w:val="398C48CF"/>
    <w:rsid w:val="39A0930B"/>
    <w:rsid w:val="3A0241D7"/>
    <w:rsid w:val="3A153CCA"/>
    <w:rsid w:val="3AB8557B"/>
    <w:rsid w:val="3B4D8838"/>
    <w:rsid w:val="3B6DAC74"/>
    <w:rsid w:val="3C2B3DDC"/>
    <w:rsid w:val="3C9A85B3"/>
    <w:rsid w:val="3DD2A860"/>
    <w:rsid w:val="3E1A6B30"/>
    <w:rsid w:val="3E290E5A"/>
    <w:rsid w:val="3E74042E"/>
    <w:rsid w:val="3EEF765D"/>
    <w:rsid w:val="3FC4DEBB"/>
    <w:rsid w:val="4154CE79"/>
    <w:rsid w:val="41A938A9"/>
    <w:rsid w:val="427693C9"/>
    <w:rsid w:val="427F11B1"/>
    <w:rsid w:val="43477551"/>
    <w:rsid w:val="43B6859B"/>
    <w:rsid w:val="440064C8"/>
    <w:rsid w:val="448C6F3B"/>
    <w:rsid w:val="4530FB6B"/>
    <w:rsid w:val="46283F9C"/>
    <w:rsid w:val="4722853E"/>
    <w:rsid w:val="47E15BA7"/>
    <w:rsid w:val="49077B92"/>
    <w:rsid w:val="49E21628"/>
    <w:rsid w:val="4A8A2396"/>
    <w:rsid w:val="4AA34BF3"/>
    <w:rsid w:val="4AF088F3"/>
    <w:rsid w:val="4B20F62D"/>
    <w:rsid w:val="4D5BFF62"/>
    <w:rsid w:val="4DC1B745"/>
    <w:rsid w:val="4DE21A8A"/>
    <w:rsid w:val="4DF0DB90"/>
    <w:rsid w:val="50196E86"/>
    <w:rsid w:val="502DE5DF"/>
    <w:rsid w:val="50A46244"/>
    <w:rsid w:val="51C9B640"/>
    <w:rsid w:val="51FCFADA"/>
    <w:rsid w:val="52B58BAD"/>
    <w:rsid w:val="52B81B63"/>
    <w:rsid w:val="54F0A56F"/>
    <w:rsid w:val="554A6CC0"/>
    <w:rsid w:val="55E1EAA1"/>
    <w:rsid w:val="569186C5"/>
    <w:rsid w:val="5704D0FB"/>
    <w:rsid w:val="5783C83B"/>
    <w:rsid w:val="5837108D"/>
    <w:rsid w:val="591268D9"/>
    <w:rsid w:val="598FABC6"/>
    <w:rsid w:val="5A670494"/>
    <w:rsid w:val="5AA77535"/>
    <w:rsid w:val="5AB6D7FA"/>
    <w:rsid w:val="5B5D8A0E"/>
    <w:rsid w:val="5B709886"/>
    <w:rsid w:val="5BA68ADF"/>
    <w:rsid w:val="5C9EC6F8"/>
    <w:rsid w:val="5CC84703"/>
    <w:rsid w:val="5D76F788"/>
    <w:rsid w:val="5DDBFDE3"/>
    <w:rsid w:val="5DDFD5A8"/>
    <w:rsid w:val="5E6550FE"/>
    <w:rsid w:val="5E93E899"/>
    <w:rsid w:val="5EDACC22"/>
    <w:rsid w:val="5F10EA5D"/>
    <w:rsid w:val="602E38AA"/>
    <w:rsid w:val="60BDEAA5"/>
    <w:rsid w:val="611F2D83"/>
    <w:rsid w:val="6356C9D9"/>
    <w:rsid w:val="672D2C29"/>
    <w:rsid w:val="67A5D169"/>
    <w:rsid w:val="67E21F4B"/>
    <w:rsid w:val="68460BAD"/>
    <w:rsid w:val="68CF1574"/>
    <w:rsid w:val="6A2C0145"/>
    <w:rsid w:val="6B191A61"/>
    <w:rsid w:val="6B2107E7"/>
    <w:rsid w:val="6BAFD8E0"/>
    <w:rsid w:val="6ED09408"/>
    <w:rsid w:val="6F9C4F06"/>
    <w:rsid w:val="6FF4790A"/>
    <w:rsid w:val="6FF9168D"/>
    <w:rsid w:val="70C6FBED"/>
    <w:rsid w:val="71AAD78E"/>
    <w:rsid w:val="71CA979C"/>
    <w:rsid w:val="71FD9175"/>
    <w:rsid w:val="72954735"/>
    <w:rsid w:val="72BECF63"/>
    <w:rsid w:val="734A7966"/>
    <w:rsid w:val="73FAF4DF"/>
    <w:rsid w:val="74853743"/>
    <w:rsid w:val="74A779F6"/>
    <w:rsid w:val="74E649C7"/>
    <w:rsid w:val="74FDCEFD"/>
    <w:rsid w:val="755CC814"/>
    <w:rsid w:val="75A41AFB"/>
    <w:rsid w:val="764A0579"/>
    <w:rsid w:val="779E1D69"/>
    <w:rsid w:val="78228C90"/>
    <w:rsid w:val="783155A2"/>
    <w:rsid w:val="789A76E4"/>
    <w:rsid w:val="79328988"/>
    <w:rsid w:val="7AAA1946"/>
    <w:rsid w:val="7B4FC768"/>
    <w:rsid w:val="7B702E98"/>
    <w:rsid w:val="7C213326"/>
    <w:rsid w:val="7D084227"/>
    <w:rsid w:val="7D9DCE25"/>
    <w:rsid w:val="7DAF2CE0"/>
    <w:rsid w:val="7E12F12C"/>
    <w:rsid w:val="7E68A0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807F"/>
  <w15:docId w15:val="{EBB4BD50-B226-43FA-9635-B89EF7B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customStyle="1" w:styleId="Normal0">
    <w:name w:val="Normal0"/>
    <w:qFormat/>
    <w:rsid w:val="005A31EB"/>
    <w:rPr>
      <w:rFonts w:eastAsiaTheme="minorHAnsi"/>
      <w:lang w:eastAsia="en-US"/>
    </w:rPr>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Normal0"/>
    <w:next w:val="Normal0"/>
    <w:uiPriority w:val="11"/>
    <w:qFormat/>
    <w:pPr>
      <w:keepNext/>
      <w:keepLines/>
      <w:pBdr>
        <w:top w:val="nil"/>
        <w:left w:val="nil"/>
        <w:bottom w:val="nil"/>
        <w:right w:val="nil"/>
        <w:between w:val="nil"/>
      </w:pBdr>
      <w:spacing w:after="320"/>
    </w:pPr>
    <w:rPr>
      <w:rFonts w:eastAsia="Calibri"/>
      <w:color w:val="666666"/>
      <w:sz w:val="30"/>
      <w:szCs w:val="30"/>
    </w:r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830673"/>
    <w:rPr>
      <w:color w:val="0563C1"/>
      <w:u w:val="single"/>
    </w:rPr>
  </w:style>
  <w:style w:type="character" w:customStyle="1" w:styleId="Onopgelostemelding1">
    <w:name w:val="Onopgeloste melding1"/>
    <w:basedOn w:val="Standaardalinea-lettertype"/>
    <w:uiPriority w:val="99"/>
    <w:semiHidden/>
    <w:unhideWhenUsed/>
    <w:rsid w:val="00830673"/>
    <w:rPr>
      <w:color w:val="605E5C"/>
      <w:shd w:val="clear" w:color="auto" w:fill="E1DFDD"/>
    </w:rPr>
  </w:style>
  <w:style w:type="paragraph" w:styleId="Lijstalinea">
    <w:name w:val="List Paragraph"/>
    <w:basedOn w:val="Normal0"/>
    <w:uiPriority w:val="34"/>
    <w:qFormat/>
    <w:rsid w:val="00830673"/>
    <w:pPr>
      <w:ind w:left="720"/>
      <w:contextualSpacing/>
    </w:pPr>
  </w:style>
  <w:style w:type="table" w:styleId="Tabelraster">
    <w:name w:val="Table Grid"/>
    <w:basedOn w:val="NormalTable0"/>
    <w:uiPriority w:val="39"/>
    <w:rsid w:val="00DE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E2151"/>
    <w:rPr>
      <w:color w:val="800080" w:themeColor="followedHyperlink"/>
      <w:u w:val="single"/>
    </w:rPr>
  </w:style>
  <w:style w:type="paragraph" w:styleId="Normaalweb">
    <w:name w:val="Normal (Web)"/>
    <w:basedOn w:val="Normal0"/>
    <w:uiPriority w:val="99"/>
    <w:unhideWhenUsed/>
    <w:rsid w:val="00A60E3F"/>
    <w:pPr>
      <w:spacing w:before="100" w:beforeAutospacing="1" w:after="100" w:afterAutospacing="1"/>
    </w:pPr>
    <w:rPr>
      <w:rFonts w:ascii="Times New Roman" w:eastAsia="Times New Roman" w:hAnsi="Times New Roman" w:cs="Times New Roman"/>
      <w:sz w:val="24"/>
      <w:szCs w:val="24"/>
      <w:lang w:eastAsia="nl-BE"/>
    </w:rPr>
  </w:style>
  <w:style w:type="paragraph" w:styleId="Ballontekst">
    <w:name w:val="Balloon Text"/>
    <w:basedOn w:val="Normal0"/>
    <w:link w:val="BallontekstChar"/>
    <w:uiPriority w:val="99"/>
    <w:semiHidden/>
    <w:unhideWhenUsed/>
    <w:rsid w:val="00B307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782"/>
    <w:rPr>
      <w:rFonts w:ascii="Segoe UI" w:eastAsiaTheme="minorHAnsi" w:hAnsi="Segoe UI" w:cs="Segoe UI"/>
      <w:sz w:val="18"/>
      <w:szCs w:val="18"/>
      <w:lang w:val="nl-BE" w:eastAsia="en-US"/>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customStyle="1" w:styleId="a">
    <w:basedOn w:val="TableNormal0"/>
    <w:tblPr>
      <w:tblStyleRowBandSize w:val="1"/>
      <w:tblStyleColBandSize w:val="1"/>
      <w:tblCellMar>
        <w:top w:w="100" w:type="dxa"/>
        <w:left w:w="108" w:type="dxa"/>
        <w:bottom w:w="100" w:type="dxa"/>
        <w:right w:w="108" w:type="dxa"/>
      </w:tblCellMar>
    </w:tblPr>
  </w:style>
  <w:style w:type="table" w:customStyle="1" w:styleId="a0">
    <w:basedOn w:val="TableNormal0"/>
    <w:tblPr>
      <w:tblStyleRowBandSize w:val="1"/>
      <w:tblStyleColBandSize w:val="1"/>
      <w:tblCellMar>
        <w:top w:w="100" w:type="dxa"/>
        <w:left w:w="108" w:type="dxa"/>
        <w:bottom w:w="100" w:type="dxa"/>
        <w:right w:w="108" w:type="dxa"/>
      </w:tblCellMar>
    </w:tblPr>
  </w:style>
  <w:style w:type="character" w:styleId="Onopgelostemelding">
    <w:name w:val="Unresolved Mention"/>
    <w:basedOn w:val="Standaardalinea-lettertype"/>
    <w:uiPriority w:val="99"/>
    <w:semiHidden/>
    <w:unhideWhenUsed/>
    <w:rsid w:val="003F1A6F"/>
    <w:rPr>
      <w:color w:val="605E5C"/>
      <w:shd w:val="clear" w:color="auto" w:fill="E1DFDD"/>
    </w:rPr>
  </w:style>
  <w:style w:type="paragraph" w:customStyle="1" w:styleId="Subtitle0">
    <w:name w:val="Subtitle0"/>
    <w:basedOn w:val="Standaard"/>
    <w:next w:val="Standaard"/>
    <w:pPr>
      <w:keepNext/>
      <w:keepLines/>
      <w:pBdr>
        <w:top w:val="nil"/>
        <w:left w:val="nil"/>
        <w:bottom w:val="nil"/>
        <w:right w:val="nil"/>
        <w:between w:val="nil"/>
      </w:pBdr>
      <w:spacing w:after="320"/>
    </w:pPr>
    <w:rPr>
      <w:color w:val="666666"/>
      <w:sz w:val="30"/>
      <w:szCs w:val="30"/>
    </w:rPr>
  </w:style>
  <w:style w:type="table" w:customStyle="1" w:styleId="a1">
    <w:basedOn w:val="NormalTable1"/>
    <w:tblPr>
      <w:tblStyleRowBandSize w:val="1"/>
      <w:tblStyleColBandSize w:val="1"/>
      <w:tblCellMar>
        <w:top w:w="100" w:type="dxa"/>
        <w:left w:w="108" w:type="dxa"/>
        <w:bottom w:w="100" w:type="dxa"/>
        <w:right w:w="108" w:type="dxa"/>
      </w:tblCellMar>
    </w:tblPr>
  </w:style>
  <w:style w:type="table" w:customStyle="1" w:styleId="a2">
    <w:basedOn w:val="NormalTable1"/>
    <w:tblPr>
      <w:tblStyleRowBandSize w:val="1"/>
      <w:tblStyleColBandSize w:val="1"/>
      <w:tblCellMar>
        <w:left w:w="108" w:type="dxa"/>
        <w:right w:w="108" w:type="dxa"/>
      </w:tblCellMar>
    </w:tblPr>
  </w:style>
  <w:style w:type="table" w:customStyle="1" w:styleId="a3">
    <w:basedOn w:val="NormalTable1"/>
    <w:tblPr>
      <w:tblStyleRowBandSize w:val="1"/>
      <w:tblStyleColBandSize w:val="1"/>
      <w:tblCellMar>
        <w:left w:w="108" w:type="dxa"/>
        <w:right w:w="108" w:type="dxa"/>
      </w:tblCellMar>
    </w:tblPr>
  </w:style>
  <w:style w:type="table" w:customStyle="1" w:styleId="a4">
    <w:basedOn w:val="NormalTable1"/>
    <w:tblPr>
      <w:tblStyleRowBandSize w:val="1"/>
      <w:tblStyleColBandSize w:val="1"/>
      <w:tblCellMar>
        <w:left w:w="108" w:type="dxa"/>
        <w:right w:w="108" w:type="dxa"/>
      </w:tblCellMar>
    </w:tblPr>
  </w:style>
  <w:style w:type="table" w:customStyle="1" w:styleId="a5">
    <w:basedOn w:val="NormalTable1"/>
    <w:tblPr>
      <w:tblStyleRowBandSize w:val="1"/>
      <w:tblStyleColBandSize w:val="1"/>
      <w:tblCellMar>
        <w:left w:w="108" w:type="dxa"/>
        <w:right w:w="108" w:type="dxa"/>
      </w:tblCellMar>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normaltextrun">
    <w:name w:val="normaltextrun"/>
    <w:basedOn w:val="Standaardalinea-lettertype"/>
    <w:uiPriority w:val="1"/>
    <w:rsid w:val="0213B540"/>
  </w:style>
  <w:style w:type="character" w:customStyle="1" w:styleId="eop">
    <w:name w:val="eop"/>
    <w:basedOn w:val="Standaardalinea-lettertype"/>
    <w:uiPriority w:val="1"/>
    <w:rsid w:val="0213B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8979008-8378-4E81-9834-A5ACDCF6B2B1}"/>
      </w:docPartPr>
      <w:docPartBody>
        <w:p w:rsidR="002720FE" w:rsidRDefault="002720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720FE"/>
    <w:rsid w:val="001B7019"/>
    <w:rsid w:val="002720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7663</Characters>
  <Application>Microsoft Office Word</Application>
  <DocSecurity>0</DocSecurity>
  <Lines>63</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Knaepen</dc:creator>
  <cp:lastModifiedBy>Kobe Roex</cp:lastModifiedBy>
  <cp:revision>2</cp:revision>
  <dcterms:created xsi:type="dcterms:W3CDTF">2021-03-12T09:19:00Z</dcterms:created>
  <dcterms:modified xsi:type="dcterms:W3CDTF">2022-05-27T09:52:00Z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