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B418" w14:textId="356B7742" w:rsidR="00A0465B" w:rsidRDefault="00A0465B" w:rsidP="00A0465B">
      <w:pPr>
        <w:rPr>
          <w:b/>
          <w:sz w:val="56"/>
          <w:szCs w:val="56"/>
        </w:rPr>
      </w:pPr>
      <w:r>
        <w:rPr>
          <w:noProof/>
        </w:rPr>
        <w:drawing>
          <wp:anchor distT="0" distB="0" distL="114300" distR="114300" simplePos="0" relativeHeight="251658240" behindDoc="1" locked="0" layoutInCell="1" allowOverlap="1" wp14:anchorId="1377FA5B" wp14:editId="65958DBD">
            <wp:simplePos x="0" y="0"/>
            <wp:positionH relativeFrom="column">
              <wp:posOffset>-223520</wp:posOffset>
            </wp:positionH>
            <wp:positionV relativeFrom="paragraph">
              <wp:posOffset>-290195</wp:posOffset>
            </wp:positionV>
            <wp:extent cx="5760720" cy="584835"/>
            <wp:effectExtent l="0" t="0" r="0" b="5715"/>
            <wp:wrapThrough wrapText="bothSides">
              <wp:wrapPolygon edited="0">
                <wp:start x="0" y="0"/>
                <wp:lineTo x="0" y="21107"/>
                <wp:lineTo x="21500" y="21107"/>
                <wp:lineTo x="2150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8483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sz w:val="56"/>
          <w:szCs w:val="56"/>
        </w:rPr>
        <w:t>Smarticus</w:t>
      </w:r>
      <w:proofErr w:type="spellEnd"/>
    </w:p>
    <w:p w14:paraId="2A77EE76" w14:textId="77777777" w:rsidR="00A0465B" w:rsidRDefault="00A0465B" w:rsidP="00A0465B">
      <w:pPr>
        <w:rPr>
          <w:b/>
          <w:color w:val="FF0000"/>
        </w:rPr>
      </w:pPr>
      <w:r>
        <w:rPr>
          <w:b/>
          <w:u w:val="single"/>
        </w:rPr>
        <w:t>Inhoud</w:t>
      </w:r>
      <w:r>
        <w:rPr>
          <w:b/>
        </w:rPr>
        <w:t xml:space="preserve">  </w:t>
      </w:r>
    </w:p>
    <w:p w14:paraId="5603F45D" w14:textId="77777777" w:rsidR="00A0465B" w:rsidRDefault="00A0465B" w:rsidP="00A0465B">
      <w:pPr>
        <w:pStyle w:val="Lijstalinea"/>
        <w:numPr>
          <w:ilvl w:val="0"/>
          <w:numId w:val="1"/>
        </w:numPr>
        <w:rPr>
          <w:bCs/>
        </w:rPr>
      </w:pPr>
      <w:r>
        <w:rPr>
          <w:bCs/>
        </w:rPr>
        <w:t>Bord</w:t>
      </w:r>
    </w:p>
    <w:p w14:paraId="70C28945" w14:textId="77777777" w:rsidR="00A0465B" w:rsidRDefault="00A0465B" w:rsidP="00A0465B">
      <w:pPr>
        <w:pStyle w:val="Lijstalinea"/>
        <w:numPr>
          <w:ilvl w:val="0"/>
          <w:numId w:val="1"/>
        </w:numPr>
        <w:rPr>
          <w:bCs/>
        </w:rPr>
      </w:pPr>
      <w:r>
        <w:rPr>
          <w:bCs/>
        </w:rPr>
        <w:t>1 dobbelsteen</w:t>
      </w:r>
    </w:p>
    <w:p w14:paraId="72191513" w14:textId="77777777" w:rsidR="00A0465B" w:rsidRDefault="00A0465B" w:rsidP="00A0465B">
      <w:pPr>
        <w:pStyle w:val="Lijstalinea"/>
        <w:numPr>
          <w:ilvl w:val="0"/>
          <w:numId w:val="1"/>
        </w:numPr>
        <w:rPr>
          <w:bCs/>
        </w:rPr>
      </w:pPr>
      <w:r>
        <w:rPr>
          <w:bCs/>
        </w:rPr>
        <w:t>3 atomen</w:t>
      </w:r>
    </w:p>
    <w:p w14:paraId="474A613A" w14:textId="77777777" w:rsidR="00A0465B" w:rsidRDefault="00A0465B" w:rsidP="00A0465B">
      <w:pPr>
        <w:pStyle w:val="Lijstalinea"/>
        <w:numPr>
          <w:ilvl w:val="0"/>
          <w:numId w:val="1"/>
        </w:numPr>
        <w:rPr>
          <w:bCs/>
        </w:rPr>
      </w:pPr>
      <w:r>
        <w:rPr>
          <w:bCs/>
        </w:rPr>
        <w:t>8 elektronen + 4 elektronenparen</w:t>
      </w:r>
    </w:p>
    <w:p w14:paraId="0B80DA7F" w14:textId="77777777" w:rsidR="00A0465B" w:rsidRDefault="00A0465B" w:rsidP="00A0465B">
      <w:pPr>
        <w:pStyle w:val="Lijstalinea"/>
        <w:numPr>
          <w:ilvl w:val="0"/>
          <w:numId w:val="1"/>
        </w:numPr>
        <w:rPr>
          <w:bCs/>
        </w:rPr>
      </w:pPr>
      <w:r>
        <w:rPr>
          <w:bCs/>
        </w:rPr>
        <w:t>4 pionnen</w:t>
      </w:r>
    </w:p>
    <w:p w14:paraId="694AE73E" w14:textId="77777777" w:rsidR="00A0465B" w:rsidRDefault="00A0465B" w:rsidP="00A0465B">
      <w:pPr>
        <w:pStyle w:val="Lijstalinea"/>
        <w:numPr>
          <w:ilvl w:val="0"/>
          <w:numId w:val="1"/>
        </w:numPr>
        <w:rPr>
          <w:bCs/>
        </w:rPr>
      </w:pPr>
      <w:r>
        <w:rPr>
          <w:bCs/>
        </w:rPr>
        <w:t>Kaarten met ?</w:t>
      </w:r>
    </w:p>
    <w:p w14:paraId="79961CB2" w14:textId="77777777" w:rsidR="00A0465B" w:rsidRDefault="00A0465B" w:rsidP="00A0465B">
      <w:pPr>
        <w:pStyle w:val="Lijstalinea"/>
        <w:numPr>
          <w:ilvl w:val="0"/>
          <w:numId w:val="1"/>
        </w:numPr>
        <w:rPr>
          <w:bCs/>
        </w:rPr>
      </w:pPr>
      <w:r>
        <w:rPr>
          <w:bCs/>
        </w:rPr>
        <w:t>Kaarten met !</w:t>
      </w:r>
    </w:p>
    <w:p w14:paraId="0ED7DD71" w14:textId="77777777" w:rsidR="00A0465B" w:rsidRDefault="00A0465B" w:rsidP="00A0465B">
      <w:pPr>
        <w:pStyle w:val="Lijstalinea"/>
        <w:numPr>
          <w:ilvl w:val="0"/>
          <w:numId w:val="1"/>
        </w:numPr>
        <w:rPr>
          <w:bCs/>
        </w:rPr>
      </w:pPr>
      <w:r>
        <w:rPr>
          <w:bCs/>
        </w:rPr>
        <w:t>Stift</w:t>
      </w:r>
    </w:p>
    <w:p w14:paraId="0A56E66F" w14:textId="77777777" w:rsidR="00A0465B" w:rsidRDefault="00A0465B" w:rsidP="00A0465B">
      <w:pPr>
        <w:pStyle w:val="Lijstalinea"/>
        <w:numPr>
          <w:ilvl w:val="0"/>
          <w:numId w:val="1"/>
        </w:numPr>
        <w:rPr>
          <w:bCs/>
        </w:rPr>
      </w:pPr>
      <w:r>
        <w:rPr>
          <w:bCs/>
        </w:rPr>
        <w:t>Bordje</w:t>
      </w:r>
    </w:p>
    <w:p w14:paraId="42D2F482" w14:textId="77777777" w:rsidR="00A0465B" w:rsidRDefault="00A0465B" w:rsidP="00A0465B">
      <w:pPr>
        <w:pStyle w:val="Lijstalinea"/>
        <w:numPr>
          <w:ilvl w:val="0"/>
          <w:numId w:val="1"/>
        </w:numPr>
        <w:rPr>
          <w:bCs/>
        </w:rPr>
      </w:pPr>
      <w:r>
        <w:rPr>
          <w:bCs/>
        </w:rPr>
        <w:t>PSE</w:t>
      </w:r>
    </w:p>
    <w:p w14:paraId="31FB044E" w14:textId="77777777" w:rsidR="00A0465B" w:rsidRDefault="00A0465B" w:rsidP="00A0465B">
      <w:pPr>
        <w:rPr>
          <w:b/>
          <w:color w:val="FF0000"/>
        </w:rPr>
      </w:pPr>
      <w:r>
        <w:rPr>
          <w:b/>
          <w:u w:val="single"/>
        </w:rPr>
        <w:t xml:space="preserve">Foto  </w:t>
      </w:r>
    </w:p>
    <w:p w14:paraId="05E0FF74" w14:textId="0B74D5F4" w:rsidR="00A0465B" w:rsidRDefault="00A0465B" w:rsidP="00A0465B">
      <w:pPr>
        <w:rPr>
          <w:bCs/>
          <w:u w:val="single"/>
        </w:rPr>
      </w:pPr>
      <w:r>
        <w:rPr>
          <w:noProof/>
        </w:rPr>
        <w:drawing>
          <wp:inline distT="0" distB="0" distL="0" distR="0" wp14:anchorId="7CCC3485" wp14:editId="0A9EDC44">
            <wp:extent cx="2038350" cy="1571625"/>
            <wp:effectExtent l="0" t="0" r="0" b="9525"/>
            <wp:docPr id="2" name="Afbeelding 2" descr="Afbeelding met tekst, kantoorartikelen,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antoorartikelen, visitekaartje&#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1571625"/>
                    </a:xfrm>
                    <a:prstGeom prst="rect">
                      <a:avLst/>
                    </a:prstGeom>
                    <a:noFill/>
                    <a:ln>
                      <a:noFill/>
                    </a:ln>
                  </pic:spPr>
                </pic:pic>
              </a:graphicData>
            </a:graphic>
          </wp:inline>
        </w:drawing>
      </w:r>
    </w:p>
    <w:p w14:paraId="23B4B3D3" w14:textId="6CF0793D" w:rsidR="00A0465B" w:rsidRDefault="00A0465B" w:rsidP="00A0465B">
      <w:pPr>
        <w:rPr>
          <w:bCs/>
          <w:u w:val="single"/>
        </w:rPr>
      </w:pPr>
      <w:r>
        <w:rPr>
          <w:noProof/>
        </w:rPr>
        <w:drawing>
          <wp:inline distT="0" distB="0" distL="0" distR="0" wp14:anchorId="4107CCC0" wp14:editId="1BFDA6B0">
            <wp:extent cx="3686175" cy="2762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2762250"/>
                    </a:xfrm>
                    <a:prstGeom prst="rect">
                      <a:avLst/>
                    </a:prstGeom>
                    <a:noFill/>
                    <a:ln>
                      <a:noFill/>
                    </a:ln>
                  </pic:spPr>
                </pic:pic>
              </a:graphicData>
            </a:graphic>
          </wp:inline>
        </w:drawing>
      </w:r>
    </w:p>
    <w:p w14:paraId="66635F58" w14:textId="77777777" w:rsidR="00A0465B" w:rsidRDefault="00A0465B" w:rsidP="00A0465B">
      <w:pPr>
        <w:rPr>
          <w:b/>
          <w:u w:val="single"/>
        </w:rPr>
      </w:pPr>
      <w:r>
        <w:rPr>
          <w:b/>
          <w:u w:val="single"/>
        </w:rPr>
        <w:lastRenderedPageBreak/>
        <w:t>Aantal spelers</w:t>
      </w:r>
    </w:p>
    <w:p w14:paraId="0D4DADEE" w14:textId="77777777" w:rsidR="00A0465B" w:rsidRDefault="00A0465B" w:rsidP="00A0465B">
      <w:pPr>
        <w:rPr>
          <w:bCs/>
        </w:rPr>
      </w:pPr>
      <w:r>
        <w:rPr>
          <w:bCs/>
        </w:rPr>
        <w:t>4</w:t>
      </w:r>
    </w:p>
    <w:p w14:paraId="781639B5" w14:textId="77777777" w:rsidR="00A0465B" w:rsidRDefault="00A0465B" w:rsidP="00A0465B">
      <w:pPr>
        <w:rPr>
          <w:b/>
          <w:color w:val="FF0000"/>
        </w:rPr>
      </w:pPr>
      <w:r>
        <w:rPr>
          <w:b/>
          <w:u w:val="single"/>
        </w:rPr>
        <w:t xml:space="preserve">Voor het spelen </w:t>
      </w:r>
    </w:p>
    <w:p w14:paraId="07B0C214" w14:textId="77777777" w:rsidR="00A0465B" w:rsidRDefault="00A0465B" w:rsidP="00A0465B">
      <w:pPr>
        <w:rPr>
          <w:bCs/>
        </w:rPr>
      </w:pPr>
      <w:r>
        <w:rPr>
          <w:bCs/>
        </w:rPr>
        <w:t>Elke speler kiest een pion en zet deze op de cirkel met de kleur van zijn of haar pion. De vraagkaarten worden ondersteboven op de tafel geplaatst. Je zal ook een gsm nodig hebben om te timen.</w:t>
      </w:r>
    </w:p>
    <w:p w14:paraId="23122D58" w14:textId="77777777" w:rsidR="00A0465B" w:rsidRDefault="00A0465B" w:rsidP="00A0465B">
      <w:pPr>
        <w:rPr>
          <w:bCs/>
        </w:rPr>
      </w:pPr>
      <w:r>
        <w:rPr>
          <w:bCs/>
        </w:rPr>
        <w:t>De jongste speler mag beginnen.</w:t>
      </w:r>
    </w:p>
    <w:p w14:paraId="0B6245AA" w14:textId="77777777" w:rsidR="00A0465B" w:rsidRDefault="00A0465B" w:rsidP="00A0465B">
      <w:pPr>
        <w:rPr>
          <w:b/>
          <w:color w:val="FF0000"/>
        </w:rPr>
      </w:pPr>
      <w:r>
        <w:rPr>
          <w:b/>
          <w:u w:val="single"/>
        </w:rPr>
        <w:t xml:space="preserve">Spelregels  </w:t>
      </w:r>
    </w:p>
    <w:p w14:paraId="5417432E" w14:textId="77777777" w:rsidR="00A0465B" w:rsidRDefault="00A0465B" w:rsidP="00A0465B">
      <w:pPr>
        <w:rPr>
          <w:bCs/>
        </w:rPr>
      </w:pPr>
      <w:r>
        <w:rPr>
          <w:bCs/>
        </w:rPr>
        <w:t>De speler die begint gooit de dobbelsteen. Hij of zijn zet het aantal stappen dat gegooid werd, je mag kiezen in welke richting. Als je land op een vakje met een vraagteken mag je een vraag beantwoorden van deze stapel. Een andere speler trekt hiervoor een kaart en leest de vraag. Hiervoor kan je het PSE en het bordje nodig hebben. Indien deze vraag een rekenvraag is kan je dit op het bordje doen.</w:t>
      </w:r>
    </w:p>
    <w:p w14:paraId="1B790CF0" w14:textId="77777777" w:rsidR="00A0465B" w:rsidRDefault="00A0465B" w:rsidP="00A0465B">
      <w:pPr>
        <w:rPr>
          <w:bCs/>
        </w:rPr>
      </w:pPr>
      <w:r>
        <w:rPr>
          <w:bCs/>
        </w:rPr>
        <w:t xml:space="preserve">Als de vraag juist beantwoordt krijg je een elektron. Het doel van het spel is alle elektronen voor het molecule te verzamelen. 2 elektronen mag je inwisselen voor een binding.  </w:t>
      </w:r>
    </w:p>
    <w:p w14:paraId="0DF202C5" w14:textId="77777777" w:rsidR="00A0465B" w:rsidRDefault="00A0465B" w:rsidP="00A0465B">
      <w:pPr>
        <w:rPr>
          <w:bCs/>
        </w:rPr>
      </w:pPr>
      <w:r>
        <w:rPr>
          <w:bCs/>
        </w:rPr>
        <w:t>Om de atomen te verzamelen moet een speler op het uitroepteken vakje gaan staan. Hierbij moet een andere speler deze kaarten al klaar houden. Voor 1 min om is moet de speler 5 vragen juist beantwoorden. Als dit gelukt is krijgt het team een atoom. Bij minder dan 5 juist beantwoorde vragen stopt de ronde en is de volgende aan de beurt.</w:t>
      </w:r>
    </w:p>
    <w:p w14:paraId="18610028" w14:textId="77777777" w:rsidR="00A0465B" w:rsidRDefault="00A0465B" w:rsidP="00A0465B">
      <w:pPr>
        <w:rPr>
          <w:b/>
          <w:color w:val="FF0000"/>
        </w:rPr>
      </w:pPr>
      <w:r>
        <w:rPr>
          <w:b/>
          <w:u w:val="single"/>
        </w:rPr>
        <w:t>Winnaar</w:t>
      </w:r>
      <w:r>
        <w:rPr>
          <w:b/>
          <w:color w:val="FF0000"/>
        </w:rPr>
        <w:t xml:space="preserve"> </w:t>
      </w:r>
    </w:p>
    <w:p w14:paraId="5C4FC809" w14:textId="77777777" w:rsidR="00A0465B" w:rsidRDefault="00A0465B" w:rsidP="00A0465B">
      <w:pPr>
        <w:rPr>
          <w:bCs/>
          <w:u w:val="single"/>
        </w:rPr>
      </w:pPr>
      <w:r>
        <w:rPr>
          <w:bCs/>
        </w:rPr>
        <w:t>Jullie winnen samen het spel als het watermolecule helemaal gemaakt is.</w:t>
      </w:r>
    </w:p>
    <w:p w14:paraId="3588940C" w14:textId="77777777" w:rsidR="009A6DFE" w:rsidRDefault="009A6DFE"/>
    <w:sectPr w:rsidR="009A6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359F3"/>
    <w:multiLevelType w:val="hybridMultilevel"/>
    <w:tmpl w:val="F52C5F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5B"/>
    <w:rsid w:val="009A6DFE"/>
    <w:rsid w:val="00A046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759C"/>
  <w15:chartTrackingRefBased/>
  <w15:docId w15:val="{C81FABD2-BFD2-4890-9540-F79BDE6B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65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4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1200</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 Bayik</dc:creator>
  <cp:keywords/>
  <dc:description/>
  <cp:lastModifiedBy>Ilke Bayik</cp:lastModifiedBy>
  <cp:revision>1</cp:revision>
  <dcterms:created xsi:type="dcterms:W3CDTF">2022-03-31T20:54:00Z</dcterms:created>
  <dcterms:modified xsi:type="dcterms:W3CDTF">2022-03-31T20:54:00Z</dcterms:modified>
</cp:coreProperties>
</file>