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434B" w14:textId="77777777" w:rsidR="003A69A0" w:rsidRPr="000B4490" w:rsidRDefault="003A69A0" w:rsidP="003A69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Werkblad c</w:t>
      </w:r>
      <w:r w:rsidRPr="000B4490">
        <w:rPr>
          <w:b/>
          <w:bCs/>
          <w:sz w:val="28"/>
          <w:szCs w:val="28"/>
        </w:rPr>
        <w:t>hemisch evenwicht</w:t>
      </w:r>
    </w:p>
    <w:p w14:paraId="65807BDF" w14:textId="77777777" w:rsidR="003A69A0" w:rsidRPr="00E816DB" w:rsidRDefault="003A69A0" w:rsidP="003A69A0">
      <w:pPr>
        <w:spacing w:after="0"/>
        <w:rPr>
          <w:b/>
          <w:bCs/>
        </w:rPr>
      </w:pPr>
      <w:r w:rsidRPr="00E816DB">
        <w:rPr>
          <w:b/>
          <w:bCs/>
        </w:rPr>
        <w:t>Benodigdheden</w:t>
      </w:r>
    </w:p>
    <w:p w14:paraId="0D1CFBDF" w14:textId="77777777" w:rsidR="003A69A0" w:rsidRPr="000B4490" w:rsidRDefault="003A69A0" w:rsidP="003A69A0">
      <w:r w:rsidRPr="000B4490">
        <w:t xml:space="preserve">Simulatie: </w:t>
      </w:r>
      <w:hyperlink r:id="rId4" w:anchor="gen_14_2" w:history="1">
        <w:r w:rsidRPr="000B4490">
          <w:rPr>
            <w:rStyle w:val="Hyperlink"/>
          </w:rPr>
          <w:t>http://billvining.com/mmlib_sims/#gen_14_2</w:t>
        </w:r>
      </w:hyperlink>
      <w:r w:rsidRPr="000B4490">
        <w:t xml:space="preserve"> </w:t>
      </w:r>
    </w:p>
    <w:p w14:paraId="2BF75608" w14:textId="77777777" w:rsidR="003A69A0" w:rsidRPr="00E816DB" w:rsidRDefault="003A69A0" w:rsidP="003A69A0">
      <w:pPr>
        <w:spacing w:after="0"/>
        <w:rPr>
          <w:b/>
          <w:bCs/>
          <w:u w:val="single"/>
        </w:rPr>
      </w:pPr>
      <w:r w:rsidRPr="00E816DB">
        <w:rPr>
          <w:b/>
          <w:bCs/>
        </w:rPr>
        <w:t>Experiment</w:t>
      </w:r>
    </w:p>
    <w:p w14:paraId="4AAC3757" w14:textId="77777777" w:rsidR="003A69A0" w:rsidRPr="00F27E56" w:rsidRDefault="003A69A0" w:rsidP="003A69A0">
      <w:pPr>
        <w:spacing w:after="0"/>
      </w:pPr>
      <w:r>
        <w:t xml:space="preserve">Vul de concentratie in na de </w:t>
      </w:r>
      <w:r w:rsidRPr="00F27E56">
        <w:t xml:space="preserve">reactie: </w:t>
      </w:r>
    </w:p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69A0" w:rsidRPr="000B4490" w14:paraId="53B64910" w14:textId="77777777" w:rsidTr="003A6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D3D48E" w14:textId="77777777" w:rsidR="003A69A0" w:rsidRPr="006B20A5" w:rsidRDefault="003A69A0" w:rsidP="003A635E">
            <w:pPr>
              <w:rPr>
                <w:lang w:val="fr-FR"/>
              </w:rPr>
            </w:pP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HA(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 xml:space="preserve">) </w:t>
            </w:r>
            <w:r w:rsidRPr="006B20A5">
              <w:rPr>
                <w:rFonts w:ascii="Cambria Math" w:hAnsi="Cambria Math" w:cs="Cambria Math"/>
                <w:color w:val="3F3F3F"/>
                <w:sz w:val="23"/>
                <w:szCs w:val="23"/>
                <w:shd w:val="clear" w:color="auto" w:fill="F3F3F3"/>
                <w:lang w:val="fr-FR"/>
              </w:rPr>
              <w:t>⇄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 xml:space="preserve"> H</w:t>
            </w:r>
            <w:r w:rsidRPr="006B20A5">
              <w:rPr>
                <w:rFonts w:ascii="Open Sans" w:hAnsi="Open Sans" w:cs="Open Sans"/>
                <w:color w:val="3F3F3F"/>
                <w:shd w:val="clear" w:color="auto" w:fill="F3F3F3"/>
                <w:vertAlign w:val="superscript"/>
                <w:lang w:val="fr-FR"/>
              </w:rPr>
              <w:t>+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) + A</w:t>
            </w:r>
            <w:r w:rsidRPr="006B20A5">
              <w:rPr>
                <w:rFonts w:ascii="Open Sans" w:hAnsi="Open Sans" w:cs="Open Sans"/>
                <w:color w:val="3F3F3F"/>
                <w:shd w:val="clear" w:color="auto" w:fill="F3F3F3"/>
                <w:vertAlign w:val="superscript"/>
                <w:lang w:val="fr-FR"/>
              </w:rPr>
              <w:t>-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)</w:t>
            </w:r>
          </w:p>
        </w:tc>
        <w:tc>
          <w:tcPr>
            <w:tcW w:w="3021" w:type="dxa"/>
          </w:tcPr>
          <w:p w14:paraId="188E1E29" w14:textId="77777777" w:rsidR="003A69A0" w:rsidRPr="000B4490" w:rsidRDefault="003A69A0" w:rsidP="003A6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Concentratie voor de reactie</w:t>
            </w:r>
          </w:p>
        </w:tc>
        <w:tc>
          <w:tcPr>
            <w:tcW w:w="3021" w:type="dxa"/>
          </w:tcPr>
          <w:p w14:paraId="1F27C4D1" w14:textId="77777777" w:rsidR="003A69A0" w:rsidRPr="000B4490" w:rsidRDefault="003A69A0" w:rsidP="003A6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Concentratie na de reactie</w:t>
            </w:r>
          </w:p>
        </w:tc>
      </w:tr>
      <w:tr w:rsidR="003A69A0" w:rsidRPr="000B4490" w14:paraId="75B83CAD" w14:textId="77777777" w:rsidTr="003A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1DBB10" w14:textId="77777777" w:rsidR="003A69A0" w:rsidRPr="000B4490" w:rsidRDefault="003A69A0" w:rsidP="003A635E">
            <w:r>
              <w:t>[HA]</w:t>
            </w:r>
          </w:p>
        </w:tc>
        <w:tc>
          <w:tcPr>
            <w:tcW w:w="3021" w:type="dxa"/>
          </w:tcPr>
          <w:p w14:paraId="769E1CE4" w14:textId="77777777" w:rsidR="003A69A0" w:rsidRPr="000B449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0.500 M</w:t>
            </w:r>
          </w:p>
        </w:tc>
        <w:tc>
          <w:tcPr>
            <w:tcW w:w="3021" w:type="dxa"/>
          </w:tcPr>
          <w:p w14:paraId="2AC74CFE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E170FC" w14:textId="77777777" w:rsidR="003A69A0" w:rsidRPr="000B449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9A0" w:rsidRPr="000B4490" w14:paraId="60581577" w14:textId="77777777" w:rsidTr="003A6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FC9D7A" w14:textId="77777777" w:rsidR="003A69A0" w:rsidRPr="000B4490" w:rsidRDefault="003A69A0" w:rsidP="003A635E">
            <w:r>
              <w:t>[H</w:t>
            </w:r>
            <w:r w:rsidRPr="006B20A5">
              <w:rPr>
                <w:vertAlign w:val="superscript"/>
              </w:rPr>
              <w:t>+</w:t>
            </w:r>
            <w:r>
              <w:t>]</w:t>
            </w:r>
          </w:p>
        </w:tc>
        <w:tc>
          <w:tcPr>
            <w:tcW w:w="3021" w:type="dxa"/>
          </w:tcPr>
          <w:p w14:paraId="7132290F" w14:textId="77777777" w:rsidR="003A69A0" w:rsidRPr="000B449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0.500 M</w:t>
            </w:r>
          </w:p>
        </w:tc>
        <w:tc>
          <w:tcPr>
            <w:tcW w:w="3021" w:type="dxa"/>
          </w:tcPr>
          <w:p w14:paraId="2C5E1930" w14:textId="77777777" w:rsidR="003A69A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F92047" w14:textId="77777777" w:rsidR="003A69A0" w:rsidRPr="000B449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9A0" w:rsidRPr="000B4490" w14:paraId="3743DF2E" w14:textId="77777777" w:rsidTr="003A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3C4F9F" w14:textId="77777777" w:rsidR="003A69A0" w:rsidRDefault="003A69A0" w:rsidP="003A635E">
            <w:r>
              <w:t>[A</w:t>
            </w:r>
            <w:r w:rsidRPr="006B20A5">
              <w:rPr>
                <w:vertAlign w:val="superscript"/>
              </w:rPr>
              <w:t>-</w:t>
            </w:r>
            <w:r>
              <w:t>]</w:t>
            </w:r>
          </w:p>
        </w:tc>
        <w:tc>
          <w:tcPr>
            <w:tcW w:w="3021" w:type="dxa"/>
          </w:tcPr>
          <w:p w14:paraId="5AC754FC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0.500 M</w:t>
            </w:r>
          </w:p>
        </w:tc>
        <w:tc>
          <w:tcPr>
            <w:tcW w:w="3021" w:type="dxa"/>
          </w:tcPr>
          <w:p w14:paraId="2C1439AA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</w:rPr>
            </w:pPr>
          </w:p>
          <w:p w14:paraId="1EF4FABD" w14:textId="77777777" w:rsidR="003A69A0" w:rsidRPr="000B449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</w:rPr>
            </w:pPr>
          </w:p>
        </w:tc>
      </w:tr>
    </w:tbl>
    <w:p w14:paraId="41D5BC3B" w14:textId="77777777" w:rsidR="003A69A0" w:rsidRDefault="003A69A0" w:rsidP="003A69A0">
      <w:r>
        <w:t xml:space="preserve">De reactie is in evenwicht. Dit is een evenwichtsreactie. </w:t>
      </w:r>
    </w:p>
    <w:p w14:paraId="3FA2F914" w14:textId="77777777" w:rsidR="003A69A0" w:rsidRDefault="003A69A0" w:rsidP="003A69A0"/>
    <w:p w14:paraId="6A3A3F57" w14:textId="77777777" w:rsidR="003A69A0" w:rsidRDefault="003A69A0" w:rsidP="003A69A0">
      <w:r w:rsidRPr="000B4490">
        <w:rPr>
          <w:u w:val="single"/>
        </w:rPr>
        <w:t>Onderzoeksvraag</w:t>
      </w:r>
      <w:r>
        <w:rPr>
          <w:u w:val="single"/>
        </w:rPr>
        <w:t>:</w:t>
      </w:r>
      <w:r w:rsidRPr="006B20A5">
        <w:t xml:space="preserve"> </w:t>
      </w:r>
      <w:r>
        <w:br/>
      </w:r>
      <w:r w:rsidRPr="006B20A5">
        <w:t xml:space="preserve">Hoe beïnvloedt de </w:t>
      </w:r>
      <w:r>
        <w:t xml:space="preserve">verandering van de </w:t>
      </w:r>
      <w:r w:rsidRPr="006B20A5">
        <w:t xml:space="preserve">concentratie </w:t>
      </w:r>
      <w:r>
        <w:t xml:space="preserve">van een component van de evenwichtsreactie </w:t>
      </w:r>
      <w:r w:rsidRPr="006B20A5">
        <w:t>het chemisch evenwicht?</w:t>
      </w:r>
    </w:p>
    <w:p w14:paraId="579CECF5" w14:textId="77777777" w:rsidR="003A69A0" w:rsidRPr="00F27E56" w:rsidRDefault="003A69A0" w:rsidP="003A69A0">
      <w:pPr>
        <w:rPr>
          <w:u w:val="single"/>
        </w:rPr>
      </w:pPr>
      <w:r>
        <w:rPr>
          <w:u w:val="single"/>
        </w:rPr>
        <w:t>Waarneming:</w:t>
      </w:r>
      <w:r w:rsidRPr="00E4222D">
        <w:t xml:space="preserve"> </w:t>
      </w:r>
      <w:r>
        <w:br/>
      </w:r>
      <w:r w:rsidRPr="00E4222D">
        <w:t>Vul de concentratie na de reactie</w:t>
      </w:r>
      <w:r>
        <w:t xml:space="preserve"> in.</w:t>
      </w:r>
      <w:r w:rsidRPr="00E4222D">
        <w:t xml:space="preserve"> Naar welke kant verschuift het chemisch evenwicht?</w:t>
      </w:r>
    </w:p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69A0" w:rsidRPr="000B4490" w14:paraId="415A9B6F" w14:textId="77777777" w:rsidTr="003A6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A3B529D" w14:textId="77777777" w:rsidR="003A69A0" w:rsidRPr="006B20A5" w:rsidRDefault="003A69A0" w:rsidP="003A635E">
            <w:pPr>
              <w:rPr>
                <w:lang w:val="fr-FR"/>
              </w:rPr>
            </w:pP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HA(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 xml:space="preserve">) </w:t>
            </w:r>
            <w:r w:rsidRPr="006B20A5">
              <w:rPr>
                <w:rFonts w:ascii="Cambria Math" w:hAnsi="Cambria Math" w:cs="Cambria Math"/>
                <w:color w:val="3F3F3F"/>
                <w:sz w:val="23"/>
                <w:szCs w:val="23"/>
                <w:shd w:val="clear" w:color="auto" w:fill="F3F3F3"/>
                <w:lang w:val="fr-FR"/>
              </w:rPr>
              <w:t>⇄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 xml:space="preserve"> H</w:t>
            </w:r>
            <w:r w:rsidRPr="006B20A5">
              <w:rPr>
                <w:rFonts w:ascii="Open Sans" w:hAnsi="Open Sans" w:cs="Open Sans"/>
                <w:color w:val="3F3F3F"/>
                <w:shd w:val="clear" w:color="auto" w:fill="F3F3F3"/>
                <w:vertAlign w:val="superscript"/>
                <w:lang w:val="fr-FR"/>
              </w:rPr>
              <w:t>+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) + A</w:t>
            </w:r>
            <w:r w:rsidRPr="006B20A5">
              <w:rPr>
                <w:rFonts w:ascii="Open Sans" w:hAnsi="Open Sans" w:cs="Open Sans"/>
                <w:color w:val="3F3F3F"/>
                <w:shd w:val="clear" w:color="auto" w:fill="F3F3F3"/>
                <w:vertAlign w:val="superscript"/>
                <w:lang w:val="fr-FR"/>
              </w:rPr>
              <w:t>-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)</w:t>
            </w:r>
          </w:p>
        </w:tc>
        <w:tc>
          <w:tcPr>
            <w:tcW w:w="3021" w:type="dxa"/>
          </w:tcPr>
          <w:p w14:paraId="10DD2230" w14:textId="77777777" w:rsidR="003A69A0" w:rsidRPr="000B4490" w:rsidRDefault="003A69A0" w:rsidP="003A6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Concentratie voor de reactie</w:t>
            </w:r>
          </w:p>
        </w:tc>
        <w:tc>
          <w:tcPr>
            <w:tcW w:w="3021" w:type="dxa"/>
          </w:tcPr>
          <w:p w14:paraId="0E75340D" w14:textId="77777777" w:rsidR="003A69A0" w:rsidRPr="000B4490" w:rsidRDefault="003A69A0" w:rsidP="003A6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Concentratie na de reactie</w:t>
            </w:r>
          </w:p>
        </w:tc>
      </w:tr>
      <w:tr w:rsidR="003A69A0" w:rsidRPr="000B4490" w14:paraId="493576B3" w14:textId="77777777" w:rsidTr="003A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09BA74" w14:textId="77777777" w:rsidR="003A69A0" w:rsidRPr="000B4490" w:rsidRDefault="003A69A0" w:rsidP="003A635E">
            <w:r>
              <w:t>[HA]</w:t>
            </w:r>
          </w:p>
        </w:tc>
        <w:tc>
          <w:tcPr>
            <w:tcW w:w="3021" w:type="dxa"/>
          </w:tcPr>
          <w:p w14:paraId="2C42D8C5" w14:textId="77777777" w:rsidR="003A69A0" w:rsidRPr="00F363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63A0">
              <w:rPr>
                <w:b/>
                <w:bCs/>
              </w:rPr>
              <w:t>0.500 M</w:t>
            </w:r>
          </w:p>
        </w:tc>
        <w:tc>
          <w:tcPr>
            <w:tcW w:w="3021" w:type="dxa"/>
          </w:tcPr>
          <w:p w14:paraId="1B82D53C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053B2635" w14:textId="77777777" w:rsidR="003A69A0" w:rsidRPr="007778FE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A69A0" w:rsidRPr="000B4490" w14:paraId="575E5A2A" w14:textId="77777777" w:rsidTr="003A6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179AC1" w14:textId="77777777" w:rsidR="003A69A0" w:rsidRPr="000B4490" w:rsidRDefault="003A69A0" w:rsidP="003A635E">
            <w:r>
              <w:t>[H</w:t>
            </w:r>
            <w:r w:rsidRPr="006B20A5">
              <w:rPr>
                <w:vertAlign w:val="superscript"/>
              </w:rPr>
              <w:t>+</w:t>
            </w:r>
            <w:r>
              <w:t>]</w:t>
            </w:r>
          </w:p>
        </w:tc>
        <w:tc>
          <w:tcPr>
            <w:tcW w:w="3021" w:type="dxa"/>
          </w:tcPr>
          <w:p w14:paraId="5B989CE7" w14:textId="77777777" w:rsidR="003A69A0" w:rsidRPr="000B449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0.873 M</w:t>
            </w:r>
          </w:p>
        </w:tc>
        <w:tc>
          <w:tcPr>
            <w:tcW w:w="3021" w:type="dxa"/>
          </w:tcPr>
          <w:p w14:paraId="08C82C01" w14:textId="77777777" w:rsidR="003A69A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4CCCED" w14:textId="77777777" w:rsidR="003A69A0" w:rsidRPr="000B449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9A0" w:rsidRPr="000B4490" w14:paraId="7DA4761B" w14:textId="77777777" w:rsidTr="003A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9B5F4B2" w14:textId="77777777" w:rsidR="003A69A0" w:rsidRDefault="003A69A0" w:rsidP="003A635E">
            <w:r>
              <w:t>[A</w:t>
            </w:r>
            <w:r w:rsidRPr="006B20A5">
              <w:rPr>
                <w:vertAlign w:val="superscript"/>
              </w:rPr>
              <w:t>-</w:t>
            </w:r>
            <w:r>
              <w:t>]</w:t>
            </w:r>
          </w:p>
        </w:tc>
        <w:tc>
          <w:tcPr>
            <w:tcW w:w="3021" w:type="dxa"/>
          </w:tcPr>
          <w:p w14:paraId="34792FAD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0.873 M</w:t>
            </w:r>
          </w:p>
        </w:tc>
        <w:tc>
          <w:tcPr>
            <w:tcW w:w="3021" w:type="dxa"/>
          </w:tcPr>
          <w:p w14:paraId="2826BF9D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</w:rPr>
            </w:pPr>
          </w:p>
          <w:p w14:paraId="7191B39D" w14:textId="77777777" w:rsidR="003A69A0" w:rsidRPr="000B449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</w:rPr>
            </w:pPr>
          </w:p>
        </w:tc>
      </w:tr>
    </w:tbl>
    <w:p w14:paraId="2953F58D" w14:textId="77777777" w:rsidR="003A69A0" w:rsidRDefault="003A69A0" w:rsidP="003A69A0">
      <w:pPr>
        <w:rPr>
          <w:color w:val="5B9BD5" w:themeColor="accent1"/>
        </w:rPr>
      </w:pPr>
      <w:r w:rsidRPr="00B33CC7">
        <w:t xml:space="preserve">Wanneer we de </w:t>
      </w:r>
      <w:r w:rsidRPr="00EE2809">
        <w:rPr>
          <w:b/>
          <w:bCs/>
        </w:rPr>
        <w:t>concentratie</w:t>
      </w:r>
      <w:r w:rsidRPr="00B33CC7">
        <w:t xml:space="preserve"> de </w:t>
      </w:r>
      <w:r w:rsidRPr="00EE2809">
        <w:rPr>
          <w:b/>
          <w:bCs/>
        </w:rPr>
        <w:t>reagentia</w:t>
      </w:r>
      <w:r w:rsidRPr="00B33CC7">
        <w:t xml:space="preserve"> </w:t>
      </w:r>
      <w:r w:rsidRPr="00F363A0">
        <w:rPr>
          <w:b/>
          <w:bCs/>
        </w:rPr>
        <w:t>verhogen</w:t>
      </w:r>
      <w:r w:rsidRPr="00B33CC7">
        <w:t xml:space="preserve">, verschuift het evenwicht naar </w:t>
      </w:r>
      <w:r>
        <w:rPr>
          <w:color w:val="5B9BD5" w:themeColor="accent1"/>
        </w:rPr>
        <w:t>_____________</w:t>
      </w:r>
      <w:r w:rsidRPr="001F6E4B">
        <w:rPr>
          <w:color w:val="5B9BD5" w:themeColor="accent1"/>
        </w:rPr>
        <w:t>.</w:t>
      </w:r>
    </w:p>
    <w:p w14:paraId="14FFF2EC" w14:textId="77777777" w:rsidR="003A69A0" w:rsidRDefault="003A69A0" w:rsidP="003A69A0">
      <w:pPr>
        <w:rPr>
          <w:color w:val="5B9BD5" w:themeColor="accent1"/>
        </w:rPr>
      </w:pPr>
    </w:p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69A0" w:rsidRPr="000B4490" w14:paraId="2514E4BF" w14:textId="77777777" w:rsidTr="003A6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A171343" w14:textId="77777777" w:rsidR="003A69A0" w:rsidRPr="006B20A5" w:rsidRDefault="003A69A0" w:rsidP="003A635E">
            <w:pPr>
              <w:rPr>
                <w:lang w:val="fr-FR"/>
              </w:rPr>
            </w:pP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HA(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 xml:space="preserve">) </w:t>
            </w:r>
            <w:r w:rsidRPr="006B20A5">
              <w:rPr>
                <w:rFonts w:ascii="Cambria Math" w:hAnsi="Cambria Math" w:cs="Cambria Math"/>
                <w:color w:val="3F3F3F"/>
                <w:sz w:val="23"/>
                <w:szCs w:val="23"/>
                <w:shd w:val="clear" w:color="auto" w:fill="F3F3F3"/>
                <w:lang w:val="fr-FR"/>
              </w:rPr>
              <w:t>⇄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 xml:space="preserve"> H</w:t>
            </w:r>
            <w:r w:rsidRPr="006B20A5">
              <w:rPr>
                <w:rFonts w:ascii="Open Sans" w:hAnsi="Open Sans" w:cs="Open Sans"/>
                <w:color w:val="3F3F3F"/>
                <w:shd w:val="clear" w:color="auto" w:fill="F3F3F3"/>
                <w:vertAlign w:val="superscript"/>
                <w:lang w:val="fr-FR"/>
              </w:rPr>
              <w:t>+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) + A</w:t>
            </w:r>
            <w:r w:rsidRPr="006B20A5">
              <w:rPr>
                <w:rFonts w:ascii="Open Sans" w:hAnsi="Open Sans" w:cs="Open Sans"/>
                <w:color w:val="3F3F3F"/>
                <w:shd w:val="clear" w:color="auto" w:fill="F3F3F3"/>
                <w:vertAlign w:val="superscript"/>
                <w:lang w:val="fr-FR"/>
              </w:rPr>
              <w:t>-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)</w:t>
            </w:r>
          </w:p>
        </w:tc>
        <w:tc>
          <w:tcPr>
            <w:tcW w:w="3021" w:type="dxa"/>
          </w:tcPr>
          <w:p w14:paraId="224ACEC7" w14:textId="77777777" w:rsidR="003A69A0" w:rsidRPr="000B4490" w:rsidRDefault="003A69A0" w:rsidP="003A6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Concentratie voor de reactie</w:t>
            </w:r>
          </w:p>
        </w:tc>
        <w:tc>
          <w:tcPr>
            <w:tcW w:w="3021" w:type="dxa"/>
          </w:tcPr>
          <w:p w14:paraId="2AEB6F2D" w14:textId="77777777" w:rsidR="003A69A0" w:rsidRPr="000B4490" w:rsidRDefault="003A69A0" w:rsidP="003A6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Concentratie na de reactie</w:t>
            </w:r>
          </w:p>
        </w:tc>
      </w:tr>
      <w:tr w:rsidR="003A69A0" w:rsidRPr="000B4490" w14:paraId="46B6767D" w14:textId="77777777" w:rsidTr="003A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982D3C" w14:textId="77777777" w:rsidR="003A69A0" w:rsidRPr="000B4490" w:rsidRDefault="003A69A0" w:rsidP="003A635E">
            <w:r>
              <w:t>[HA]</w:t>
            </w:r>
          </w:p>
        </w:tc>
        <w:tc>
          <w:tcPr>
            <w:tcW w:w="3021" w:type="dxa"/>
          </w:tcPr>
          <w:p w14:paraId="420C12F7" w14:textId="77777777" w:rsidR="003A69A0" w:rsidRPr="00F363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63A0">
              <w:rPr>
                <w:b/>
                <w:bCs/>
              </w:rPr>
              <w:t>0.050 M</w:t>
            </w:r>
          </w:p>
        </w:tc>
        <w:tc>
          <w:tcPr>
            <w:tcW w:w="3021" w:type="dxa"/>
          </w:tcPr>
          <w:p w14:paraId="64406219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15004728" w14:textId="77777777" w:rsidR="003A69A0" w:rsidRPr="007778FE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A69A0" w:rsidRPr="000B4490" w14:paraId="36B66AFF" w14:textId="77777777" w:rsidTr="003A6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EC72A6" w14:textId="77777777" w:rsidR="003A69A0" w:rsidRPr="000B4490" w:rsidRDefault="003A69A0" w:rsidP="003A635E">
            <w:r>
              <w:t>[H</w:t>
            </w:r>
            <w:r w:rsidRPr="006B20A5">
              <w:rPr>
                <w:vertAlign w:val="superscript"/>
              </w:rPr>
              <w:t>+</w:t>
            </w:r>
            <w:r>
              <w:t>]</w:t>
            </w:r>
          </w:p>
        </w:tc>
        <w:tc>
          <w:tcPr>
            <w:tcW w:w="3021" w:type="dxa"/>
          </w:tcPr>
          <w:p w14:paraId="69F730F4" w14:textId="77777777" w:rsidR="003A69A0" w:rsidRPr="000B449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0.873 M</w:t>
            </w:r>
          </w:p>
        </w:tc>
        <w:tc>
          <w:tcPr>
            <w:tcW w:w="3021" w:type="dxa"/>
          </w:tcPr>
          <w:p w14:paraId="4B1DFB00" w14:textId="77777777" w:rsidR="003A69A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2FA3A" w14:textId="77777777" w:rsidR="003A69A0" w:rsidRPr="000B449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9A0" w:rsidRPr="000B4490" w14:paraId="6AE2371F" w14:textId="77777777" w:rsidTr="003A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339002" w14:textId="77777777" w:rsidR="003A69A0" w:rsidRDefault="003A69A0" w:rsidP="003A635E">
            <w:r>
              <w:t>[A</w:t>
            </w:r>
            <w:r w:rsidRPr="006B20A5">
              <w:rPr>
                <w:vertAlign w:val="superscript"/>
              </w:rPr>
              <w:t>-</w:t>
            </w:r>
            <w:r>
              <w:t>]</w:t>
            </w:r>
          </w:p>
        </w:tc>
        <w:tc>
          <w:tcPr>
            <w:tcW w:w="3021" w:type="dxa"/>
          </w:tcPr>
          <w:p w14:paraId="48284842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0.873 M</w:t>
            </w:r>
          </w:p>
        </w:tc>
        <w:tc>
          <w:tcPr>
            <w:tcW w:w="3021" w:type="dxa"/>
          </w:tcPr>
          <w:p w14:paraId="4C68FA45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</w:rPr>
            </w:pPr>
          </w:p>
          <w:p w14:paraId="7256114A" w14:textId="77777777" w:rsidR="003A69A0" w:rsidRPr="000B449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</w:rPr>
            </w:pPr>
          </w:p>
        </w:tc>
      </w:tr>
    </w:tbl>
    <w:p w14:paraId="03698831" w14:textId="77777777" w:rsidR="003A69A0" w:rsidRDefault="003A69A0" w:rsidP="003A69A0">
      <w:pPr>
        <w:rPr>
          <w:color w:val="5B9BD5" w:themeColor="accent1"/>
        </w:rPr>
      </w:pPr>
      <w:r w:rsidRPr="00B33CC7">
        <w:t xml:space="preserve">Wanneer we de </w:t>
      </w:r>
      <w:r w:rsidRPr="00EE2809">
        <w:rPr>
          <w:b/>
          <w:bCs/>
        </w:rPr>
        <w:t>concentratie</w:t>
      </w:r>
      <w:r w:rsidRPr="00B33CC7">
        <w:t xml:space="preserve"> van de </w:t>
      </w:r>
      <w:r w:rsidRPr="00EE2809">
        <w:rPr>
          <w:b/>
          <w:bCs/>
        </w:rPr>
        <w:t>reagentia</w:t>
      </w:r>
      <w:r w:rsidRPr="00B33CC7">
        <w:t xml:space="preserve"> </w:t>
      </w:r>
      <w:r w:rsidRPr="00F363A0">
        <w:rPr>
          <w:b/>
          <w:bCs/>
        </w:rPr>
        <w:t>verlagen</w:t>
      </w:r>
      <w:r w:rsidRPr="00B33CC7">
        <w:t xml:space="preserve">, verschuift het evenwicht naar </w:t>
      </w:r>
      <w:r>
        <w:rPr>
          <w:color w:val="5B9BD5" w:themeColor="accent1"/>
        </w:rPr>
        <w:t>___________</w:t>
      </w:r>
      <w:r w:rsidRPr="009A062A">
        <w:rPr>
          <w:color w:val="5B9BD5" w:themeColor="accent1"/>
        </w:rPr>
        <w:t>.</w:t>
      </w:r>
    </w:p>
    <w:p w14:paraId="029A70E2" w14:textId="77777777" w:rsidR="003A69A0" w:rsidRPr="00F363A0" w:rsidRDefault="003A69A0" w:rsidP="003A69A0">
      <w:pPr>
        <w:rPr>
          <w:color w:val="5B9BD5" w:themeColor="accent1"/>
        </w:rPr>
      </w:pPr>
      <w:r>
        <w:rPr>
          <w:color w:val="5B9BD5" w:themeColor="accent1"/>
        </w:rPr>
        <w:br w:type="page"/>
      </w:r>
    </w:p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69A0" w:rsidRPr="000B4490" w14:paraId="48858927" w14:textId="77777777" w:rsidTr="003A6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9E9409A" w14:textId="77777777" w:rsidR="003A69A0" w:rsidRPr="006B20A5" w:rsidRDefault="003A69A0" w:rsidP="003A635E">
            <w:pPr>
              <w:rPr>
                <w:lang w:val="fr-FR"/>
              </w:rPr>
            </w:pP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lastRenderedPageBreak/>
              <w:t>HA(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 xml:space="preserve">) </w:t>
            </w:r>
            <w:r w:rsidRPr="006B20A5">
              <w:rPr>
                <w:rFonts w:ascii="Cambria Math" w:hAnsi="Cambria Math" w:cs="Cambria Math"/>
                <w:color w:val="3F3F3F"/>
                <w:sz w:val="23"/>
                <w:szCs w:val="23"/>
                <w:shd w:val="clear" w:color="auto" w:fill="F3F3F3"/>
                <w:lang w:val="fr-FR"/>
              </w:rPr>
              <w:t>⇄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 xml:space="preserve"> H</w:t>
            </w:r>
            <w:r w:rsidRPr="006B20A5">
              <w:rPr>
                <w:rFonts w:ascii="Open Sans" w:hAnsi="Open Sans" w:cs="Open Sans"/>
                <w:color w:val="3F3F3F"/>
                <w:shd w:val="clear" w:color="auto" w:fill="F3F3F3"/>
                <w:vertAlign w:val="superscript"/>
                <w:lang w:val="fr-FR"/>
              </w:rPr>
              <w:t>+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) + A</w:t>
            </w:r>
            <w:r w:rsidRPr="006B20A5">
              <w:rPr>
                <w:rFonts w:ascii="Open Sans" w:hAnsi="Open Sans" w:cs="Open Sans"/>
                <w:color w:val="3F3F3F"/>
                <w:shd w:val="clear" w:color="auto" w:fill="F3F3F3"/>
                <w:vertAlign w:val="superscript"/>
                <w:lang w:val="fr-FR"/>
              </w:rPr>
              <w:t>-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)</w:t>
            </w:r>
          </w:p>
        </w:tc>
        <w:tc>
          <w:tcPr>
            <w:tcW w:w="3021" w:type="dxa"/>
          </w:tcPr>
          <w:p w14:paraId="04603E20" w14:textId="77777777" w:rsidR="003A69A0" w:rsidRPr="000B4490" w:rsidRDefault="003A69A0" w:rsidP="003A6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Concentratie voor de reactie</w:t>
            </w:r>
          </w:p>
        </w:tc>
        <w:tc>
          <w:tcPr>
            <w:tcW w:w="3021" w:type="dxa"/>
          </w:tcPr>
          <w:p w14:paraId="7B3C047F" w14:textId="77777777" w:rsidR="003A69A0" w:rsidRPr="000B4490" w:rsidRDefault="003A69A0" w:rsidP="003A6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Concentratie na de reactie</w:t>
            </w:r>
          </w:p>
        </w:tc>
      </w:tr>
      <w:tr w:rsidR="003A69A0" w:rsidRPr="000B4490" w14:paraId="0BF53529" w14:textId="77777777" w:rsidTr="003A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5EB7150" w14:textId="77777777" w:rsidR="003A69A0" w:rsidRPr="000B4490" w:rsidRDefault="003A69A0" w:rsidP="003A635E">
            <w:r>
              <w:t>[HA]</w:t>
            </w:r>
          </w:p>
        </w:tc>
        <w:tc>
          <w:tcPr>
            <w:tcW w:w="3021" w:type="dxa"/>
          </w:tcPr>
          <w:p w14:paraId="7466E339" w14:textId="77777777" w:rsidR="003A69A0" w:rsidRPr="000B449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0.127</w:t>
            </w:r>
          </w:p>
        </w:tc>
        <w:tc>
          <w:tcPr>
            <w:tcW w:w="3021" w:type="dxa"/>
          </w:tcPr>
          <w:p w14:paraId="2A2807C1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BE4F4D" w14:textId="77777777" w:rsidR="003A69A0" w:rsidRPr="000B449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9A0" w:rsidRPr="000B4490" w14:paraId="472AACAD" w14:textId="77777777" w:rsidTr="003A6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90526DB" w14:textId="77777777" w:rsidR="003A69A0" w:rsidRPr="000B4490" w:rsidRDefault="003A69A0" w:rsidP="003A635E">
            <w:r>
              <w:t>[H</w:t>
            </w:r>
            <w:r w:rsidRPr="006B20A5">
              <w:rPr>
                <w:vertAlign w:val="superscript"/>
              </w:rPr>
              <w:t>+</w:t>
            </w:r>
            <w:r>
              <w:t>]</w:t>
            </w:r>
          </w:p>
        </w:tc>
        <w:tc>
          <w:tcPr>
            <w:tcW w:w="3021" w:type="dxa"/>
          </w:tcPr>
          <w:p w14:paraId="35B08BE8" w14:textId="77777777" w:rsidR="003A69A0" w:rsidRPr="000B449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0.873 M</w:t>
            </w:r>
          </w:p>
        </w:tc>
        <w:tc>
          <w:tcPr>
            <w:tcW w:w="3021" w:type="dxa"/>
          </w:tcPr>
          <w:p w14:paraId="50F40FC8" w14:textId="77777777" w:rsidR="003A69A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0E56F4" w14:textId="77777777" w:rsidR="003A69A0" w:rsidRPr="000B449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9A0" w:rsidRPr="000B4490" w14:paraId="288CE5A3" w14:textId="77777777" w:rsidTr="003A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2F411D" w14:textId="77777777" w:rsidR="003A69A0" w:rsidRDefault="003A69A0" w:rsidP="003A635E">
            <w:r>
              <w:t>[A</w:t>
            </w:r>
            <w:r w:rsidRPr="006B20A5">
              <w:rPr>
                <w:vertAlign w:val="superscript"/>
              </w:rPr>
              <w:t>-</w:t>
            </w:r>
            <w:r>
              <w:t>]</w:t>
            </w:r>
          </w:p>
        </w:tc>
        <w:tc>
          <w:tcPr>
            <w:tcW w:w="3021" w:type="dxa"/>
          </w:tcPr>
          <w:p w14:paraId="6EE1CE53" w14:textId="77777777" w:rsidR="003A69A0" w:rsidRPr="007778FE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78FE">
              <w:rPr>
                <w:b/>
                <w:bCs/>
              </w:rPr>
              <w:t>0. 999M</w:t>
            </w:r>
          </w:p>
        </w:tc>
        <w:tc>
          <w:tcPr>
            <w:tcW w:w="3021" w:type="dxa"/>
          </w:tcPr>
          <w:p w14:paraId="67B5295B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</w:rPr>
            </w:pPr>
          </w:p>
          <w:p w14:paraId="2C0074C8" w14:textId="77777777" w:rsidR="003A69A0" w:rsidRPr="000B449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</w:rPr>
            </w:pPr>
          </w:p>
        </w:tc>
      </w:tr>
    </w:tbl>
    <w:p w14:paraId="405274E8" w14:textId="77777777" w:rsidR="003A69A0" w:rsidRDefault="003A69A0" w:rsidP="003A69A0">
      <w:pPr>
        <w:rPr>
          <w:color w:val="5B9BD5" w:themeColor="accent1"/>
        </w:rPr>
      </w:pPr>
      <w:r w:rsidRPr="007778FE">
        <w:t xml:space="preserve">Wanneer we de </w:t>
      </w:r>
      <w:r w:rsidRPr="00EE2809">
        <w:rPr>
          <w:b/>
          <w:bCs/>
        </w:rPr>
        <w:t>concentratie</w:t>
      </w:r>
      <w:r w:rsidRPr="007778FE">
        <w:t xml:space="preserve"> van een van de </w:t>
      </w:r>
      <w:r w:rsidRPr="00EE2809">
        <w:rPr>
          <w:b/>
          <w:bCs/>
        </w:rPr>
        <w:t>reactieproducten</w:t>
      </w:r>
      <w:r w:rsidRPr="007778FE">
        <w:t xml:space="preserve"> </w:t>
      </w:r>
      <w:r w:rsidRPr="007778FE">
        <w:rPr>
          <w:b/>
          <w:bCs/>
        </w:rPr>
        <w:t>verhogen</w:t>
      </w:r>
      <w:r w:rsidRPr="007778FE">
        <w:t>, verschuift het evenwicht naar</w:t>
      </w:r>
      <w:r w:rsidRPr="007778FE">
        <w:rPr>
          <w:color w:val="5B9BD5" w:themeColor="accent1"/>
        </w:rPr>
        <w:t xml:space="preserve"> </w:t>
      </w:r>
      <w:r>
        <w:rPr>
          <w:color w:val="5B9BD5" w:themeColor="accent1"/>
        </w:rPr>
        <w:t>__________________.</w:t>
      </w:r>
    </w:p>
    <w:p w14:paraId="365BC831" w14:textId="77777777" w:rsidR="003A69A0" w:rsidRDefault="003A69A0" w:rsidP="003A69A0"/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69A0" w:rsidRPr="000B4490" w14:paraId="40A227A3" w14:textId="77777777" w:rsidTr="003A6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1BC674" w14:textId="77777777" w:rsidR="003A69A0" w:rsidRPr="006B20A5" w:rsidRDefault="003A69A0" w:rsidP="003A635E">
            <w:pPr>
              <w:rPr>
                <w:lang w:val="fr-FR"/>
              </w:rPr>
            </w:pP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HA(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 xml:space="preserve">) </w:t>
            </w:r>
            <w:r w:rsidRPr="006B20A5">
              <w:rPr>
                <w:rFonts w:ascii="Cambria Math" w:hAnsi="Cambria Math" w:cs="Cambria Math"/>
                <w:color w:val="3F3F3F"/>
                <w:sz w:val="23"/>
                <w:szCs w:val="23"/>
                <w:shd w:val="clear" w:color="auto" w:fill="F3F3F3"/>
                <w:lang w:val="fr-FR"/>
              </w:rPr>
              <w:t>⇄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 xml:space="preserve"> H</w:t>
            </w:r>
            <w:r w:rsidRPr="006B20A5">
              <w:rPr>
                <w:rFonts w:ascii="Open Sans" w:hAnsi="Open Sans" w:cs="Open Sans"/>
                <w:color w:val="3F3F3F"/>
                <w:shd w:val="clear" w:color="auto" w:fill="F3F3F3"/>
                <w:vertAlign w:val="superscript"/>
                <w:lang w:val="fr-FR"/>
              </w:rPr>
              <w:t>+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) + A</w:t>
            </w:r>
            <w:r w:rsidRPr="006B20A5">
              <w:rPr>
                <w:rFonts w:ascii="Open Sans" w:hAnsi="Open Sans" w:cs="Open Sans"/>
                <w:color w:val="3F3F3F"/>
                <w:shd w:val="clear" w:color="auto" w:fill="F3F3F3"/>
                <w:vertAlign w:val="superscript"/>
                <w:lang w:val="fr-FR"/>
              </w:rPr>
              <w:t>-</w:t>
            </w:r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(</w:t>
            </w:r>
            <w:proofErr w:type="spellStart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aq</w:t>
            </w:r>
            <w:proofErr w:type="spellEnd"/>
            <w:r w:rsidRPr="006B20A5">
              <w:rPr>
                <w:rFonts w:ascii="Open Sans" w:hAnsi="Open Sans" w:cs="Open Sans"/>
                <w:color w:val="3F3F3F"/>
                <w:sz w:val="23"/>
                <w:szCs w:val="23"/>
                <w:shd w:val="clear" w:color="auto" w:fill="F3F3F3"/>
                <w:lang w:val="fr-FR"/>
              </w:rPr>
              <w:t>)</w:t>
            </w:r>
          </w:p>
        </w:tc>
        <w:tc>
          <w:tcPr>
            <w:tcW w:w="3021" w:type="dxa"/>
          </w:tcPr>
          <w:p w14:paraId="16995B5C" w14:textId="77777777" w:rsidR="003A69A0" w:rsidRPr="000B4490" w:rsidRDefault="003A69A0" w:rsidP="003A6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Concentratie voor de reactie</w:t>
            </w:r>
          </w:p>
        </w:tc>
        <w:tc>
          <w:tcPr>
            <w:tcW w:w="3021" w:type="dxa"/>
          </w:tcPr>
          <w:p w14:paraId="14529EC8" w14:textId="77777777" w:rsidR="003A69A0" w:rsidRPr="000B4490" w:rsidRDefault="003A69A0" w:rsidP="003A6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Concentratie na de reactie</w:t>
            </w:r>
          </w:p>
        </w:tc>
      </w:tr>
      <w:tr w:rsidR="003A69A0" w:rsidRPr="000B4490" w14:paraId="5878B8C7" w14:textId="77777777" w:rsidTr="003A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D76EE9" w14:textId="77777777" w:rsidR="003A69A0" w:rsidRPr="000B4490" w:rsidRDefault="003A69A0" w:rsidP="003A635E">
            <w:r>
              <w:t>[HA]</w:t>
            </w:r>
          </w:p>
        </w:tc>
        <w:tc>
          <w:tcPr>
            <w:tcW w:w="3021" w:type="dxa"/>
          </w:tcPr>
          <w:p w14:paraId="0EC69A31" w14:textId="77777777" w:rsidR="003A69A0" w:rsidRPr="000B449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0.127 M</w:t>
            </w:r>
          </w:p>
        </w:tc>
        <w:tc>
          <w:tcPr>
            <w:tcW w:w="3021" w:type="dxa"/>
          </w:tcPr>
          <w:p w14:paraId="74161075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823D5C" w14:textId="77777777" w:rsidR="003A69A0" w:rsidRPr="000B449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9A0" w:rsidRPr="000B4490" w14:paraId="4BE04F5B" w14:textId="77777777" w:rsidTr="003A6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5599A3" w14:textId="77777777" w:rsidR="003A69A0" w:rsidRPr="000B4490" w:rsidRDefault="003A69A0" w:rsidP="003A635E">
            <w:r>
              <w:t>[H</w:t>
            </w:r>
            <w:r w:rsidRPr="006B20A5">
              <w:rPr>
                <w:vertAlign w:val="superscript"/>
              </w:rPr>
              <w:t>+</w:t>
            </w:r>
            <w:r>
              <w:t>]</w:t>
            </w:r>
          </w:p>
        </w:tc>
        <w:tc>
          <w:tcPr>
            <w:tcW w:w="3021" w:type="dxa"/>
          </w:tcPr>
          <w:p w14:paraId="30F3D8E8" w14:textId="77777777" w:rsidR="003A69A0" w:rsidRPr="000B449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0.873 M</w:t>
            </w:r>
          </w:p>
        </w:tc>
        <w:tc>
          <w:tcPr>
            <w:tcW w:w="3021" w:type="dxa"/>
          </w:tcPr>
          <w:p w14:paraId="15D51C31" w14:textId="77777777" w:rsidR="003A69A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A74A76" w14:textId="77777777" w:rsidR="003A69A0" w:rsidRPr="000B4490" w:rsidRDefault="003A69A0" w:rsidP="003A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9A0" w:rsidRPr="000B4490" w14:paraId="2CB445B9" w14:textId="77777777" w:rsidTr="003A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5142A0" w14:textId="77777777" w:rsidR="003A69A0" w:rsidRDefault="003A69A0" w:rsidP="003A635E">
            <w:r>
              <w:t>[A</w:t>
            </w:r>
            <w:r w:rsidRPr="006B20A5">
              <w:rPr>
                <w:vertAlign w:val="superscript"/>
              </w:rPr>
              <w:t>-</w:t>
            </w:r>
            <w:r>
              <w:t>]</w:t>
            </w:r>
          </w:p>
        </w:tc>
        <w:tc>
          <w:tcPr>
            <w:tcW w:w="3021" w:type="dxa"/>
          </w:tcPr>
          <w:p w14:paraId="0375FBE6" w14:textId="77777777" w:rsidR="003A69A0" w:rsidRPr="00F27E56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27E56">
              <w:rPr>
                <w:b/>
                <w:bCs/>
              </w:rPr>
              <w:t>0.500 M</w:t>
            </w:r>
          </w:p>
        </w:tc>
        <w:tc>
          <w:tcPr>
            <w:tcW w:w="3021" w:type="dxa"/>
          </w:tcPr>
          <w:p w14:paraId="604D5F20" w14:textId="77777777" w:rsidR="003A69A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</w:rPr>
            </w:pPr>
          </w:p>
          <w:p w14:paraId="13472DC9" w14:textId="77777777" w:rsidR="003A69A0" w:rsidRPr="000B4490" w:rsidRDefault="003A69A0" w:rsidP="003A6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</w:rPr>
            </w:pPr>
          </w:p>
        </w:tc>
      </w:tr>
    </w:tbl>
    <w:p w14:paraId="1AE38B8C" w14:textId="77777777" w:rsidR="003A69A0" w:rsidRPr="00F02057" w:rsidRDefault="003A69A0" w:rsidP="003A69A0">
      <w:pPr>
        <w:rPr>
          <w:color w:val="5B9BD5" w:themeColor="accent1"/>
        </w:rPr>
      </w:pPr>
      <w:r w:rsidRPr="00F27E56">
        <w:t xml:space="preserve">Wanneer we de </w:t>
      </w:r>
      <w:r w:rsidRPr="00EE2809">
        <w:rPr>
          <w:b/>
          <w:bCs/>
        </w:rPr>
        <w:t>concentratie</w:t>
      </w:r>
      <w:r w:rsidRPr="00F27E56">
        <w:t xml:space="preserve"> van een van de </w:t>
      </w:r>
      <w:r w:rsidRPr="00EE2809">
        <w:rPr>
          <w:b/>
          <w:bCs/>
        </w:rPr>
        <w:t>reactieproducten</w:t>
      </w:r>
      <w:r w:rsidRPr="00F27E56">
        <w:t xml:space="preserve"> </w:t>
      </w:r>
      <w:r w:rsidRPr="00F27E56">
        <w:rPr>
          <w:b/>
          <w:bCs/>
        </w:rPr>
        <w:t>verlagen</w:t>
      </w:r>
      <w:r w:rsidRPr="00F27E56">
        <w:t xml:space="preserve">, verschuift het evenwicht naar </w:t>
      </w:r>
      <w:r>
        <w:rPr>
          <w:color w:val="5B9BD5" w:themeColor="accent1"/>
        </w:rPr>
        <w:t>_____________________________</w:t>
      </w:r>
      <w:r w:rsidRPr="00F27E56">
        <w:rPr>
          <w:color w:val="5B9BD5" w:themeColor="accent1"/>
        </w:rPr>
        <w:t>.</w:t>
      </w:r>
    </w:p>
    <w:p w14:paraId="266D3C53" w14:textId="77777777" w:rsidR="003A69A0" w:rsidRDefault="003A69A0" w:rsidP="003A69A0">
      <w:pPr>
        <w:rPr>
          <w:u w:val="single"/>
        </w:rPr>
      </w:pPr>
    </w:p>
    <w:p w14:paraId="47AFF40C" w14:textId="77777777" w:rsidR="003A69A0" w:rsidRDefault="003A69A0" w:rsidP="003A69A0">
      <w:pPr>
        <w:spacing w:after="0" w:line="600" w:lineRule="auto"/>
        <w:rPr>
          <w:u w:val="single"/>
        </w:rPr>
      </w:pPr>
      <w:r w:rsidRPr="00D26A05">
        <w:rPr>
          <w:u w:val="single"/>
        </w:rPr>
        <w:t>Verklaring/besluit:</w:t>
      </w:r>
    </w:p>
    <w:p w14:paraId="44325D88" w14:textId="77777777" w:rsidR="003A69A0" w:rsidRPr="00E4222D" w:rsidRDefault="003A69A0" w:rsidP="003A69A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198BA" w14:textId="77777777" w:rsidR="001C0C6E" w:rsidRDefault="001C0C6E"/>
    <w:sectPr w:rsidR="001C0C6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9678" w14:textId="77777777" w:rsidR="00F7591C" w:rsidRDefault="003A69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B1C3" w14:textId="77777777" w:rsidR="00F7591C" w:rsidRDefault="003A69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57A3" w14:textId="77777777" w:rsidR="00F7591C" w:rsidRDefault="003A69A0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F6D5" w14:textId="77777777" w:rsidR="00F7591C" w:rsidRDefault="003A69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5AE9" w14:textId="77777777" w:rsidR="009247FB" w:rsidRDefault="003A69A0">
    <w:pPr>
      <w:pStyle w:val="Koptekst"/>
    </w:pPr>
    <w:r>
      <w:t>Naam: Chiara Elia</w:t>
    </w:r>
    <w:r>
      <w:t xml:space="preserve"> &amp; Laura Decoster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30D3" w14:textId="77777777" w:rsidR="00F7591C" w:rsidRDefault="003A69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0"/>
    <w:rsid w:val="001C0C6E"/>
    <w:rsid w:val="0026001A"/>
    <w:rsid w:val="002F50EA"/>
    <w:rsid w:val="003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CD1C"/>
  <w15:chartTrackingRefBased/>
  <w15:docId w15:val="{9A2EFE37-63BD-4062-8429-1CA58ECE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69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69A0"/>
    <w:rPr>
      <w:color w:val="0563C1" w:themeColor="hyperlink"/>
      <w:u w:val="single"/>
    </w:rPr>
  </w:style>
  <w:style w:type="table" w:styleId="Rastertabel5donker-Accent3">
    <w:name w:val="Grid Table 5 Dark Accent 3"/>
    <w:basedOn w:val="Standaardtabel"/>
    <w:uiPriority w:val="50"/>
    <w:rsid w:val="003A69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9A0"/>
  </w:style>
  <w:style w:type="paragraph" w:styleId="Voettekst">
    <w:name w:val="footer"/>
    <w:basedOn w:val="Standaard"/>
    <w:link w:val="VoettekstChar"/>
    <w:uiPriority w:val="99"/>
    <w:unhideWhenUsed/>
    <w:rsid w:val="003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billvining.com/mmlib_sims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2022-01-05T11:00:00Z</dcterms:created>
  <dcterms:modified xsi:type="dcterms:W3CDTF">2022-01-05T11:00:00Z</dcterms:modified>
</cp:coreProperties>
</file>