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</w:tblGrid>
      <w:tr w:rsidR="00D26EF1" w:rsidRPr="00D26EF1" w14:paraId="1FC2B2F2" w14:textId="77777777" w:rsidTr="00D26EF1">
        <w:trPr>
          <w:cantSplit/>
          <w:trHeight w:hRule="exact" w:val="3232"/>
        </w:trPr>
        <w:tc>
          <w:tcPr>
            <w:tcW w:w="573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854"/>
              <w:gridCol w:w="2589"/>
              <w:gridCol w:w="281"/>
              <w:gridCol w:w="966"/>
            </w:tblGrid>
            <w:tr w:rsidR="00D26EF1" w:rsidRPr="00D26EF1" w14:paraId="6C57C8AA" w14:textId="77777777" w:rsidTr="00E82351">
              <w:trPr>
                <w:cantSplit/>
                <w:trHeight w:hRule="exact" w:val="482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106F4CED" w14:textId="77777777" w:rsidR="00D26EF1" w:rsidRPr="00D26EF1" w:rsidRDefault="00D26EF1" w:rsidP="00D26EF1">
                  <w:pPr>
                    <w:pStyle w:val="productnaam"/>
                    <w:spacing w:line="260" w:lineRule="exact"/>
                  </w:pPr>
                  <w:r w:rsidRPr="00D26EF1">
                    <w:rPr>
                      <w:sz w:val="27"/>
                    </w:rPr>
                    <w:t>Broomethaan</w:t>
                  </w:r>
                </w:p>
                <w:p w14:paraId="18E6E123" w14:textId="77777777" w:rsidR="00D26EF1" w:rsidRPr="00D26EF1" w:rsidRDefault="00D26EF1" w:rsidP="00062732">
                  <w:pPr>
                    <w:pStyle w:val="formule"/>
                  </w:pPr>
                  <w:r w:rsidRPr="00D26EF1">
                    <w:rPr>
                      <w:noProof/>
                    </w:rPr>
                    <w:t>C</w:t>
                  </w:r>
                  <w:r w:rsidRPr="00D26EF1">
                    <w:rPr>
                      <w:noProof/>
                      <w:position w:val="-2"/>
                      <w:sz w:val="12"/>
                    </w:rPr>
                    <w:t>2</w:t>
                  </w:r>
                  <w:r w:rsidRPr="00D26EF1">
                    <w:rPr>
                      <w:noProof/>
                    </w:rPr>
                    <w:t>H</w:t>
                  </w:r>
                  <w:r w:rsidRPr="00D26EF1">
                    <w:rPr>
                      <w:noProof/>
                      <w:position w:val="-2"/>
                      <w:sz w:val="12"/>
                    </w:rPr>
                    <w:t>5</w:t>
                  </w:r>
                  <w:r w:rsidRPr="00D26EF1">
                    <w:rPr>
                      <w:noProof/>
                    </w:rPr>
                    <w:t>Br</w:t>
                  </w:r>
                  <w:r>
                    <w:tab/>
                  </w:r>
                </w:p>
              </w:tc>
            </w:tr>
            <w:tr w:rsidR="00D26EF1" w:rsidRPr="00D26EF1" w14:paraId="302F07DB" w14:textId="77777777" w:rsidTr="00E82351">
              <w:trPr>
                <w:cantSplit/>
                <w:trHeight w:hRule="exact" w:val="936"/>
                <w:jc w:val="center"/>
              </w:trPr>
              <w:tc>
                <w:tcPr>
                  <w:tcW w:w="402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7EBA1080" w14:textId="4E507331" w:rsidR="00D26EF1" w:rsidRPr="00D26EF1" w:rsidRDefault="00D26EF1" w:rsidP="0006273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296465A" wp14:editId="57540BAB">
                        <wp:extent cx="579120" cy="579120"/>
                        <wp:effectExtent l="0" t="0" r="0" b="0"/>
                        <wp:docPr id="10" name="Afbeelding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6EF1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A15A9DB" wp14:editId="0513E246">
                        <wp:extent cx="579120" cy="579120"/>
                        <wp:effectExtent l="0" t="0" r="0" b="0"/>
                        <wp:docPr id="11" name="Afbeelding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6EF1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C223B7C" wp14:editId="6D679800">
                        <wp:extent cx="579120" cy="579120"/>
                        <wp:effectExtent l="0" t="0" r="0" b="0"/>
                        <wp:docPr id="12" name="Afbeelding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6EF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4317EA52" w14:textId="77777777" w:rsidR="00D26EF1" w:rsidRPr="00D26EF1" w:rsidRDefault="00D26EF1" w:rsidP="00062732">
                  <w:pPr>
                    <w:pStyle w:val="cas"/>
                  </w:pPr>
                  <w:r w:rsidRPr="00D26EF1">
                    <w:t>CAS</w:t>
                  </w:r>
                </w:p>
                <w:p w14:paraId="07853451" w14:textId="77777777" w:rsidR="00D26EF1" w:rsidRPr="00D26EF1" w:rsidRDefault="00D26EF1" w:rsidP="00062732">
                  <w:pPr>
                    <w:pStyle w:val="cas"/>
                    <w:rPr>
                      <w:sz w:val="16"/>
                    </w:rPr>
                  </w:pPr>
                  <w:r w:rsidRPr="00D26EF1">
                    <w:t>74-96-4</w:t>
                  </w:r>
                </w:p>
                <w:p w14:paraId="1C34C9D1" w14:textId="77777777" w:rsidR="00D26EF1" w:rsidRPr="00D26EF1" w:rsidRDefault="00D26EF1" w:rsidP="00062732">
                  <w:pPr>
                    <w:pStyle w:val="signaalzin"/>
                  </w:pPr>
                  <w:r w:rsidRPr="00D26EF1">
                    <w:t>Gevaar</w:t>
                  </w:r>
                </w:p>
              </w:tc>
            </w:tr>
            <w:tr w:rsidR="00D26EF1" w:rsidRPr="00D26EF1" w14:paraId="7DFB40B7" w14:textId="77777777" w:rsidTr="00D26EF1">
              <w:trPr>
                <w:cantSplit/>
                <w:trHeight w:hRule="exact" w:val="1361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174D277D" w14:textId="77777777" w:rsidR="00D26EF1" w:rsidRPr="00D26EF1" w:rsidRDefault="00D26EF1" w:rsidP="00F62DCE">
                  <w:pPr>
                    <w:pStyle w:val="teksth"/>
                    <w:rPr>
                      <w:lang w:val="nl-BE"/>
                    </w:rPr>
                  </w:pPr>
                  <w:r w:rsidRPr="00D26EF1">
                    <w:rPr>
                      <w:lang w:val="nl-BE"/>
                    </w:rPr>
                    <w:t>H 225-351-332-302  Licht ontvlambare vloeistof en damp. Verdacht van het veroorzaken van kanker. Schadelijk bij inademing. Schadelijk bij inslikken.</w:t>
                  </w:r>
                </w:p>
                <w:p w14:paraId="05F0B277" w14:textId="77777777" w:rsidR="00D26EF1" w:rsidRPr="00D26EF1" w:rsidRDefault="00D26EF1" w:rsidP="00062732">
                  <w:pPr>
                    <w:pStyle w:val="tekstp"/>
                    <w:rPr>
                      <w:lang w:val="nl-BE"/>
                    </w:rPr>
                  </w:pPr>
                  <w:r w:rsidRPr="00D26EF1">
                    <w:rPr>
                      <w:lang w:val="nl-BE"/>
                    </w:rPr>
                    <w:t>P 210-280-308+313  Verwijderd houden van warmte, hete oppervlakken, vonken, open vuur en andere ontstekingsbronnen. Niet roken. Beschermende handschoenen/beschermende kleding/oogbescherming/gelaatsbescherming dragen. Na (mogelijke) blootstelling: een arts raadplegen.</w:t>
                  </w:r>
                </w:p>
              </w:tc>
            </w:tr>
            <w:tr w:rsidR="00D26EF1" w:rsidRPr="00D26EF1" w14:paraId="4A2C0247" w14:textId="77777777" w:rsidTr="00D26EF1">
              <w:trPr>
                <w:cantSplit/>
                <w:trHeight w:hRule="exact" w:val="170"/>
                <w:jc w:val="center"/>
              </w:trPr>
              <w:tc>
                <w:tcPr>
                  <w:tcW w:w="58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AEEA33E" w14:textId="77777777" w:rsidR="00D26EF1" w:rsidRPr="00D26EF1" w:rsidRDefault="00D26EF1" w:rsidP="00200C4B">
                  <w:pPr>
                    <w:pStyle w:val="WGK"/>
                  </w:pPr>
                  <w:r w:rsidRPr="00D26EF1">
                    <w:t>WGK 1</w:t>
                  </w:r>
                </w:p>
              </w:tc>
              <w:tc>
                <w:tcPr>
                  <w:tcW w:w="85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FF9579E" w14:textId="77777777" w:rsidR="00D26EF1" w:rsidRPr="00D26EF1" w:rsidRDefault="00D26EF1" w:rsidP="00200C4B">
                  <w:pPr>
                    <w:pStyle w:val="Mr"/>
                  </w:pPr>
                  <w:r w:rsidRPr="00D26EF1">
                    <w:rPr>
                      <w:noProof/>
                      <w:lang w:val="en-US"/>
                    </w:rPr>
                    <w:t>Mr: 108,97</w:t>
                  </w:r>
                </w:p>
              </w:tc>
              <w:tc>
                <w:tcPr>
                  <w:tcW w:w="287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BA316ED" w14:textId="77777777" w:rsidR="00D26EF1" w:rsidRPr="00D26EF1" w:rsidRDefault="00D26EF1" w:rsidP="00200C4B">
                  <w:pPr>
                    <w:pStyle w:val="school"/>
                  </w:pPr>
                  <w:r w:rsidRPr="00D26EF1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96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AB3435B" w14:textId="77777777" w:rsidR="00D26EF1" w:rsidRPr="00D26EF1" w:rsidRDefault="00D26EF1" w:rsidP="00200C4B">
                  <w:pPr>
                    <w:pStyle w:val="inventaris"/>
                  </w:pPr>
                </w:p>
              </w:tc>
            </w:tr>
          </w:tbl>
          <w:p w14:paraId="15604054" w14:textId="77777777" w:rsidR="00D26EF1" w:rsidRPr="00D26EF1" w:rsidRDefault="00D26EF1" w:rsidP="00EE6134">
            <w:pPr>
              <w:spacing w:line="40" w:lineRule="exact"/>
              <w:jc w:val="center"/>
            </w:pPr>
          </w:p>
        </w:tc>
      </w:tr>
    </w:tbl>
    <w:p w14:paraId="43DD79CB" w14:textId="77777777" w:rsidR="00D26EF1" w:rsidRPr="0018674C" w:rsidRDefault="00D26EF1" w:rsidP="00D26EF1">
      <w:pPr>
        <w:spacing w:line="20" w:lineRule="exact"/>
        <w:rPr>
          <w:lang w:val="en-US"/>
        </w:rPr>
      </w:pPr>
    </w:p>
    <w:sectPr w:rsidR="00D26EF1" w:rsidRPr="0018674C" w:rsidSect="00D26EF1">
      <w:type w:val="continuous"/>
      <w:pgSz w:w="11906" w:h="16838" w:code="9"/>
      <w:pgMar w:top="340" w:right="0" w:bottom="0" w:left="2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85"/>
    <w:rsid w:val="00020EEA"/>
    <w:rsid w:val="000275E6"/>
    <w:rsid w:val="00031807"/>
    <w:rsid w:val="00062732"/>
    <w:rsid w:val="000A3EC9"/>
    <w:rsid w:val="000B6C30"/>
    <w:rsid w:val="000D4955"/>
    <w:rsid w:val="000D606A"/>
    <w:rsid w:val="000D7C75"/>
    <w:rsid w:val="0018674C"/>
    <w:rsid w:val="001F2967"/>
    <w:rsid w:val="001F69A7"/>
    <w:rsid w:val="00200C4B"/>
    <w:rsid w:val="00235B88"/>
    <w:rsid w:val="00263EFF"/>
    <w:rsid w:val="002917F0"/>
    <w:rsid w:val="0029573C"/>
    <w:rsid w:val="002B600A"/>
    <w:rsid w:val="002C5BF8"/>
    <w:rsid w:val="00301030"/>
    <w:rsid w:val="00316507"/>
    <w:rsid w:val="00331D0E"/>
    <w:rsid w:val="003541A7"/>
    <w:rsid w:val="00373DA1"/>
    <w:rsid w:val="00387895"/>
    <w:rsid w:val="003B4244"/>
    <w:rsid w:val="003B6B04"/>
    <w:rsid w:val="00412391"/>
    <w:rsid w:val="0045186A"/>
    <w:rsid w:val="004613FC"/>
    <w:rsid w:val="004B51AF"/>
    <w:rsid w:val="00501747"/>
    <w:rsid w:val="0051104E"/>
    <w:rsid w:val="00523691"/>
    <w:rsid w:val="00554086"/>
    <w:rsid w:val="00577E23"/>
    <w:rsid w:val="005920F0"/>
    <w:rsid w:val="00594EB6"/>
    <w:rsid w:val="005F1BDC"/>
    <w:rsid w:val="006013C2"/>
    <w:rsid w:val="00623773"/>
    <w:rsid w:val="006C2674"/>
    <w:rsid w:val="006D2128"/>
    <w:rsid w:val="006F5548"/>
    <w:rsid w:val="0070704E"/>
    <w:rsid w:val="007070B6"/>
    <w:rsid w:val="00736C12"/>
    <w:rsid w:val="0074199E"/>
    <w:rsid w:val="00755C74"/>
    <w:rsid w:val="0078394F"/>
    <w:rsid w:val="007C28E8"/>
    <w:rsid w:val="007C76E3"/>
    <w:rsid w:val="007E07CB"/>
    <w:rsid w:val="00845353"/>
    <w:rsid w:val="008C04A5"/>
    <w:rsid w:val="008D458F"/>
    <w:rsid w:val="0091216C"/>
    <w:rsid w:val="009139B4"/>
    <w:rsid w:val="009164FB"/>
    <w:rsid w:val="0092149E"/>
    <w:rsid w:val="00923AC3"/>
    <w:rsid w:val="00923DC6"/>
    <w:rsid w:val="00967AAE"/>
    <w:rsid w:val="009A7966"/>
    <w:rsid w:val="009D4E49"/>
    <w:rsid w:val="009E4B88"/>
    <w:rsid w:val="009E6BAD"/>
    <w:rsid w:val="009F6693"/>
    <w:rsid w:val="00A17E71"/>
    <w:rsid w:val="00AA66FE"/>
    <w:rsid w:val="00B22E15"/>
    <w:rsid w:val="00B24CEE"/>
    <w:rsid w:val="00B50217"/>
    <w:rsid w:val="00B92B26"/>
    <w:rsid w:val="00B93CA6"/>
    <w:rsid w:val="00BA2779"/>
    <w:rsid w:val="00BF0551"/>
    <w:rsid w:val="00C0309A"/>
    <w:rsid w:val="00C11C5C"/>
    <w:rsid w:val="00C153C5"/>
    <w:rsid w:val="00CD4B85"/>
    <w:rsid w:val="00CE436B"/>
    <w:rsid w:val="00D10409"/>
    <w:rsid w:val="00D12165"/>
    <w:rsid w:val="00D23A85"/>
    <w:rsid w:val="00D26EF1"/>
    <w:rsid w:val="00D908A1"/>
    <w:rsid w:val="00DA0F16"/>
    <w:rsid w:val="00DB1855"/>
    <w:rsid w:val="00DC292C"/>
    <w:rsid w:val="00DD4719"/>
    <w:rsid w:val="00DE296C"/>
    <w:rsid w:val="00DF60C4"/>
    <w:rsid w:val="00E26634"/>
    <w:rsid w:val="00E401B9"/>
    <w:rsid w:val="00E5722D"/>
    <w:rsid w:val="00E708DE"/>
    <w:rsid w:val="00E82351"/>
    <w:rsid w:val="00EA7590"/>
    <w:rsid w:val="00EE6134"/>
    <w:rsid w:val="00F62DCE"/>
    <w:rsid w:val="00F65E65"/>
    <w:rsid w:val="00FC524D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8E16"/>
  <w15:chartTrackingRefBased/>
  <w15:docId w15:val="{C9E99F1C-8730-4F9E-B314-C4E1EAC9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3B6B04"/>
    <w:pPr>
      <w:tabs>
        <w:tab w:val="right" w:pos="521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B6B04"/>
    <w:pPr>
      <w:spacing w:line="270" w:lineRule="exact"/>
    </w:pPr>
    <w:rPr>
      <w:rFonts w:ascii="Calibri" w:hAnsi="Calibri"/>
      <w:b/>
      <w:noProof/>
      <w:sz w:val="28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DF60C4"/>
    <w:pPr>
      <w:spacing w:before="60"/>
      <w:jc w:val="right"/>
    </w:pPr>
    <w:rPr>
      <w:rFonts w:ascii="Calibri" w:hAnsi="Calibri"/>
      <w:b/>
      <w:noProof/>
      <w:color w:val="FF0000"/>
      <w:sz w:val="18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62DCE"/>
    <w:pPr>
      <w:spacing w:before="20" w:after="40" w:line="150" w:lineRule="exact"/>
    </w:pPr>
    <w:rPr>
      <w:rFonts w:ascii="Calibri" w:hAnsi="Calibri"/>
      <w:bCs/>
      <w:noProof/>
      <w:sz w:val="15"/>
      <w:szCs w:val="15"/>
      <w:lang w:val="en-US"/>
    </w:rPr>
  </w:style>
  <w:style w:type="paragraph" w:customStyle="1" w:styleId="tekstp">
    <w:name w:val="tekstp"/>
    <w:basedOn w:val="Standaard"/>
    <w:uiPriority w:val="3"/>
    <w:qFormat/>
    <w:rsid w:val="003B6B04"/>
    <w:pPr>
      <w:spacing w:line="150" w:lineRule="exact"/>
    </w:pPr>
    <w:rPr>
      <w:rFonts w:ascii="Calibri" w:hAnsi="Calibri"/>
      <w:noProof/>
      <w:sz w:val="15"/>
      <w:szCs w:val="15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WGKvv1">
    <w:name w:val="WGKvv1"/>
    <w:basedOn w:val="WGK"/>
    <w:rsid w:val="00E82351"/>
    <w:rPr>
      <w:b w:val="0"/>
    </w:rPr>
  </w:style>
  <w:style w:type="paragraph" w:customStyle="1" w:styleId="WGKvv2">
    <w:name w:val="WGKvv2"/>
    <w:basedOn w:val="WGK"/>
    <w:rsid w:val="00E82351"/>
    <w:rPr>
      <w:b w:val="0"/>
    </w:rPr>
  </w:style>
  <w:style w:type="paragraph" w:customStyle="1" w:styleId="Mrvv1">
    <w:name w:val="Mrvv1"/>
    <w:basedOn w:val="Mr"/>
    <w:rsid w:val="00E82351"/>
    <w:rPr>
      <w:lang w:val="en-US"/>
    </w:rPr>
  </w:style>
  <w:style w:type="paragraph" w:customStyle="1" w:styleId="Mrvv2">
    <w:name w:val="Mrvv2"/>
    <w:basedOn w:val="Mr"/>
    <w:rsid w:val="00E82351"/>
  </w:style>
  <w:style w:type="paragraph" w:customStyle="1" w:styleId="schoolvv1">
    <w:name w:val="schoolvv1"/>
    <w:basedOn w:val="school"/>
    <w:rsid w:val="00E82351"/>
    <w:rPr>
      <w:noProof/>
    </w:rPr>
  </w:style>
  <w:style w:type="paragraph" w:customStyle="1" w:styleId="schoolvv2">
    <w:name w:val="schoolvv2"/>
    <w:basedOn w:val="school"/>
    <w:rsid w:val="00E82351"/>
  </w:style>
  <w:style w:type="paragraph" w:customStyle="1" w:styleId="inventarisvv1">
    <w:name w:val="inventarisvv1"/>
    <w:basedOn w:val="inventaris"/>
    <w:rsid w:val="00E82351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E82351"/>
    <w:rPr>
      <w:noProof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2021-09-27T10:33:00Z</dcterms:created>
  <dcterms:modified xsi:type="dcterms:W3CDTF">2021-09-27T10:34:00Z</dcterms:modified>
</cp:coreProperties>
</file>