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36404C" w:rsidRPr="0036404C" w14:paraId="128DA0B7" w14:textId="77777777" w:rsidTr="0036404C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36404C" w:rsidRPr="0036404C" w14:paraId="7F1FFC0E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035DEBC2" w14:textId="77777777" w:rsidR="0036404C" w:rsidRPr="0036404C" w:rsidRDefault="0036404C" w:rsidP="0036404C">
                  <w:pPr>
                    <w:pStyle w:val="productnaam"/>
                    <w:rPr>
                      <w:lang w:val="en-GB"/>
                    </w:rPr>
                  </w:pPr>
                  <w:bookmarkStart w:id="0" w:name="_GoBack"/>
                  <w:bookmarkEnd w:id="0"/>
                  <w:r w:rsidRPr="0036404C">
                    <w:rPr>
                      <w:lang w:val="en-GB"/>
                    </w:rPr>
                    <w:t>Antimoon(III)sulfide</w:t>
                  </w:r>
                </w:p>
                <w:p w14:paraId="452A342A" w14:textId="77777777" w:rsidR="0036404C" w:rsidRPr="0036404C" w:rsidRDefault="0036404C" w:rsidP="00B26A15">
                  <w:pPr>
                    <w:pStyle w:val="formule"/>
                    <w:rPr>
                      <w:lang w:val="en-GB"/>
                    </w:rPr>
                  </w:pPr>
                  <w:r w:rsidRPr="0036404C">
                    <w:rPr>
                      <w:noProof/>
                      <w:lang w:val="en-GB"/>
                    </w:rPr>
                    <w:t>Sb</w:t>
                  </w:r>
                  <w:r w:rsidRPr="0036404C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36404C">
                    <w:rPr>
                      <w:noProof/>
                      <w:lang w:val="en-GB"/>
                    </w:rPr>
                    <w:t>S</w:t>
                  </w:r>
                  <w:r w:rsidRPr="0036404C">
                    <w:rPr>
                      <w:noProof/>
                      <w:position w:val="-4"/>
                      <w:sz w:val="13"/>
                      <w:lang w:val="en-GB"/>
                    </w:rPr>
                    <w:t>3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36404C" w:rsidRPr="0036404C" w14:paraId="672F436D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0915AC43" w14:textId="77777777" w:rsidR="0036404C" w:rsidRPr="0036404C" w:rsidRDefault="0036404C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6C7DD9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9.8pt;height:49.8pt">
                        <v:imagedata r:id="rId6" o:title="GHS07"/>
                      </v:shape>
                    </w:pict>
                  </w:r>
                  <w:r w:rsidRPr="0036404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330E62F0">
                      <v:shape id="_x0000_i1033" type="#_x0000_t75" style="width:49.8pt;height:49.8pt">
                        <v:imagedata r:id="rId7" o:title="GHS09"/>
                      </v:shape>
                    </w:pic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F7E2D88" w14:textId="77777777" w:rsidR="0036404C" w:rsidRPr="0036404C" w:rsidRDefault="0036404C" w:rsidP="00E13CC2">
                  <w:pPr>
                    <w:pStyle w:val="cas"/>
                  </w:pPr>
                  <w:r w:rsidRPr="0036404C">
                    <w:t>CAS</w:t>
                  </w:r>
                </w:p>
                <w:p w14:paraId="46A56DCF" w14:textId="77777777" w:rsidR="0036404C" w:rsidRPr="0036404C" w:rsidRDefault="0036404C" w:rsidP="00E13CC2">
                  <w:pPr>
                    <w:pStyle w:val="cas"/>
                  </w:pPr>
                  <w:r w:rsidRPr="0036404C">
                    <w:t>1345-04-6</w:t>
                  </w:r>
                </w:p>
                <w:p w14:paraId="537268E7" w14:textId="77777777" w:rsidR="0036404C" w:rsidRPr="0036404C" w:rsidRDefault="0036404C" w:rsidP="00E13CC2">
                  <w:pPr>
                    <w:pStyle w:val="signaalzin"/>
                    <w:rPr>
                      <w:lang w:val="en-US"/>
                    </w:rPr>
                  </w:pPr>
                  <w:r w:rsidRPr="0036404C">
                    <w:rPr>
                      <w:lang w:val="en-US"/>
                    </w:rPr>
                    <w:t>Waarschuwing</w:t>
                  </w:r>
                </w:p>
              </w:tc>
            </w:tr>
            <w:tr w:rsidR="0036404C" w:rsidRPr="0036404C" w14:paraId="0A6A6454" w14:textId="77777777" w:rsidTr="0036404C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1B3AA0D0" w14:textId="77777777" w:rsidR="0036404C" w:rsidRPr="0036404C" w:rsidRDefault="0036404C" w:rsidP="00681AC0">
                  <w:pPr>
                    <w:pStyle w:val="teksth"/>
                    <w:rPr>
                      <w:lang w:val="nl-BE"/>
                    </w:rPr>
                  </w:pPr>
                  <w:r w:rsidRPr="0036404C">
                    <w:rPr>
                      <w:lang w:val="nl-BE"/>
                    </w:rPr>
                    <w:t>H 302-332-411  Schadelijk bij inslikken. Schadelijk bij inademing. Giftig voor in het water levende organismen, met langdurige gevolgen.</w:t>
                  </w:r>
                </w:p>
                <w:p w14:paraId="33381AD6" w14:textId="77777777" w:rsidR="0036404C" w:rsidRPr="0036404C" w:rsidRDefault="0036404C" w:rsidP="00F23E2D">
                  <w:pPr>
                    <w:pStyle w:val="tekstp"/>
                    <w:rPr>
                      <w:lang w:val="nl-BE"/>
                    </w:rPr>
                  </w:pPr>
                  <w:r w:rsidRPr="0036404C">
                    <w:rPr>
                      <w:noProof/>
                      <w:lang w:val="nl-BE"/>
                    </w:rPr>
                    <w:t>P 273-312  Voorkom lozing in het milieu. Bij onwel voelen een ANTIGIFCENTRUM/arts/… raadplegen.</w:t>
                  </w:r>
                </w:p>
              </w:tc>
            </w:tr>
            <w:tr w:rsidR="0036404C" w:rsidRPr="0036404C" w14:paraId="02C78988" w14:textId="77777777" w:rsidTr="0036404C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E97A32A" w14:textId="77777777" w:rsidR="0036404C" w:rsidRPr="0036404C" w:rsidRDefault="0036404C" w:rsidP="00BD28A8">
                  <w:pPr>
                    <w:pStyle w:val="WGK"/>
                  </w:pPr>
                  <w:r w:rsidRPr="0036404C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A5B4207" w14:textId="77777777" w:rsidR="0036404C" w:rsidRPr="0036404C" w:rsidRDefault="0036404C" w:rsidP="00BD28A8">
                  <w:pPr>
                    <w:pStyle w:val="Mr"/>
                  </w:pPr>
                  <w:r w:rsidRPr="0036404C">
                    <w:rPr>
                      <w:noProof/>
                      <w:lang w:val="en-US"/>
                    </w:rPr>
                    <w:t>Mr: 339,7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A00A9C2" w14:textId="77777777" w:rsidR="0036404C" w:rsidRPr="0036404C" w:rsidRDefault="0036404C" w:rsidP="00BD28A8">
                  <w:pPr>
                    <w:pStyle w:val="school"/>
                  </w:pPr>
                  <w:r w:rsidRPr="0036404C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67D5F8E" w14:textId="77777777" w:rsidR="0036404C" w:rsidRPr="0036404C" w:rsidRDefault="0036404C" w:rsidP="00BD28A8">
                  <w:pPr>
                    <w:pStyle w:val="inventaris"/>
                  </w:pPr>
                </w:p>
              </w:tc>
            </w:tr>
          </w:tbl>
          <w:p w14:paraId="3BF3C9B3" w14:textId="77777777" w:rsidR="0036404C" w:rsidRPr="0036404C" w:rsidRDefault="0036404C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E5B37F0" w14:textId="77777777" w:rsidR="0036404C" w:rsidRPr="00BD28A8" w:rsidRDefault="0036404C" w:rsidP="0036404C">
      <w:pPr>
        <w:spacing w:line="20" w:lineRule="exact"/>
        <w:rPr>
          <w:lang w:val="en-US"/>
        </w:rPr>
      </w:pPr>
    </w:p>
    <w:sectPr w:rsidR="0036404C" w:rsidRPr="00BD28A8" w:rsidSect="0036404C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320DF0"/>
    <w:rsid w:val="0036404C"/>
    <w:rsid w:val="00380396"/>
    <w:rsid w:val="00485260"/>
    <w:rsid w:val="004B4208"/>
    <w:rsid w:val="004E3775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F3F72"/>
  <w15:chartTrackingRefBased/>
  <w15:docId w15:val="{9CD6CC7D-50AB-477E-81C6-B1EF76E4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2904-A893-423D-9847-326F9D79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2021-06-02T09:11:00Z</dcterms:created>
  <dcterms:modified xsi:type="dcterms:W3CDTF">2021-06-02T09:11:00Z</dcterms:modified>
</cp:coreProperties>
</file>