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5"/>
      </w:tblGrid>
      <w:tr w:rsidR="006D2DBB" w:rsidRPr="006D2DBB" w14:paraId="7AD5A5B3" w14:textId="77777777" w:rsidTr="006D2DBB">
        <w:trPr>
          <w:cantSplit/>
          <w:trHeight w:hRule="exact" w:val="2400"/>
        </w:trPr>
        <w:tc>
          <w:tcPr>
            <w:tcW w:w="5755" w:type="dxa"/>
            <w:shd w:val="clear" w:color="auto" w:fill="auto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1039"/>
              <w:gridCol w:w="2221"/>
              <w:gridCol w:w="425"/>
              <w:gridCol w:w="1063"/>
            </w:tblGrid>
            <w:tr w:rsidR="006D2DBB" w:rsidRPr="006D2DBB" w14:paraId="57649570" w14:textId="77777777" w:rsidTr="00B06FC5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41C34B63" w14:textId="77777777" w:rsidR="006D2DBB" w:rsidRPr="006D2DBB" w:rsidRDefault="006D2DBB" w:rsidP="006D2DBB">
                  <w:pPr>
                    <w:pStyle w:val="productnaam"/>
                  </w:pPr>
                  <w:bookmarkStart w:id="0" w:name="_GoBack"/>
                  <w:bookmarkEnd w:id="0"/>
                  <w:r w:rsidRPr="006D2DBB">
                    <w:rPr>
                      <w:noProof/>
                    </w:rPr>
                    <w:t>Cyclopentanon</w:t>
                  </w:r>
                </w:p>
                <w:p w14:paraId="7C2FF8B1" w14:textId="77777777" w:rsidR="006D2DBB" w:rsidRPr="006D2DBB" w:rsidRDefault="006D2DBB" w:rsidP="00D5734B">
                  <w:pPr>
                    <w:pStyle w:val="formule"/>
                  </w:pPr>
                  <w:r w:rsidRPr="006D2DBB">
                    <w:rPr>
                      <w:noProof/>
                    </w:rPr>
                    <w:t>C</w:t>
                  </w:r>
                  <w:r w:rsidRPr="006D2DBB">
                    <w:rPr>
                      <w:noProof/>
                      <w:position w:val="-2"/>
                      <w:sz w:val="12"/>
                    </w:rPr>
                    <w:t>5</w:t>
                  </w:r>
                  <w:r w:rsidRPr="006D2DBB">
                    <w:rPr>
                      <w:noProof/>
                    </w:rPr>
                    <w:t>H</w:t>
                  </w:r>
                  <w:r w:rsidRPr="006D2DBB">
                    <w:rPr>
                      <w:noProof/>
                      <w:position w:val="-2"/>
                      <w:sz w:val="12"/>
                    </w:rPr>
                    <w:t>8</w:t>
                  </w:r>
                  <w:r w:rsidRPr="006D2DBB">
                    <w:rPr>
                      <w:noProof/>
                    </w:rPr>
                    <w:t>=O</w:t>
                  </w:r>
                  <w:r>
                    <w:tab/>
                  </w:r>
                </w:p>
              </w:tc>
            </w:tr>
            <w:tr w:rsidR="006D2DBB" w:rsidRPr="006D2DBB" w14:paraId="027271C6" w14:textId="77777777" w:rsidTr="00B06FC5">
              <w:trPr>
                <w:cantSplit/>
                <w:trHeight w:hRule="exact" w:val="198"/>
                <w:jc w:val="center"/>
              </w:trPr>
              <w:tc>
                <w:tcPr>
                  <w:tcW w:w="1734" w:type="dxa"/>
                  <w:gridSpan w:val="2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48C5BC55" w14:textId="71A55C51" w:rsidR="006D2DBB" w:rsidRPr="006D2DBB" w:rsidRDefault="006113D9" w:rsidP="00D5734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7949299" wp14:editId="7E933D58">
                        <wp:extent cx="510540" cy="510540"/>
                        <wp:effectExtent l="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D2DBB" w:rsidRPr="006D2DB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9C8AE0F" wp14:editId="05366F9F">
                        <wp:extent cx="510540" cy="510540"/>
                        <wp:effectExtent l="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1" w:type="dxa"/>
                  <w:vAlign w:val="center"/>
                </w:tcPr>
                <w:p w14:paraId="64D6F021" w14:textId="77777777" w:rsidR="006D2DBB" w:rsidRPr="006D2DBB" w:rsidRDefault="006D2DBB" w:rsidP="00E563B6">
                  <w:pPr>
                    <w:pStyle w:val="signaalzin"/>
                    <w:rPr>
                      <w:lang w:val="en-US"/>
                    </w:rPr>
                  </w:pPr>
                  <w:r w:rsidRPr="006D2DBB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488" w:type="dxa"/>
                  <w:gridSpan w:val="2"/>
                  <w:vAlign w:val="center"/>
                </w:tcPr>
                <w:p w14:paraId="24C7075E" w14:textId="77777777" w:rsidR="006D2DBB" w:rsidRPr="006D2DBB" w:rsidRDefault="006D2DBB" w:rsidP="00D94D90">
                  <w:pPr>
                    <w:pStyle w:val="cas"/>
                    <w:rPr>
                      <w:lang w:val="en-US"/>
                    </w:rPr>
                  </w:pPr>
                  <w:r w:rsidRPr="006D2DBB">
                    <w:rPr>
                      <w:noProof/>
                      <w:lang w:val="en-US"/>
                    </w:rPr>
                    <w:t>CAS</w:t>
                  </w:r>
                  <w:r w:rsidRPr="006D2DBB">
                    <w:rPr>
                      <w:lang w:val="en-US"/>
                    </w:rPr>
                    <w:t xml:space="preserve"> </w:t>
                  </w:r>
                  <w:r w:rsidRPr="006D2DBB">
                    <w:rPr>
                      <w:noProof/>
                      <w:lang w:val="en-US"/>
                    </w:rPr>
                    <w:t>120-92-3</w:t>
                  </w:r>
                </w:p>
              </w:tc>
            </w:tr>
            <w:tr w:rsidR="006D2DBB" w:rsidRPr="006D2DBB" w14:paraId="1994601B" w14:textId="77777777" w:rsidTr="006D2DBB">
              <w:trPr>
                <w:cantSplit/>
                <w:trHeight w:hRule="exact" w:val="1418"/>
                <w:jc w:val="center"/>
              </w:trPr>
              <w:tc>
                <w:tcPr>
                  <w:tcW w:w="1734" w:type="dxa"/>
                  <w:gridSpan w:val="2"/>
                  <w:vMerge/>
                  <w:tcBorders>
                    <w:bottom w:val="nil"/>
                  </w:tcBorders>
                </w:tcPr>
                <w:p w14:paraId="7B837D7C" w14:textId="77777777" w:rsidR="006D2DBB" w:rsidRPr="006D2DBB" w:rsidRDefault="006D2DBB" w:rsidP="00C52F9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09" w:type="dxa"/>
                  <w:gridSpan w:val="3"/>
                  <w:tcBorders>
                    <w:bottom w:val="nil"/>
                  </w:tcBorders>
                </w:tcPr>
                <w:p w14:paraId="7E7205F7" w14:textId="77777777" w:rsidR="006D2DBB" w:rsidRPr="006D2DBB" w:rsidRDefault="006D2DBB" w:rsidP="009E07F4">
                  <w:pPr>
                    <w:pStyle w:val="teksth"/>
                    <w:rPr>
                      <w:lang w:val="nl-BE"/>
                    </w:rPr>
                  </w:pPr>
                  <w:r w:rsidRPr="006D2DBB">
                    <w:rPr>
                      <w:lang w:val="nl-BE"/>
                    </w:rPr>
                    <w:t>H 226-319-315  Ontvlambare vloeistof en damp. Veroorzaakt ernstige oogirritatie. Veroorzaakt huidirritatie.</w:t>
                  </w:r>
                </w:p>
                <w:p w14:paraId="775BD8AD" w14:textId="77777777" w:rsidR="006D2DBB" w:rsidRPr="006D2DBB" w:rsidRDefault="006D2DBB" w:rsidP="002E4C69">
                  <w:pPr>
                    <w:pStyle w:val="tekstp"/>
                    <w:rPr>
                      <w:lang w:val="nl-BE"/>
                    </w:rPr>
                  </w:pPr>
                  <w:r w:rsidRPr="006D2DBB">
                    <w:rPr>
                      <w:lang w:val="nl-BE"/>
                    </w:rPr>
                    <w:t>P 210-302+352-305+351+338  Verwijderd houden van warmte, hete oppervlakken, vonken, open vuur en andere ontstekingsbronnen. Niet roken. BIJ CONTACT MET DE HUID: met veel water/… wassen. BIJ CONTACT MET DE OGEN: voorzichtig afspoelen met water gedurende een aantal minuten; contactlenzen verwijderen, indien mogelijk; blijven spoelen.</w:t>
                  </w:r>
                </w:p>
              </w:tc>
            </w:tr>
            <w:tr w:rsidR="006D2DBB" w:rsidRPr="006D2DBB" w14:paraId="5E0CA595" w14:textId="77777777" w:rsidTr="006D2DBB">
              <w:trPr>
                <w:cantSplit/>
                <w:trHeight w:hRule="exact" w:val="170"/>
                <w:jc w:val="center"/>
              </w:trPr>
              <w:tc>
                <w:tcPr>
                  <w:tcW w:w="69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C37BE01" w14:textId="77777777" w:rsidR="006D2DBB" w:rsidRPr="006D2DBB" w:rsidRDefault="006D2DBB" w:rsidP="007E435C">
                  <w:pPr>
                    <w:pStyle w:val="WGK"/>
                    <w:rPr>
                      <w:lang w:val="en-US"/>
                    </w:rPr>
                  </w:pPr>
                  <w:r w:rsidRPr="006D2DBB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39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181102B" w14:textId="77777777" w:rsidR="006D2DBB" w:rsidRPr="006D2DBB" w:rsidRDefault="006D2DBB" w:rsidP="007E435C">
                  <w:pPr>
                    <w:pStyle w:val="Mr"/>
                    <w:rPr>
                      <w:lang w:val="en-US"/>
                    </w:rPr>
                  </w:pPr>
                  <w:r w:rsidRPr="006D2DBB">
                    <w:rPr>
                      <w:noProof/>
                      <w:lang w:val="en-US"/>
                    </w:rPr>
                    <w:t>Mr: 84,12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F56195D" w14:textId="77777777" w:rsidR="006D2DBB" w:rsidRPr="006D2DBB" w:rsidRDefault="006D2DBB" w:rsidP="007E435C">
                  <w:pPr>
                    <w:pStyle w:val="school"/>
                  </w:pPr>
                  <w:r w:rsidRPr="006D2DBB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6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517D329" w14:textId="77777777" w:rsidR="006D2DBB" w:rsidRPr="006D2DBB" w:rsidRDefault="006D2DBB" w:rsidP="007E435C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14:paraId="26392F3B" w14:textId="77777777" w:rsidR="006D2DBB" w:rsidRPr="006D2DBB" w:rsidRDefault="006D2DBB" w:rsidP="00F12E09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7142B7DD" w14:textId="77777777" w:rsidR="006D2DBB" w:rsidRPr="007E435C" w:rsidRDefault="006D2DBB" w:rsidP="006D2DBB">
      <w:pPr>
        <w:spacing w:line="20" w:lineRule="exact"/>
        <w:rPr>
          <w:lang w:val="en-US"/>
        </w:rPr>
      </w:pPr>
    </w:p>
    <w:sectPr w:rsidR="006D2DBB" w:rsidRPr="007E435C" w:rsidSect="006D2DBB">
      <w:type w:val="continuous"/>
      <w:pgSz w:w="11907" w:h="16839" w:code="9"/>
      <w:pgMar w:top="1225" w:right="0" w:bottom="0" w:left="1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36FCD" w14:textId="77777777" w:rsidR="006D2DBB" w:rsidRDefault="006D2DBB">
      <w:r>
        <w:separator/>
      </w:r>
    </w:p>
  </w:endnote>
  <w:endnote w:type="continuationSeparator" w:id="0">
    <w:p w14:paraId="3871D236" w14:textId="77777777" w:rsidR="006D2DBB" w:rsidRDefault="006D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B8750" w14:textId="77777777" w:rsidR="006D2DBB" w:rsidRDefault="006D2DBB">
      <w:r>
        <w:separator/>
      </w:r>
    </w:p>
  </w:footnote>
  <w:footnote w:type="continuationSeparator" w:id="0">
    <w:p w14:paraId="5F0FCC42" w14:textId="77777777" w:rsidR="006D2DBB" w:rsidRDefault="006D2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CA"/>
    <w:rsid w:val="00002A36"/>
    <w:rsid w:val="000107E5"/>
    <w:rsid w:val="00084057"/>
    <w:rsid w:val="00096F66"/>
    <w:rsid w:val="000A2963"/>
    <w:rsid w:val="00250700"/>
    <w:rsid w:val="00272779"/>
    <w:rsid w:val="00276A71"/>
    <w:rsid w:val="002B4FB4"/>
    <w:rsid w:val="002C1BD8"/>
    <w:rsid w:val="002C6A86"/>
    <w:rsid w:val="002E4C69"/>
    <w:rsid w:val="00312D8D"/>
    <w:rsid w:val="0032045F"/>
    <w:rsid w:val="003A7F50"/>
    <w:rsid w:val="004361B9"/>
    <w:rsid w:val="004536D5"/>
    <w:rsid w:val="00517DA0"/>
    <w:rsid w:val="006113D9"/>
    <w:rsid w:val="00635B8E"/>
    <w:rsid w:val="00696A9F"/>
    <w:rsid w:val="006A1D46"/>
    <w:rsid w:val="006D2DBB"/>
    <w:rsid w:val="00703BE5"/>
    <w:rsid w:val="007A19D0"/>
    <w:rsid w:val="007E04E2"/>
    <w:rsid w:val="007E435C"/>
    <w:rsid w:val="0087661D"/>
    <w:rsid w:val="00944ED2"/>
    <w:rsid w:val="00994869"/>
    <w:rsid w:val="009E07F4"/>
    <w:rsid w:val="00A46C72"/>
    <w:rsid w:val="00A52518"/>
    <w:rsid w:val="00AD288C"/>
    <w:rsid w:val="00B02496"/>
    <w:rsid w:val="00B06FC5"/>
    <w:rsid w:val="00B35389"/>
    <w:rsid w:val="00BD6E1B"/>
    <w:rsid w:val="00C046B9"/>
    <w:rsid w:val="00C50E27"/>
    <w:rsid w:val="00C52F96"/>
    <w:rsid w:val="00C60DC8"/>
    <w:rsid w:val="00C65721"/>
    <w:rsid w:val="00C65F72"/>
    <w:rsid w:val="00CA18B6"/>
    <w:rsid w:val="00D5734B"/>
    <w:rsid w:val="00D94D90"/>
    <w:rsid w:val="00E563B6"/>
    <w:rsid w:val="00F0130B"/>
    <w:rsid w:val="00F12E09"/>
    <w:rsid w:val="00F6549C"/>
    <w:rsid w:val="00F86C3F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8FDF89"/>
  <w15:chartTrackingRefBased/>
  <w15:docId w15:val="{33EABFD3-CAFE-4138-B6A4-39E85901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2C1BD8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2C1BD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2C1BD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2C1BD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2C1BD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2C1BD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2C1BD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2C1BD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2C1BD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2C1BD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C1B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2C1BD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52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1Char">
    <w:name w:val="Kop 1 Char"/>
    <w:link w:val="Kop1"/>
    <w:uiPriority w:val="2"/>
    <w:rsid w:val="002C1BD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2C1BD8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2C1BD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2C1BD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2C1BD8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2C1BD8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2C1BD8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2C1BD8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2C1BD8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2C1BD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2C1BD8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2C1BD8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2C1BD8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2C1BD8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2C1BD8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2C1BD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2C1BD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2C1BD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2C1BD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2C1BD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2C1BD8"/>
    <w:rPr>
      <w:lang w:eastAsia="nl-NL"/>
    </w:rPr>
  </w:style>
  <w:style w:type="character" w:customStyle="1" w:styleId="KoptekstChar">
    <w:name w:val="Koptekst Char"/>
    <w:link w:val="Koptekst"/>
    <w:uiPriority w:val="99"/>
    <w:rsid w:val="002C1BD8"/>
    <w:rPr>
      <w:sz w:val="24"/>
      <w:lang w:eastAsia="nl-NL"/>
    </w:rPr>
  </w:style>
  <w:style w:type="character" w:customStyle="1" w:styleId="VoettekstChar">
    <w:name w:val="Voettekst Char"/>
    <w:link w:val="Voettekst"/>
    <w:uiPriority w:val="99"/>
    <w:rsid w:val="002C1BD8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2C1B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2C1BD8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7E04E2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7E04E2"/>
    <w:pPr>
      <w:tabs>
        <w:tab w:val="right" w:pos="5431"/>
      </w:tabs>
    </w:pPr>
    <w:rPr>
      <w:rFonts w:ascii="Calibri" w:hAnsi="Calibri"/>
      <w:b/>
      <w:sz w:val="16"/>
      <w:szCs w:val="16"/>
      <w:lang w:val="nl-NL"/>
    </w:rPr>
  </w:style>
  <w:style w:type="paragraph" w:customStyle="1" w:styleId="inventaris">
    <w:name w:val="inventaris"/>
    <w:basedOn w:val="Standaard"/>
    <w:uiPriority w:val="3"/>
    <w:qFormat/>
    <w:rsid w:val="00F86C3F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7E04E2"/>
    <w:pPr>
      <w:jc w:val="center"/>
    </w:pPr>
    <w:rPr>
      <w:rFonts w:ascii="Calibri" w:hAnsi="Calibri"/>
      <w:sz w:val="14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D5734B"/>
    <w:pPr>
      <w:jc w:val="center"/>
    </w:pPr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7E04E2"/>
    <w:pPr>
      <w:spacing w:line="240" w:lineRule="exact"/>
    </w:pPr>
    <w:rPr>
      <w:rFonts w:ascii="Calibri" w:hAnsi="Calibri"/>
      <w:b/>
      <w:sz w:val="28"/>
      <w:szCs w:val="28"/>
      <w:lang w:val="nl-NL"/>
    </w:rPr>
  </w:style>
  <w:style w:type="paragraph" w:customStyle="1" w:styleId="school">
    <w:name w:val="school"/>
    <w:basedOn w:val="Standaard"/>
    <w:uiPriority w:val="3"/>
    <w:qFormat/>
    <w:rsid w:val="007E04E2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E04E2"/>
    <w:rPr>
      <w:rFonts w:ascii="Calibri" w:hAnsi="Calibri"/>
      <w:b/>
      <w:color w:val="FF0000"/>
      <w:sz w:val="18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9E07F4"/>
    <w:pPr>
      <w:spacing w:before="20" w:after="40" w:line="140" w:lineRule="exact"/>
    </w:pPr>
    <w:rPr>
      <w:rFonts w:ascii="Calibri" w:hAnsi="Calibri"/>
      <w:bCs/>
      <w:noProof/>
      <w:sz w:val="14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2E4C69"/>
    <w:pPr>
      <w:spacing w:line="140" w:lineRule="exact"/>
    </w:pPr>
    <w:rPr>
      <w:rFonts w:ascii="Calibri" w:hAnsi="Calibri"/>
      <w:noProof/>
      <w:sz w:val="14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F86C3F"/>
    <w:rPr>
      <w:rFonts w:ascii="Calibri" w:hAnsi="Calibri"/>
      <w:b/>
      <w:noProof/>
      <w:sz w:val="14"/>
      <w:szCs w:val="40"/>
      <w:lang w:val="nl-NL"/>
    </w:rPr>
  </w:style>
  <w:style w:type="paragraph" w:customStyle="1" w:styleId="inventarisvv1">
    <w:name w:val="inventarisvv1"/>
    <w:basedOn w:val="inventaris"/>
    <w:rsid w:val="00B06FC5"/>
    <w:rPr>
      <w:sz w:val="12"/>
      <w:szCs w:val="12"/>
    </w:rPr>
  </w:style>
  <w:style w:type="paragraph" w:customStyle="1" w:styleId="inventarisvv2">
    <w:name w:val="inventarisvv2"/>
    <w:basedOn w:val="inventaris"/>
    <w:rsid w:val="00B06FC5"/>
    <w:rPr>
      <w:szCs w:val="14"/>
    </w:rPr>
  </w:style>
  <w:style w:type="paragraph" w:customStyle="1" w:styleId="schoolvv1">
    <w:name w:val="schoolvv1"/>
    <w:basedOn w:val="school"/>
    <w:rsid w:val="00B06FC5"/>
    <w:rPr>
      <w:noProof/>
      <w:szCs w:val="14"/>
    </w:rPr>
  </w:style>
  <w:style w:type="paragraph" w:customStyle="1" w:styleId="schoolvv2">
    <w:name w:val="schoolvv2"/>
    <w:basedOn w:val="school"/>
    <w:rsid w:val="00B06FC5"/>
    <w:rPr>
      <w:szCs w:val="14"/>
    </w:rPr>
  </w:style>
  <w:style w:type="paragraph" w:customStyle="1" w:styleId="Mrvv1">
    <w:name w:val="Mrvv1"/>
    <w:basedOn w:val="Mr"/>
    <w:rsid w:val="00B06FC5"/>
    <w:rPr>
      <w:szCs w:val="14"/>
      <w:lang w:val="en-US"/>
    </w:rPr>
  </w:style>
  <w:style w:type="paragraph" w:customStyle="1" w:styleId="Mrvv2">
    <w:name w:val="Mrvv2"/>
    <w:basedOn w:val="Mr"/>
    <w:rsid w:val="00B06FC5"/>
    <w:rPr>
      <w:szCs w:val="14"/>
    </w:rPr>
  </w:style>
  <w:style w:type="paragraph" w:customStyle="1" w:styleId="WGKvv1">
    <w:name w:val="WGKvv1"/>
    <w:basedOn w:val="WGK"/>
    <w:rsid w:val="00B06FC5"/>
    <w:rPr>
      <w:b w:val="0"/>
      <w:szCs w:val="14"/>
      <w:lang w:val="en-US"/>
    </w:rPr>
  </w:style>
  <w:style w:type="paragraph" w:customStyle="1" w:styleId="WGKvv2">
    <w:name w:val="WGKvv2"/>
    <w:basedOn w:val="WGK"/>
    <w:rsid w:val="00B06FC5"/>
    <w:rPr>
      <w:b w:val="0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>Vorlagendatei</dc:subject>
  <dc:creator>HERMA GmbH;HERMA</dc:creator>
  <cp:keywords/>
  <cp:lastModifiedBy>Filip Poncelet</cp:lastModifiedBy>
  <cp:revision>2</cp:revision>
  <dcterms:created xsi:type="dcterms:W3CDTF">2021-05-30T08:23:00Z</dcterms:created>
  <dcterms:modified xsi:type="dcterms:W3CDTF">2021-05-30T08:23:00Z</dcterms:modified>
</cp:coreProperties>
</file>