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60" w:rsidRPr="005C03EE" w:rsidRDefault="005E48C9">
      <w:pPr>
        <w:rPr>
          <w:b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60">
        <w:rPr>
          <w:b/>
          <w:sz w:val="72"/>
          <w:szCs w:val="72"/>
        </w:rPr>
        <w:t>M</w:t>
      </w:r>
      <w:r w:rsidR="00C63A60" w:rsidRPr="00C63A60">
        <w:rPr>
          <w:b/>
          <w:sz w:val="72"/>
          <w:szCs w:val="72"/>
        </w:rPr>
        <w:t>éli-mélo</w:t>
      </w:r>
      <w:r w:rsidR="005C03EE">
        <w:rPr>
          <w:b/>
          <w:sz w:val="28"/>
          <w:szCs w:val="28"/>
        </w:rPr>
        <w:t>(mengelmoes)</w:t>
      </w:r>
    </w:p>
    <w:p w:rsidR="005C03EE" w:rsidRDefault="005E48C9">
      <w:pPr>
        <w:rPr>
          <w:b/>
          <w:color w:val="FF0000"/>
        </w:rPr>
      </w:pPr>
      <w:r w:rsidRPr="005E48C9">
        <w:rPr>
          <w:b/>
          <w:u w:val="single"/>
        </w:rPr>
        <w:t>Inhoud</w:t>
      </w:r>
      <w:r w:rsidR="00AD0A8D">
        <w:rPr>
          <w:b/>
        </w:rPr>
        <w:t xml:space="preserve">  </w:t>
      </w:r>
    </w:p>
    <w:p w:rsidR="005C03EE" w:rsidRPr="005C03EE" w:rsidRDefault="005C03EE">
      <w:pPr>
        <w:rPr>
          <w:color w:val="000000" w:themeColor="text1"/>
        </w:rPr>
      </w:pPr>
      <w:r w:rsidRPr="005C03EE">
        <w:rPr>
          <w:color w:val="000000" w:themeColor="text1"/>
        </w:rPr>
        <w:t>- Een draai-rad</w:t>
      </w:r>
    </w:p>
    <w:p w:rsidR="005C03EE" w:rsidRPr="005C03EE" w:rsidRDefault="005C03EE">
      <w:pPr>
        <w:rPr>
          <w:color w:val="000000" w:themeColor="text1"/>
        </w:rPr>
      </w:pPr>
      <w:r w:rsidRPr="005C03EE">
        <w:rPr>
          <w:color w:val="000000" w:themeColor="text1"/>
        </w:rPr>
        <w:t>- Gebeurteniskaarten (22 stuks)</w:t>
      </w:r>
    </w:p>
    <w:p w:rsidR="005C03EE" w:rsidRPr="005C03EE" w:rsidRDefault="005C03EE">
      <w:pPr>
        <w:rPr>
          <w:color w:val="000000" w:themeColor="text1"/>
        </w:rPr>
      </w:pPr>
      <w:r w:rsidRPr="005C03EE">
        <w:rPr>
          <w:color w:val="000000" w:themeColor="text1"/>
        </w:rPr>
        <w:t>- Question kaarten (…stuks)</w:t>
      </w:r>
    </w:p>
    <w:p w:rsidR="005C03EE" w:rsidRPr="005C03EE" w:rsidRDefault="005C03EE">
      <w:pPr>
        <w:rPr>
          <w:color w:val="000000" w:themeColor="text1"/>
        </w:rPr>
      </w:pPr>
      <w:r w:rsidRPr="005C03EE">
        <w:rPr>
          <w:color w:val="000000" w:themeColor="text1"/>
        </w:rPr>
        <w:t>- Het speelbord</w:t>
      </w:r>
    </w:p>
    <w:p w:rsidR="005C03EE" w:rsidRPr="005C03EE" w:rsidRDefault="00AD0A8D">
      <w:pPr>
        <w:rPr>
          <w:b/>
          <w:color w:val="FF0000"/>
        </w:rPr>
      </w:pPr>
      <w:r>
        <w:rPr>
          <w:b/>
          <w:u w:val="single"/>
        </w:rPr>
        <w:t xml:space="preserve">Foto  </w:t>
      </w:r>
    </w:p>
    <w:p w:rsidR="005C03EE" w:rsidRDefault="005C03EE">
      <w:pPr>
        <w:rPr>
          <w:b/>
          <w:color w:val="FF0000"/>
        </w:rPr>
      </w:pPr>
      <w:r>
        <w:rPr>
          <w:noProof/>
          <w:lang w:eastAsia="ja-JP"/>
        </w:rPr>
        <w:drawing>
          <wp:inline distT="0" distB="0" distL="0" distR="0">
            <wp:extent cx="3200400" cy="3611880"/>
            <wp:effectExtent l="0" t="0" r="0" b="7620"/>
            <wp:docPr id="2" name="Afbeelding 2" descr="https://scontent.fbru1-1.fna.fbcdn.net/v/t1.15752-9/54197796_405075786715835_506600347570012160_n.jpg?_nc_cat=109&amp;_nc_ht=scontent.fbru1-1.fna&amp;oh=f283127315c9a05a7570556cd5dcc2fc&amp;oe=5D140B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ru1-1.fna.fbcdn.net/v/t1.15752-9/54197796_405075786715835_506600347570012160_n.jpg?_nc_cat=109&amp;_nc_ht=scontent.fbru1-1.fna&amp;oh=f283127315c9a05a7570556cd5dcc2fc&amp;oe=5D140BC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b="9643"/>
                    <a:stretch/>
                  </pic:blipFill>
                  <pic:spPr bwMode="auto">
                    <a:xfrm>
                      <a:off x="0" y="0"/>
                      <a:ext cx="32004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A8D" w:rsidRPr="00C63A60" w:rsidRDefault="00AD0A8D">
      <w:pPr>
        <w:rPr>
          <w:b/>
        </w:rPr>
      </w:pPr>
      <w:r>
        <w:rPr>
          <w:b/>
          <w:u w:val="single"/>
        </w:rPr>
        <w:t>Aantal spelers</w:t>
      </w:r>
      <w:r w:rsidR="00C63A60">
        <w:rPr>
          <w:b/>
        </w:rPr>
        <w:t xml:space="preserve"> </w:t>
      </w:r>
      <w:r w:rsidR="00C63A60" w:rsidRPr="00C63A60">
        <w:t>2-</w:t>
      </w:r>
      <w:r w:rsidR="00C63A60">
        <w:t>6</w:t>
      </w:r>
      <w:r w:rsidR="00C63A60" w:rsidRPr="00C63A60">
        <w:t xml:space="preserve"> spelers</w:t>
      </w:r>
    </w:p>
    <w:p w:rsidR="005E48C9" w:rsidRDefault="005E48C9">
      <w:pPr>
        <w:rPr>
          <w:color w:val="000000" w:themeColor="text1"/>
        </w:rPr>
      </w:pPr>
      <w:r w:rsidRPr="005E48C9">
        <w:rPr>
          <w:b/>
          <w:u w:val="single"/>
        </w:rPr>
        <w:t>Voor het spelen</w:t>
      </w:r>
      <w:r w:rsidR="00AD0A8D">
        <w:rPr>
          <w:b/>
          <w:u w:val="single"/>
        </w:rPr>
        <w:t xml:space="preserve"> </w:t>
      </w:r>
      <w:r w:rsidR="00C63A60" w:rsidRPr="00C63A60">
        <w:rPr>
          <w:color w:val="000000" w:themeColor="text1"/>
        </w:rPr>
        <w:t xml:space="preserve">Vooraleer men begint met spelen </w:t>
      </w:r>
      <w:r w:rsidR="00C63A60">
        <w:rPr>
          <w:color w:val="000000" w:themeColor="text1"/>
        </w:rPr>
        <w:t xml:space="preserve">moet eerst iedereen een pion kiezen en </w:t>
      </w:r>
      <w:r w:rsidR="00C63A60" w:rsidRPr="00C63A60">
        <w:rPr>
          <w:color w:val="000000" w:themeColor="text1"/>
        </w:rPr>
        <w:t xml:space="preserve">moet </w:t>
      </w:r>
      <w:r w:rsidR="00C63A60">
        <w:rPr>
          <w:color w:val="000000" w:themeColor="text1"/>
        </w:rPr>
        <w:t xml:space="preserve">er </w:t>
      </w:r>
      <w:r w:rsidR="00C63A60" w:rsidRPr="00C63A60">
        <w:rPr>
          <w:color w:val="000000" w:themeColor="text1"/>
        </w:rPr>
        <w:t>besloten worden wie begint. Dit gebeurt simpelweg door iedere speler te laten draaien aan het rad. De speler die het hoogste getal draait begint, het spel verloopt vervolgens in wijzerzin.</w:t>
      </w:r>
      <w:r w:rsidR="005C03EE">
        <w:rPr>
          <w:color w:val="000000" w:themeColor="text1"/>
        </w:rPr>
        <w:t xml:space="preserve"> Daarbij moet er een moeilijkheid gekozen worden:</w:t>
      </w:r>
    </w:p>
    <w:p w:rsidR="005C03EE" w:rsidRPr="003F6FFE" w:rsidRDefault="003F6FFE">
      <w:pPr>
        <w:rPr>
          <w:color w:val="000000" w:themeColor="text1"/>
        </w:rPr>
      </w:pPr>
      <w:r w:rsidRPr="003F6FFE">
        <w:rPr>
          <w:b/>
          <w:color w:val="000000" w:themeColor="text1"/>
        </w:rPr>
        <w:lastRenderedPageBreak/>
        <w:t>Normaal:</w:t>
      </w:r>
      <w:r w:rsidRPr="003F6FFE">
        <w:rPr>
          <w:color w:val="000000" w:themeColor="text1"/>
        </w:rPr>
        <w:t xml:space="preserve"> De speler krijgt de 3 meerkeuzemogelijkheden gegeven bij de vraag.</w:t>
      </w:r>
    </w:p>
    <w:p w:rsidR="003F6FFE" w:rsidRPr="003F6FFE" w:rsidRDefault="003F6FFE">
      <w:pPr>
        <w:rPr>
          <w:color w:val="000000" w:themeColor="text1"/>
        </w:rPr>
      </w:pPr>
      <w:r w:rsidRPr="003F6FFE">
        <w:rPr>
          <w:b/>
          <w:color w:val="000000" w:themeColor="text1"/>
        </w:rPr>
        <w:t>Hard:</w:t>
      </w:r>
      <w:r w:rsidRPr="003F6FFE">
        <w:rPr>
          <w:color w:val="000000" w:themeColor="text1"/>
        </w:rPr>
        <w:t xml:space="preserve"> De speler krijgt enkel de vraag gegeven.</w:t>
      </w:r>
    </w:p>
    <w:p w:rsidR="005E48C9" w:rsidRDefault="005E48C9">
      <w:pPr>
        <w:rPr>
          <w:b/>
          <w:color w:val="FF0000"/>
        </w:rPr>
      </w:pPr>
      <w:r w:rsidRPr="005E48C9">
        <w:rPr>
          <w:b/>
          <w:u w:val="single"/>
        </w:rPr>
        <w:t>Spelregels</w:t>
      </w:r>
      <w:r w:rsidR="00AD0A8D">
        <w:rPr>
          <w:b/>
          <w:u w:val="single"/>
        </w:rPr>
        <w:t xml:space="preserve">  </w:t>
      </w:r>
    </w:p>
    <w:p w:rsidR="00C63A60" w:rsidRDefault="005C03EE">
      <w:pPr>
        <w:rPr>
          <w:color w:val="000000" w:themeColor="text1"/>
        </w:rPr>
      </w:pPr>
      <w:r w:rsidRPr="005C03EE">
        <w:rPr>
          <w:color w:val="000000" w:themeColor="text1"/>
        </w:rPr>
        <w:t xml:space="preserve">Voor elke ronde trekt de speler wiens beurt het is een question kaart. </w:t>
      </w:r>
      <w:r>
        <w:rPr>
          <w:color w:val="000000" w:themeColor="text1"/>
        </w:rPr>
        <w:t xml:space="preserve">Afhankelijk van de gekozen moeilijkheid beantwoordt hij/zij een vraag. Wanneer dit antwoord incorrect is gaat de beurt naar de volgende speler. Is deze wel correct dan mag de speler </w:t>
      </w:r>
      <w:r w:rsidR="003F6FFE">
        <w:rPr>
          <w:color w:val="000000" w:themeColor="text1"/>
        </w:rPr>
        <w:t>aan het rad draaien. Vervolgens mag de speler het aantal vakjes bewegen gelijk aan het gedraaide getal.</w:t>
      </w:r>
    </w:p>
    <w:p w:rsidR="003F6FFE" w:rsidRDefault="003F6FFE">
      <w:pPr>
        <w:rPr>
          <w:color w:val="000000" w:themeColor="text1"/>
        </w:rPr>
      </w:pPr>
      <w:r>
        <w:rPr>
          <w:color w:val="000000" w:themeColor="text1"/>
        </w:rPr>
        <w:t>Het vervolg van het spel is afhankelijk van op welke kleur vakje de speler terecht komt:</w:t>
      </w:r>
    </w:p>
    <w:p w:rsidR="003F6FFE" w:rsidRDefault="003F6FFE">
      <w:pPr>
        <w:rPr>
          <w:color w:val="000000" w:themeColor="text1"/>
        </w:rPr>
      </w:pPr>
      <w:r>
        <w:rPr>
          <w:color w:val="000000" w:themeColor="text1"/>
          <w:u w:val="single"/>
        </w:rPr>
        <w:t>Norma</w:t>
      </w:r>
      <w:bookmarkStart w:id="0" w:name="_GoBack"/>
      <w:bookmarkEnd w:id="0"/>
      <w:r>
        <w:rPr>
          <w:color w:val="000000" w:themeColor="text1"/>
          <w:u w:val="single"/>
        </w:rPr>
        <w:t>l (</w:t>
      </w:r>
      <w:r w:rsidRPr="003F6FFE">
        <w:rPr>
          <w:color w:val="000000" w:themeColor="text1"/>
          <w:u w:val="single"/>
        </w:rPr>
        <w:t>Groen</w:t>
      </w:r>
      <w:r>
        <w:rPr>
          <w:color w:val="000000" w:themeColor="text1"/>
          <w:u w:val="single"/>
        </w:rPr>
        <w:t>)</w:t>
      </w:r>
      <w:r w:rsidRPr="003F6FFE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Er gebeurt niets, de beurt gaat naar de volgende speler.</w:t>
      </w:r>
    </w:p>
    <w:p w:rsidR="003F6FFE" w:rsidRDefault="003F6FFE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Effect </w:t>
      </w:r>
      <w:r w:rsidRPr="003F6FFE">
        <w:rPr>
          <w:color w:val="000000" w:themeColor="text1"/>
          <w:u w:val="single"/>
        </w:rPr>
        <w:t>tiles</w:t>
      </w:r>
      <w:r>
        <w:rPr>
          <w:color w:val="000000" w:themeColor="text1"/>
          <w:u w:val="single"/>
        </w:rPr>
        <w:t xml:space="preserve"> (Blauw)</w:t>
      </w:r>
      <w:r w:rsidRPr="003F6FFE"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Wanneer de speler na het bewegen van zijn/haar pion op een blauw vakje terecht komt, volgt hij/zij de aangegeven pijl en plaats zijn/haar pion naar het vakje waar de pijl op uitkomt. Vervolgens gaat de beurt naar de volgende speler.</w:t>
      </w:r>
    </w:p>
    <w:p w:rsidR="003F6FFE" w:rsidRPr="003F6FFE" w:rsidRDefault="003F6FFE" w:rsidP="003F6FFE">
      <w:pPr>
        <w:rPr>
          <w:color w:val="000000" w:themeColor="text1"/>
        </w:rPr>
      </w:pPr>
      <w:r w:rsidRPr="003F6FFE">
        <w:rPr>
          <w:color w:val="000000" w:themeColor="text1"/>
          <w:u w:val="single"/>
        </w:rPr>
        <w:t>Event tile</w:t>
      </w:r>
      <w:r>
        <w:rPr>
          <w:color w:val="000000" w:themeColor="text1"/>
          <w:u w:val="single"/>
        </w:rPr>
        <w:t xml:space="preserve">s </w:t>
      </w:r>
      <w:r w:rsidRPr="003F6FFE">
        <w:rPr>
          <w:color w:val="000000" w:themeColor="text1"/>
          <w:u w:val="single"/>
        </w:rPr>
        <w:t>(Rood)</w:t>
      </w:r>
      <w:r>
        <w:rPr>
          <w:color w:val="000000" w:themeColor="text1"/>
          <w:u w:val="single"/>
        </w:rPr>
        <w:t>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Wanneer de speler na het bewegen van zijn/haar pion op een </w:t>
      </w:r>
      <w:r>
        <w:rPr>
          <w:color w:val="000000" w:themeColor="text1"/>
        </w:rPr>
        <w:t>rood</w:t>
      </w:r>
      <w:r>
        <w:rPr>
          <w:color w:val="000000" w:themeColor="text1"/>
        </w:rPr>
        <w:t xml:space="preserve"> vakje terecht komt,</w:t>
      </w:r>
      <w:r>
        <w:rPr>
          <w:color w:val="000000" w:themeColor="text1"/>
        </w:rPr>
        <w:t xml:space="preserve"> raapt de speler een gebeurteniskaart. De speler voert uit wat er op de gebeurteniskaart staat.</w:t>
      </w:r>
      <w:r w:rsidRPr="003F6FFE">
        <w:rPr>
          <w:color w:val="000000" w:themeColor="text1"/>
        </w:rPr>
        <w:t xml:space="preserve"> </w:t>
      </w:r>
      <w:r>
        <w:rPr>
          <w:color w:val="000000" w:themeColor="text1"/>
        </w:rPr>
        <w:t>Vervolgens gaat de beurt naar de volgende speler.</w:t>
      </w:r>
    </w:p>
    <w:p w:rsidR="00C63A60" w:rsidRPr="00C63A60" w:rsidRDefault="00AD0A8D">
      <w:pPr>
        <w:rPr>
          <w:b/>
          <w:color w:val="FF0000"/>
        </w:rPr>
      </w:pPr>
      <w:r w:rsidRPr="00AD0A8D">
        <w:rPr>
          <w:b/>
          <w:u w:val="single"/>
        </w:rPr>
        <w:t>Winnaar</w:t>
      </w:r>
      <w:r>
        <w:rPr>
          <w:b/>
          <w:color w:val="FF0000"/>
        </w:rPr>
        <w:t xml:space="preserve"> </w:t>
      </w:r>
      <w:r w:rsidR="00C63A60" w:rsidRPr="00C63A60">
        <w:rPr>
          <w:color w:val="000000" w:themeColor="text1"/>
        </w:rPr>
        <w:t>De speler die als eerste ‘finish’ bereikt wint. De andere spelers spelen door tot de laatste speler in ‘finish’ is geraakt.</w:t>
      </w:r>
    </w:p>
    <w:sectPr w:rsidR="00C63A60" w:rsidRPr="00C6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F2" w:rsidRDefault="00D539F2" w:rsidP="0067143C">
      <w:pPr>
        <w:spacing w:after="0" w:line="240" w:lineRule="auto"/>
      </w:pPr>
      <w:r>
        <w:separator/>
      </w:r>
    </w:p>
  </w:endnote>
  <w:endnote w:type="continuationSeparator" w:id="0">
    <w:p w:rsidR="00D539F2" w:rsidRDefault="00D539F2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F2" w:rsidRDefault="00D539F2" w:rsidP="0067143C">
      <w:pPr>
        <w:spacing w:after="0" w:line="240" w:lineRule="auto"/>
      </w:pPr>
      <w:r>
        <w:separator/>
      </w:r>
    </w:p>
  </w:footnote>
  <w:footnote w:type="continuationSeparator" w:id="0">
    <w:p w:rsidR="00D539F2" w:rsidRDefault="00D539F2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B3"/>
    <w:multiLevelType w:val="hybridMultilevel"/>
    <w:tmpl w:val="EFA88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335E"/>
    <w:multiLevelType w:val="hybridMultilevel"/>
    <w:tmpl w:val="A07058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F4F"/>
    <w:multiLevelType w:val="hybridMultilevel"/>
    <w:tmpl w:val="5DD2BEFE"/>
    <w:lvl w:ilvl="0" w:tplc="8D102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211309"/>
    <w:rsid w:val="002D4927"/>
    <w:rsid w:val="002D65BF"/>
    <w:rsid w:val="00311995"/>
    <w:rsid w:val="0034514E"/>
    <w:rsid w:val="003F6FFE"/>
    <w:rsid w:val="00421AFD"/>
    <w:rsid w:val="004511E6"/>
    <w:rsid w:val="00593FA0"/>
    <w:rsid w:val="005C03EE"/>
    <w:rsid w:val="005E48C9"/>
    <w:rsid w:val="0067143C"/>
    <w:rsid w:val="00771B0F"/>
    <w:rsid w:val="008C6CD4"/>
    <w:rsid w:val="00925C03"/>
    <w:rsid w:val="00953AFE"/>
    <w:rsid w:val="00954512"/>
    <w:rsid w:val="00AD0A8D"/>
    <w:rsid w:val="00B344B0"/>
    <w:rsid w:val="00C63A60"/>
    <w:rsid w:val="00D13803"/>
    <w:rsid w:val="00D539F2"/>
    <w:rsid w:val="00DE248A"/>
    <w:rsid w:val="00E97946"/>
    <w:rsid w:val="00FD3DBF"/>
    <w:rsid w:val="00FD67C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54E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Windows-gebruiker</cp:lastModifiedBy>
  <cp:revision>2</cp:revision>
  <dcterms:created xsi:type="dcterms:W3CDTF">2019-03-19T00:23:00Z</dcterms:created>
  <dcterms:modified xsi:type="dcterms:W3CDTF">2019-03-19T00:23:00Z</dcterms:modified>
</cp:coreProperties>
</file>