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50">
        <w:rPr>
          <w:b/>
          <w:sz w:val="72"/>
          <w:szCs w:val="72"/>
        </w:rPr>
        <w:t>Scheidingstechnieken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6"/>
        <w:gridCol w:w="5576"/>
      </w:tblGrid>
      <w:tr w:rsidR="00257450" w:rsidTr="00DD309A">
        <w:tc>
          <w:tcPr>
            <w:tcW w:w="3510" w:type="dxa"/>
          </w:tcPr>
          <w:p w:rsidR="00257450" w:rsidRDefault="00DD309A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Zeven en ziften</w:t>
            </w:r>
          </w:p>
          <w:p w:rsidR="00DD309A" w:rsidRPr="00DD309A" w:rsidRDefault="00F2499E" w:rsidP="00DD309A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20540750" wp14:editId="52A93CB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43180</wp:posOffset>
                  </wp:positionV>
                  <wp:extent cx="1114425" cy="1245870"/>
                  <wp:effectExtent l="0" t="0" r="9525" b="0"/>
                  <wp:wrapTopAndBottom/>
                  <wp:docPr id="10" name="Afbeelding 10" descr="Afbeeldingsresultaat voor zeven en z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zeven en z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57450" w:rsidRDefault="00257450"/>
          <w:p w:rsidR="00086986" w:rsidRDefault="00086986">
            <w:r>
              <w:t>Zeven en ziften zijn gebaseerd op een verschil in deeltjesgrootte.</w:t>
            </w:r>
            <w:r>
              <w:br/>
            </w:r>
            <w:r>
              <w:sym w:font="Wingdings" w:char="F0E0"/>
            </w:r>
            <w:r>
              <w:t xml:space="preserve"> Toepassing? </w:t>
            </w:r>
            <w:r w:rsidR="00F2499E">
              <w:t>Goudzoeker, zand en schelpen scheiden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DD309A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DD309A">
              <w:rPr>
                <w:b/>
              </w:rPr>
              <w:t>Adsorberen</w:t>
            </w:r>
          </w:p>
          <w:p w:rsidR="00DD309A" w:rsidRPr="00DD309A" w:rsidRDefault="00DD309A" w:rsidP="00DD309A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1308100" cy="933450"/>
                  <wp:effectExtent l="0" t="0" r="6350" b="0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57450" w:rsidRDefault="00D80484">
            <w:r>
              <w:br/>
            </w:r>
            <w:r w:rsidR="00DD309A">
              <w:t>Adsorberen is</w:t>
            </w:r>
            <w:r w:rsidR="00361D26">
              <w:t xml:space="preserve"> gebaseerd op een verschil in ad</w:t>
            </w:r>
            <w:r w:rsidR="00DD309A">
              <w:t>sorptievermogen.</w:t>
            </w:r>
            <w:r w:rsidR="00DD309A">
              <w:br/>
            </w:r>
            <w:r w:rsidR="00DD309A">
              <w:sym w:font="Wingdings" w:char="F0E0"/>
            </w:r>
            <w:r w:rsidR="00DD309A">
              <w:t xml:space="preserve"> Toepassing? </w:t>
            </w:r>
            <w:r>
              <w:t>Gasmasker, actieve kool in de geneeskunde, frituurpan (deksel met adsorptiefilter)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D80484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6708D4C5" wp14:editId="58D76C3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204470</wp:posOffset>
                  </wp:positionV>
                  <wp:extent cx="1076325" cy="1076325"/>
                  <wp:effectExtent l="0" t="0" r="9525" b="9525"/>
                  <wp:wrapTopAndBottom/>
                  <wp:docPr id="3" name="Afbeelding 3" descr="Afbeeldingsresultaat voor centrifug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entrifuge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59" t="18699" r="3703" b="11789"/>
                          <a:stretch/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Centrifugeren</w:t>
            </w:r>
          </w:p>
        </w:tc>
        <w:tc>
          <w:tcPr>
            <w:tcW w:w="5702" w:type="dxa"/>
          </w:tcPr>
          <w:p w:rsidR="00257450" w:rsidRDefault="00D80484">
            <w:r>
              <w:br/>
              <w:t>Centrifugeren is gebaseerd op een verschil in dichtheid.</w:t>
            </w:r>
            <w:r>
              <w:br/>
            </w:r>
            <w:r>
              <w:sym w:font="Wingdings" w:char="F0E0"/>
            </w:r>
            <w:r>
              <w:t xml:space="preserve"> Toepassing? Zuiveren van honing, afromen van melk, slazwierder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DD309A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DD309A">
              <w:rPr>
                <w:b/>
              </w:rPr>
              <w:t>Chromatografie</w:t>
            </w:r>
          </w:p>
          <w:p w:rsidR="00DD309A" w:rsidRPr="00361D26" w:rsidRDefault="00361D26" w:rsidP="00361D26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8255</wp:posOffset>
                  </wp:positionV>
                  <wp:extent cx="1057275" cy="948055"/>
                  <wp:effectExtent l="0" t="0" r="9525" b="4445"/>
                  <wp:wrapTopAndBottom/>
                  <wp:docPr id="4" name="Afbeelding 4" descr="Afbeeldingsresultaat voor chromatograf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chromatograf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57450" w:rsidRDefault="00257450"/>
          <w:p w:rsidR="00361D26" w:rsidRDefault="00361D26">
            <w:r>
              <w:t>Chromatografie is gebaseerd op een verschil in oplosbaarheid en adsorptievermogen.</w:t>
            </w:r>
            <w:r>
              <w:br/>
            </w:r>
            <w:r>
              <w:sym w:font="Wingdings" w:char="F0E0"/>
            </w:r>
            <w:r>
              <w:t xml:space="preserve"> Toepassing? Geneeskunde</w:t>
            </w:r>
          </w:p>
        </w:tc>
      </w:tr>
      <w:tr w:rsidR="00257450" w:rsidTr="00DD309A">
        <w:tc>
          <w:tcPr>
            <w:tcW w:w="3510" w:type="dxa"/>
          </w:tcPr>
          <w:p w:rsidR="00257450" w:rsidRDefault="00361D26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Decanteren</w:t>
            </w:r>
          </w:p>
          <w:p w:rsidR="00361D26" w:rsidRPr="00DD309A" w:rsidRDefault="000F475B" w:rsidP="00361D26">
            <w:pPr>
              <w:pStyle w:val="Lijstalinea"/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519FCB6E" wp14:editId="7A4C2B3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1266825" cy="862330"/>
                  <wp:effectExtent l="0" t="0" r="9525" b="0"/>
                  <wp:wrapTopAndBottom/>
                  <wp:docPr id="5" name="Afbeelding 5" descr="Afbeeldingsresultaat voor decanteren schei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decanteren schei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57450" w:rsidRDefault="00257450"/>
          <w:p w:rsidR="00361D26" w:rsidRDefault="00361D26">
            <w:r>
              <w:t>Decanteren is gebaseerd op een verschil in dichtheid.</w:t>
            </w:r>
            <w:r>
              <w:br/>
            </w:r>
            <w:r>
              <w:sym w:font="Wingdings" w:char="F0E0"/>
            </w:r>
            <w:r>
              <w:t xml:space="preserve"> Toepassing? Afgieten van aardappelen, goudwassen, scheiden van water en olie</w:t>
            </w:r>
          </w:p>
        </w:tc>
      </w:tr>
      <w:tr w:rsidR="00257450" w:rsidTr="00DD309A">
        <w:tc>
          <w:tcPr>
            <w:tcW w:w="3510" w:type="dxa"/>
          </w:tcPr>
          <w:p w:rsidR="009A744B" w:rsidRPr="00F2499E" w:rsidRDefault="00F303A4" w:rsidP="00F2499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C0F99FD" wp14:editId="4D933C5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340360</wp:posOffset>
                  </wp:positionV>
                  <wp:extent cx="877570" cy="1219200"/>
                  <wp:effectExtent l="0" t="0" r="0" b="0"/>
                  <wp:wrapTopAndBottom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09A" w:rsidRPr="00DD309A">
              <w:rPr>
                <w:b/>
              </w:rPr>
              <w:t>Destilleren</w:t>
            </w:r>
            <w:r w:rsidR="00DD309A" w:rsidRPr="00DD309A">
              <w:rPr>
                <w:b/>
              </w:rPr>
              <w:br/>
            </w:r>
          </w:p>
        </w:tc>
        <w:tc>
          <w:tcPr>
            <w:tcW w:w="5702" w:type="dxa"/>
          </w:tcPr>
          <w:p w:rsidR="00257450" w:rsidRDefault="00257450"/>
          <w:p w:rsidR="00F303A4" w:rsidRDefault="00F303A4">
            <w:r>
              <w:t>Destilleren is gebas</w:t>
            </w:r>
            <w:r w:rsidR="009A744B">
              <w:t>eerd op een verschil in kooktemperatuur</w:t>
            </w:r>
            <w:r>
              <w:t>.</w:t>
            </w:r>
            <w:r>
              <w:br/>
            </w:r>
            <w:r>
              <w:sym w:font="Wingdings" w:char="F0E0"/>
            </w:r>
            <w:r>
              <w:t xml:space="preserve"> Toepassing? Scheiden van aardolie in verschillende bestanddelen, bereiding van sterke alcoholische dranken, ontzilting van zeewater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9A744B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6CA35081" wp14:editId="505453E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265430</wp:posOffset>
                  </wp:positionV>
                  <wp:extent cx="1651000" cy="904875"/>
                  <wp:effectExtent l="0" t="0" r="6350" b="9525"/>
                  <wp:wrapTopAndBottom/>
                  <wp:docPr id="7" name="Afbeelding 7" descr="Afbeeldingsresultaat voor extractie schei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extractie schei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09A" w:rsidRPr="00DD309A">
              <w:rPr>
                <w:b/>
              </w:rPr>
              <w:t>Extraheren</w:t>
            </w:r>
            <w:r w:rsidR="00DD309A" w:rsidRPr="00DD309A">
              <w:rPr>
                <w:b/>
              </w:rPr>
              <w:br/>
            </w:r>
          </w:p>
        </w:tc>
        <w:tc>
          <w:tcPr>
            <w:tcW w:w="5702" w:type="dxa"/>
          </w:tcPr>
          <w:p w:rsidR="00257450" w:rsidRDefault="00257450"/>
          <w:p w:rsidR="009A744B" w:rsidRDefault="009A744B">
            <w:r>
              <w:t>Extraheren is gebaseerd op een verschil in oplosbaarheid.</w:t>
            </w:r>
            <w:r>
              <w:br/>
            </w:r>
            <w:r>
              <w:sym w:font="Wingdings" w:char="F0E0"/>
            </w:r>
            <w:r>
              <w:t xml:space="preserve"> Toepassing? Verwijdering van cafeïne uit koffie, bereiding van parfum uit plantenextracten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9A744B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044EB3AF" wp14:editId="5A50018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248285</wp:posOffset>
                  </wp:positionV>
                  <wp:extent cx="842645" cy="1314450"/>
                  <wp:effectExtent l="0" t="0" r="0" b="0"/>
                  <wp:wrapTopAndBottom/>
                  <wp:docPr id="8" name="Afbeelding 8" descr="Afbeeldingsresultaat voor filtr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filtr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09A" w:rsidRPr="00DD309A">
              <w:rPr>
                <w:b/>
              </w:rPr>
              <w:t>Filtreren</w:t>
            </w:r>
            <w:r w:rsidR="00DD309A" w:rsidRPr="00DD309A">
              <w:rPr>
                <w:b/>
              </w:rPr>
              <w:br/>
            </w:r>
          </w:p>
        </w:tc>
        <w:tc>
          <w:tcPr>
            <w:tcW w:w="5702" w:type="dxa"/>
          </w:tcPr>
          <w:p w:rsidR="00257450" w:rsidRDefault="009A744B" w:rsidP="009A744B">
            <w:r>
              <w:br/>
              <w:t>Filtreren is gebaseerd op een verschil in deeltjesgrootte.</w:t>
            </w:r>
            <w:r>
              <w:br/>
            </w:r>
            <w:r>
              <w:sym w:font="Wingdings" w:char="F0E0"/>
            </w:r>
            <w:r>
              <w:t xml:space="preserve"> Toepassing? Uitpersen van bessen door een doek, werking afzuigkap keuken, zandfilter</w:t>
            </w:r>
          </w:p>
        </w:tc>
      </w:tr>
      <w:tr w:rsidR="00257450" w:rsidTr="00DD309A">
        <w:tc>
          <w:tcPr>
            <w:tcW w:w="3510" w:type="dxa"/>
          </w:tcPr>
          <w:p w:rsidR="00257450" w:rsidRPr="00DD309A" w:rsidRDefault="009A744B" w:rsidP="00DD309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03CBCF17" wp14:editId="3CD4599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276225</wp:posOffset>
                  </wp:positionV>
                  <wp:extent cx="1323975" cy="988060"/>
                  <wp:effectExtent l="0" t="0" r="9525" b="2540"/>
                  <wp:wrapTopAndBottom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09A" w:rsidRPr="00DD309A">
              <w:rPr>
                <w:b/>
              </w:rPr>
              <w:t>Kristalliseren of uitdampen</w:t>
            </w:r>
            <w:r w:rsidR="00DD309A" w:rsidRPr="00DD309A">
              <w:rPr>
                <w:b/>
              </w:rPr>
              <w:br/>
            </w:r>
          </w:p>
        </w:tc>
        <w:tc>
          <w:tcPr>
            <w:tcW w:w="5702" w:type="dxa"/>
          </w:tcPr>
          <w:p w:rsidR="00257450" w:rsidRDefault="00257450" w:rsidP="009A744B"/>
          <w:p w:rsidR="009A744B" w:rsidRDefault="009A744B" w:rsidP="009A744B">
            <w:r>
              <w:t>Kristalliseren is gebaseerd op een verschil in kookpunt.</w:t>
            </w:r>
            <w:r>
              <w:br/>
            </w:r>
            <w:r>
              <w:sym w:font="Wingdings" w:char="F0E0"/>
            </w:r>
            <w:r>
              <w:t xml:space="preserve"> Toepassing? Winning van keukenzout uit zeewater</w:t>
            </w:r>
          </w:p>
        </w:tc>
      </w:tr>
    </w:tbl>
    <w:p w:rsidR="00257450" w:rsidRPr="00257450" w:rsidRDefault="00257450"/>
    <w:sectPr w:rsidR="00257450" w:rsidRPr="0025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FC" w:rsidRDefault="00CB0AFC" w:rsidP="0067143C">
      <w:pPr>
        <w:spacing w:after="0" w:line="240" w:lineRule="auto"/>
      </w:pPr>
      <w:r>
        <w:separator/>
      </w:r>
    </w:p>
  </w:endnote>
  <w:endnote w:type="continuationSeparator" w:id="0">
    <w:p w:rsidR="00CB0AFC" w:rsidRDefault="00CB0AFC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FC" w:rsidRDefault="00CB0AFC" w:rsidP="0067143C">
      <w:pPr>
        <w:spacing w:after="0" w:line="240" w:lineRule="auto"/>
      </w:pPr>
      <w:r>
        <w:separator/>
      </w:r>
    </w:p>
  </w:footnote>
  <w:footnote w:type="continuationSeparator" w:id="0">
    <w:p w:rsidR="00CB0AFC" w:rsidRDefault="00CB0AFC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C08"/>
    <w:multiLevelType w:val="hybridMultilevel"/>
    <w:tmpl w:val="94563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086986"/>
    <w:rsid w:val="000F475B"/>
    <w:rsid w:val="001043C6"/>
    <w:rsid w:val="00211309"/>
    <w:rsid w:val="00257450"/>
    <w:rsid w:val="0034514E"/>
    <w:rsid w:val="00361D26"/>
    <w:rsid w:val="005E48C9"/>
    <w:rsid w:val="0067143C"/>
    <w:rsid w:val="006B6A7F"/>
    <w:rsid w:val="00797933"/>
    <w:rsid w:val="00953AFE"/>
    <w:rsid w:val="009A744B"/>
    <w:rsid w:val="00CB0AFC"/>
    <w:rsid w:val="00D80484"/>
    <w:rsid w:val="00D8526B"/>
    <w:rsid w:val="00DD309A"/>
    <w:rsid w:val="00F2499E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3007-21E5-43A3-B05A-B0A5DCED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table" w:styleId="Tabelraster">
    <w:name w:val="Table Grid"/>
    <w:basedOn w:val="Standaardtabel"/>
    <w:uiPriority w:val="59"/>
    <w:rsid w:val="0025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2017-09-27T08:19:00Z</dcterms:created>
  <dcterms:modified xsi:type="dcterms:W3CDTF">2017-09-27T08:19:00Z</dcterms:modified>
</cp:coreProperties>
</file>