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8C2226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Alkanen lossen niet op in water. </w:t>
            </w:r>
          </w:p>
        </w:tc>
        <w:tc>
          <w:tcPr>
            <w:tcW w:w="3021" w:type="dxa"/>
            <w:vAlign w:val="center"/>
          </w:tcPr>
          <w:p w:rsidR="00567724" w:rsidRPr="008C2226" w:rsidRDefault="008C2226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Hoe langer de keten, hoe hoger de kooktemperatuur. </w:t>
            </w:r>
          </w:p>
        </w:tc>
        <w:tc>
          <w:tcPr>
            <w:tcW w:w="3021" w:type="dxa"/>
            <w:vAlign w:val="center"/>
          </w:tcPr>
          <w:p w:rsidR="00567724" w:rsidRPr="008C2226" w:rsidRDefault="008C2226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De eerste 4 alkanen (C1-C4) zijn bij kamertemperatuur vast. 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8C2226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Van C5-ketens tot C18-ketens is de toestand van de alkanen bij kamertemperatuur vast. </w:t>
            </w:r>
          </w:p>
        </w:tc>
        <w:tc>
          <w:tcPr>
            <w:tcW w:w="3021" w:type="dxa"/>
            <w:vAlign w:val="center"/>
          </w:tcPr>
          <w:p w:rsidR="00567724" w:rsidRPr="008C2226" w:rsidRDefault="008C2226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Vanaf C18-ketens zijn alkanen bij kamertemperatuur gasvormig. </w:t>
            </w:r>
          </w:p>
        </w:tc>
        <w:tc>
          <w:tcPr>
            <w:tcW w:w="3021" w:type="dxa"/>
            <w:vAlign w:val="center"/>
          </w:tcPr>
          <w:p w:rsidR="00567724" w:rsidRPr="008C2226" w:rsidRDefault="008C2226" w:rsidP="008C2226">
            <w:pPr>
              <w:jc w:val="center"/>
              <w:rPr>
                <w:b/>
              </w:rPr>
            </w:pPr>
            <w:r>
              <w:rPr>
                <w:b/>
              </w:rPr>
              <w:t>Alkanen kunnen reageren met zuurstofgas (O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). 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8C2226" w:rsidP="008C2226">
            <w:pPr>
              <w:jc w:val="center"/>
              <w:rPr>
                <w:b/>
              </w:rPr>
            </w:pPr>
            <w:r>
              <w:rPr>
                <w:b/>
              </w:rPr>
              <w:t>Bij een slechte verbranding van alkanen ontstaan CO en water.</w:t>
            </w:r>
          </w:p>
        </w:tc>
        <w:tc>
          <w:tcPr>
            <w:tcW w:w="3021" w:type="dxa"/>
            <w:vAlign w:val="center"/>
          </w:tcPr>
          <w:p w:rsidR="00567724" w:rsidRPr="008C2226" w:rsidRDefault="008C2226" w:rsidP="008C2226">
            <w:pPr>
              <w:jc w:val="center"/>
              <w:rPr>
                <w:b/>
              </w:rPr>
            </w:pPr>
            <w:r>
              <w:rPr>
                <w:b/>
              </w:rPr>
              <w:t>Bij een onvolledige verbranding (zeer lage toevoer van 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), ontstaan CO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en water. </w:t>
            </w:r>
          </w:p>
        </w:tc>
        <w:tc>
          <w:tcPr>
            <w:tcW w:w="3021" w:type="dxa"/>
            <w:vAlign w:val="center"/>
          </w:tcPr>
          <w:p w:rsidR="00567724" w:rsidRPr="008C2226" w:rsidRDefault="008C2226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Bij het destilleren van aardolie krijg je verschillende fracties. 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8C2226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Een fractie bestaat uit zuivere stoffen. </w:t>
            </w:r>
          </w:p>
        </w:tc>
        <w:tc>
          <w:tcPr>
            <w:tcW w:w="3021" w:type="dxa"/>
            <w:vAlign w:val="center"/>
          </w:tcPr>
          <w:p w:rsidR="00567724" w:rsidRPr="008C2226" w:rsidRDefault="008C2226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Een gefractioneerde destillatie van aardolie gebeurt in een kerncentrale. </w:t>
            </w:r>
          </w:p>
        </w:tc>
        <w:tc>
          <w:tcPr>
            <w:tcW w:w="3021" w:type="dxa"/>
            <w:vAlign w:val="center"/>
          </w:tcPr>
          <w:p w:rsidR="00567724" w:rsidRPr="008C2226" w:rsidRDefault="008C2226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Hoe langer de koolstofketen, hoe hoger in de destilleerkolom. 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0A70B9" w:rsidP="008C2226">
            <w:pPr>
              <w:jc w:val="center"/>
              <w:rPr>
                <w:b/>
              </w:rPr>
            </w:pPr>
            <w:r>
              <w:rPr>
                <w:b/>
              </w:rPr>
              <w:t>Hoe korter de koolstofketen, hoe lager de kooktemperatuur.</w:t>
            </w:r>
          </w:p>
        </w:tc>
        <w:tc>
          <w:tcPr>
            <w:tcW w:w="3021" w:type="dxa"/>
            <w:vAlign w:val="center"/>
          </w:tcPr>
          <w:p w:rsidR="00567724" w:rsidRPr="008C2226" w:rsidRDefault="000A70B9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Stookolie is het residu van een gefractioneerde destillatie. </w:t>
            </w:r>
          </w:p>
        </w:tc>
        <w:tc>
          <w:tcPr>
            <w:tcW w:w="3021" w:type="dxa"/>
            <w:vAlign w:val="center"/>
          </w:tcPr>
          <w:p w:rsidR="00567724" w:rsidRPr="008C2226" w:rsidRDefault="000A70B9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Kerosine is een brandstof voor vliegtuigen. 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0A70B9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Vaseline wordt vooral gebruikt om kaarsen te maken. </w:t>
            </w:r>
          </w:p>
        </w:tc>
        <w:tc>
          <w:tcPr>
            <w:tcW w:w="3021" w:type="dxa"/>
            <w:vAlign w:val="center"/>
          </w:tcPr>
          <w:p w:rsidR="00567724" w:rsidRPr="008C2226" w:rsidRDefault="000A70B9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Alcoholen zijn verbindingen van koolstof-, waterstof- en stikstofatomen. </w:t>
            </w:r>
          </w:p>
        </w:tc>
        <w:tc>
          <w:tcPr>
            <w:tcW w:w="3021" w:type="dxa"/>
            <w:vAlign w:val="center"/>
          </w:tcPr>
          <w:p w:rsidR="00567724" w:rsidRPr="008C2226" w:rsidRDefault="000A70B9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Alcoholen hebben -OH als functionele groep. 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0A70B9" w:rsidP="008C22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Fout: ze zijn gasvormig.</w:t>
            </w:r>
          </w:p>
        </w:tc>
        <w:tc>
          <w:tcPr>
            <w:tcW w:w="3021" w:type="dxa"/>
            <w:vAlign w:val="center"/>
          </w:tcPr>
          <w:p w:rsidR="00567724" w:rsidRPr="008C2226" w:rsidRDefault="000A70B9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  <w:tc>
          <w:tcPr>
            <w:tcW w:w="3021" w:type="dxa"/>
            <w:vAlign w:val="center"/>
          </w:tcPr>
          <w:p w:rsidR="00567724" w:rsidRPr="008C2226" w:rsidRDefault="000A70B9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0A70B9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  <w:tc>
          <w:tcPr>
            <w:tcW w:w="3021" w:type="dxa"/>
            <w:vAlign w:val="center"/>
          </w:tcPr>
          <w:p w:rsidR="00567724" w:rsidRPr="008C2226" w:rsidRDefault="000A70B9" w:rsidP="008C2226">
            <w:pPr>
              <w:jc w:val="center"/>
              <w:rPr>
                <w:b/>
              </w:rPr>
            </w:pPr>
            <w:r>
              <w:rPr>
                <w:b/>
              </w:rPr>
              <w:t>Fout: ze zijn vast.</w:t>
            </w:r>
          </w:p>
        </w:tc>
        <w:tc>
          <w:tcPr>
            <w:tcW w:w="3021" w:type="dxa"/>
            <w:vAlign w:val="center"/>
          </w:tcPr>
          <w:p w:rsidR="00567724" w:rsidRPr="008C2226" w:rsidRDefault="000A70B9" w:rsidP="008C2226">
            <w:pPr>
              <w:jc w:val="center"/>
              <w:rPr>
                <w:b/>
              </w:rPr>
            </w:pPr>
            <w:r>
              <w:rPr>
                <w:b/>
              </w:rPr>
              <w:t>Fout: ze zijn vloeibaar.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>Fout: er ontstaan roet en water.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ze komen lager in de destilleerkolom voor. 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het gebeurt in een aardolieraffinaderij. 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het bestaat uit een mengsel van koolwaterstoffen. 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van teer en asfalt. 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</w:t>
            </w:r>
            <w:proofErr w:type="gramStart"/>
            <w:r>
              <w:rPr>
                <w:b/>
              </w:rPr>
              <w:t>C,O</w:t>
            </w:r>
            <w:proofErr w:type="gramEnd"/>
            <w:r>
              <w:rPr>
                <w:b/>
              </w:rPr>
              <w:t xml:space="preserve"> en H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kaarsen worden gemaakt van paraffine. 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De functionele groep van de alcoholen noemen wij de hydroxylgroep. 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>Methanol bevat 2 koolstofatomen in zijn keten.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Ethanol staat beter gekend als drankalcohol. 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Ethanol bevat 1 koolstofatoom in de keten. 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De triviale naam van methanol is drankalcohol. 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De triviale naam van ethanol is houtalcohol. 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>Alcoholen hebben een lagere kooktemperatuur dan water.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>Methanol lost goed op in water.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Ethanol lost niet goed op in water. 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>Alcoholen zijn reactiever met zuurstofgas dan alkanen.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>Ethanol gebruik je om de barbecue aan te maken.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Ethanol gebruik je om te flamberen. 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Ethanol is de alcohol die in bier en jenever zit. 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>Methanol gebruikt met als brandstof.</w:t>
            </w:r>
          </w:p>
        </w:tc>
        <w:tc>
          <w:tcPr>
            <w:tcW w:w="3021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>Carbonzuren zijn koolstofverbindingen die 3 zuurstofatomen bevatten.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2471B3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De functionele groep </w:t>
            </w:r>
            <w:r w:rsidR="00FC7ED7">
              <w:rPr>
                <w:b/>
              </w:rPr>
              <w:t>van een carbonzuur is een -COOH-groep.</w:t>
            </w:r>
          </w:p>
        </w:tc>
        <w:tc>
          <w:tcPr>
            <w:tcW w:w="3021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We noemen de functionele groep van een carbonzuur de zuurgroep.</w:t>
            </w:r>
          </w:p>
        </w:tc>
        <w:tc>
          <w:tcPr>
            <w:tcW w:w="3021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Methaanzuur bevat 2 koolstofatomen in zijn keten. 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Juist</w:t>
            </w:r>
          </w:p>
        </w:tc>
        <w:tc>
          <w:tcPr>
            <w:tcW w:w="3021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Fout: het bevat slechts 1 koolstofatoom.</w:t>
            </w:r>
          </w:p>
        </w:tc>
        <w:tc>
          <w:tcPr>
            <w:tcW w:w="3021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Fout: drankalcohol</w:t>
            </w:r>
          </w:p>
        </w:tc>
        <w:tc>
          <w:tcPr>
            <w:tcW w:w="3021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Fout: houtalcohol</w:t>
            </w:r>
          </w:p>
        </w:tc>
        <w:tc>
          <w:tcPr>
            <w:tcW w:w="3021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het bevat 2 koolstofatomen. 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Fout: het lost wel goed op in water.</w:t>
            </w:r>
          </w:p>
        </w:tc>
        <w:tc>
          <w:tcPr>
            <w:tcW w:w="3021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  <w:tc>
          <w:tcPr>
            <w:tcW w:w="3021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  <w:tc>
          <w:tcPr>
            <w:tcW w:w="3021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Fout: dat is methanol.</w:t>
            </w:r>
          </w:p>
        </w:tc>
        <w:tc>
          <w:tcPr>
            <w:tcW w:w="3021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Fout: 2 zuurstofatomen</w:t>
            </w:r>
          </w:p>
        </w:tc>
        <w:tc>
          <w:tcPr>
            <w:tcW w:w="3021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  <w:tc>
          <w:tcPr>
            <w:tcW w:w="3021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</w:tr>
      <w:tr w:rsidR="00567724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Fout: het bevat 1 koolstofatoom.</w:t>
            </w:r>
          </w:p>
        </w:tc>
        <w:tc>
          <w:tcPr>
            <w:tcW w:w="3021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het is de </w:t>
            </w:r>
            <w:proofErr w:type="spellStart"/>
            <w:r>
              <w:rPr>
                <w:b/>
              </w:rPr>
              <w:t>carboxylgroep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21" w:type="dxa"/>
            <w:vAlign w:val="center"/>
          </w:tcPr>
          <w:p w:rsidR="00567724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</w:tr>
      <w:tr w:rsidR="008C2226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8C2226" w:rsidRPr="008C2226" w:rsidRDefault="00FC7ED7" w:rsidP="008C22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Ethaanzuur</w:t>
            </w:r>
            <w:proofErr w:type="spellEnd"/>
            <w:r>
              <w:rPr>
                <w:b/>
              </w:rPr>
              <w:t xml:space="preserve"> bevat 2 koolstofatomen in zijn keten.</w:t>
            </w:r>
          </w:p>
        </w:tc>
        <w:tc>
          <w:tcPr>
            <w:tcW w:w="3021" w:type="dxa"/>
            <w:vAlign w:val="center"/>
          </w:tcPr>
          <w:p w:rsidR="008C2226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De systematische naam van mierenzuur is methaanzuur. </w:t>
            </w:r>
          </w:p>
        </w:tc>
        <w:tc>
          <w:tcPr>
            <w:tcW w:w="3021" w:type="dxa"/>
            <w:vAlign w:val="center"/>
          </w:tcPr>
          <w:p w:rsidR="008C2226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De triviale naam van </w:t>
            </w:r>
            <w:proofErr w:type="spellStart"/>
            <w:r>
              <w:rPr>
                <w:b/>
              </w:rPr>
              <w:t>ethaanzuur</w:t>
            </w:r>
            <w:proofErr w:type="spellEnd"/>
            <w:r>
              <w:rPr>
                <w:b/>
              </w:rPr>
              <w:t xml:space="preserve"> is azijnzuur.</w:t>
            </w:r>
          </w:p>
        </w:tc>
      </w:tr>
      <w:tr w:rsidR="008C2226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8C2226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Carbonzuren hebben een lagere kooktemperatuur dan water.</w:t>
            </w:r>
          </w:p>
        </w:tc>
        <w:tc>
          <w:tcPr>
            <w:tcW w:w="3021" w:type="dxa"/>
            <w:vAlign w:val="center"/>
          </w:tcPr>
          <w:p w:rsidR="008C2226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De pH-waarde van een carbonzuur ligt boven 7. </w:t>
            </w:r>
          </w:p>
        </w:tc>
        <w:tc>
          <w:tcPr>
            <w:tcW w:w="3021" w:type="dxa"/>
            <w:vAlign w:val="center"/>
          </w:tcPr>
          <w:p w:rsidR="008C2226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Huishoudazijn verkrijg je door ethanol te laten reageren met zuurstofgas.</w:t>
            </w:r>
          </w:p>
        </w:tc>
      </w:tr>
      <w:tr w:rsidR="008C2226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8C2226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Er ontstaat water wanneer je huishoudazijn maakt uit ethanol en zuurstofgas. </w:t>
            </w:r>
          </w:p>
        </w:tc>
        <w:tc>
          <w:tcPr>
            <w:tcW w:w="3021" w:type="dxa"/>
            <w:vAlign w:val="center"/>
          </w:tcPr>
          <w:p w:rsidR="008C2226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Wanneer we </w:t>
            </w:r>
            <w:proofErr w:type="spellStart"/>
            <w:r>
              <w:rPr>
                <w:b/>
              </w:rPr>
              <w:t>ethaanzuur</w:t>
            </w:r>
            <w:proofErr w:type="spellEnd"/>
            <w:r>
              <w:rPr>
                <w:b/>
              </w:rPr>
              <w:t xml:space="preserve"> toevoegen aan </w:t>
            </w:r>
            <w:proofErr w:type="gramStart"/>
            <w:r>
              <w:rPr>
                <w:b/>
              </w:rPr>
              <w:t>rode kool</w:t>
            </w:r>
            <w:proofErr w:type="gramEnd"/>
            <w:r>
              <w:rPr>
                <w:b/>
              </w:rPr>
              <w:t xml:space="preserve">, wordt de kool ook echt rood. </w:t>
            </w:r>
          </w:p>
        </w:tc>
        <w:tc>
          <w:tcPr>
            <w:tcW w:w="3021" w:type="dxa"/>
            <w:vAlign w:val="center"/>
          </w:tcPr>
          <w:p w:rsidR="008C2226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Methaanzuur zit in vinaigrettes van salades. </w:t>
            </w:r>
          </w:p>
        </w:tc>
      </w:tr>
      <w:tr w:rsidR="008C2226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8C2226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>Mieren scheiden methaanzuur uit ter zelfverdediging.</w:t>
            </w:r>
          </w:p>
        </w:tc>
        <w:tc>
          <w:tcPr>
            <w:tcW w:w="3021" w:type="dxa"/>
            <w:vAlign w:val="center"/>
          </w:tcPr>
          <w:p w:rsidR="008C2226" w:rsidRPr="008C2226" w:rsidRDefault="00FC7ED7" w:rsidP="008C22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Ethaanzuur</w:t>
            </w:r>
            <w:proofErr w:type="spellEnd"/>
            <w:r>
              <w:rPr>
                <w:b/>
              </w:rPr>
              <w:t xml:space="preserve"> gebruikt men om de kleuren in je jeans te fixeren. </w:t>
            </w:r>
          </w:p>
        </w:tc>
        <w:tc>
          <w:tcPr>
            <w:tcW w:w="3021" w:type="dxa"/>
            <w:vAlign w:val="center"/>
          </w:tcPr>
          <w:p w:rsidR="008C2226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Methaanzuur komt voor in brandnetels. </w:t>
            </w:r>
          </w:p>
        </w:tc>
      </w:tr>
      <w:tr w:rsidR="008C2226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8C2226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Biogas is een alternatief voor aardgas. </w:t>
            </w:r>
          </w:p>
        </w:tc>
        <w:tc>
          <w:tcPr>
            <w:tcW w:w="3021" w:type="dxa"/>
            <w:vAlign w:val="center"/>
          </w:tcPr>
          <w:p w:rsidR="008C2226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Momenteel zijn er meer dan tien miljoen koolstofverbindingen gekend. </w:t>
            </w:r>
          </w:p>
        </w:tc>
        <w:tc>
          <w:tcPr>
            <w:tcW w:w="3021" w:type="dxa"/>
            <w:vAlign w:val="center"/>
          </w:tcPr>
          <w:p w:rsidR="008C2226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Koolstofverbindingen kunnen enkel ketenvormig zijn. </w:t>
            </w:r>
          </w:p>
        </w:tc>
      </w:tr>
      <w:tr w:rsidR="008C2226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8C2226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Op alcoholische dranken heeft men in alle landen accijnzen. </w:t>
            </w:r>
          </w:p>
        </w:tc>
        <w:tc>
          <w:tcPr>
            <w:tcW w:w="3021" w:type="dxa"/>
            <w:vAlign w:val="center"/>
          </w:tcPr>
          <w:p w:rsidR="008C2226" w:rsidRPr="008C2226" w:rsidRDefault="00FC7ED7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Onverdund azijnzuur wordt ook wel </w:t>
            </w:r>
            <w:proofErr w:type="spellStart"/>
            <w:r>
              <w:rPr>
                <w:b/>
              </w:rPr>
              <w:t>ijszuur</w:t>
            </w:r>
            <w:proofErr w:type="spellEnd"/>
            <w:r>
              <w:rPr>
                <w:b/>
              </w:rPr>
              <w:t xml:space="preserve"> genoemd. </w:t>
            </w:r>
          </w:p>
        </w:tc>
        <w:tc>
          <w:tcPr>
            <w:tcW w:w="3021" w:type="dxa"/>
            <w:vAlign w:val="center"/>
          </w:tcPr>
          <w:p w:rsidR="008C2226" w:rsidRPr="008C2226" w:rsidRDefault="008C2226" w:rsidP="008C2226">
            <w:pPr>
              <w:jc w:val="center"/>
              <w:rPr>
                <w:b/>
              </w:rPr>
            </w:pPr>
          </w:p>
        </w:tc>
      </w:tr>
      <w:tr w:rsidR="008C2226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8C2226" w:rsidRPr="008C2226" w:rsidRDefault="00137181" w:rsidP="008C22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Juist</w:t>
            </w:r>
          </w:p>
        </w:tc>
        <w:tc>
          <w:tcPr>
            <w:tcW w:w="3021" w:type="dxa"/>
            <w:vAlign w:val="center"/>
          </w:tcPr>
          <w:p w:rsidR="008C2226" w:rsidRPr="008C2226" w:rsidRDefault="00137181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  <w:tc>
          <w:tcPr>
            <w:tcW w:w="3021" w:type="dxa"/>
            <w:vAlign w:val="center"/>
          </w:tcPr>
          <w:p w:rsidR="008C2226" w:rsidRPr="008C2226" w:rsidRDefault="00137181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</w:tr>
      <w:tr w:rsidR="008C2226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8C2226" w:rsidRPr="008C2226" w:rsidRDefault="00137181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  <w:tc>
          <w:tcPr>
            <w:tcW w:w="3021" w:type="dxa"/>
            <w:vAlign w:val="center"/>
          </w:tcPr>
          <w:p w:rsidR="008C2226" w:rsidRPr="008C2226" w:rsidRDefault="00137181" w:rsidP="008C2226">
            <w:pPr>
              <w:jc w:val="center"/>
              <w:rPr>
                <w:b/>
              </w:rPr>
            </w:pPr>
            <w:r>
              <w:rPr>
                <w:b/>
              </w:rPr>
              <w:t>Fout: onder pH 7</w:t>
            </w:r>
          </w:p>
        </w:tc>
        <w:tc>
          <w:tcPr>
            <w:tcW w:w="3021" w:type="dxa"/>
            <w:vAlign w:val="center"/>
          </w:tcPr>
          <w:p w:rsidR="008C2226" w:rsidRPr="008C2226" w:rsidRDefault="00137181" w:rsidP="008C2226">
            <w:pPr>
              <w:jc w:val="center"/>
              <w:rPr>
                <w:b/>
              </w:rPr>
            </w:pPr>
            <w:r>
              <w:rPr>
                <w:b/>
              </w:rPr>
              <w:t>Fout: hogere kooktemperatuur</w:t>
            </w:r>
          </w:p>
        </w:tc>
      </w:tr>
      <w:tr w:rsidR="008C2226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8C2226" w:rsidRPr="008C2226" w:rsidRDefault="00137181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Fout: dat is </w:t>
            </w:r>
            <w:proofErr w:type="spellStart"/>
            <w:r>
              <w:rPr>
                <w:b/>
              </w:rPr>
              <w:t>ethaanzuur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21" w:type="dxa"/>
            <w:vAlign w:val="center"/>
          </w:tcPr>
          <w:p w:rsidR="008C2226" w:rsidRPr="008C2226" w:rsidRDefault="00137181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  <w:tc>
          <w:tcPr>
            <w:tcW w:w="3021" w:type="dxa"/>
            <w:vAlign w:val="center"/>
          </w:tcPr>
          <w:p w:rsidR="008C2226" w:rsidRPr="008C2226" w:rsidRDefault="00137181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</w:tr>
      <w:tr w:rsidR="008C2226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8C2226" w:rsidRPr="008C2226" w:rsidRDefault="00137181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  <w:tc>
          <w:tcPr>
            <w:tcW w:w="3021" w:type="dxa"/>
            <w:vAlign w:val="center"/>
          </w:tcPr>
          <w:p w:rsidR="008C2226" w:rsidRPr="008C2226" w:rsidRDefault="00137181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  <w:tc>
          <w:tcPr>
            <w:tcW w:w="3021" w:type="dxa"/>
            <w:vAlign w:val="center"/>
          </w:tcPr>
          <w:p w:rsidR="008C2226" w:rsidRPr="008C2226" w:rsidRDefault="00137181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</w:tr>
      <w:tr w:rsidR="008C2226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8C2226" w:rsidRPr="008C2226" w:rsidRDefault="00137181" w:rsidP="008C2226">
            <w:pPr>
              <w:jc w:val="center"/>
              <w:rPr>
                <w:b/>
              </w:rPr>
            </w:pPr>
            <w:r>
              <w:rPr>
                <w:b/>
              </w:rPr>
              <w:t>Fout: ook ringvormig</w:t>
            </w:r>
          </w:p>
        </w:tc>
        <w:tc>
          <w:tcPr>
            <w:tcW w:w="3021" w:type="dxa"/>
            <w:vAlign w:val="center"/>
          </w:tcPr>
          <w:p w:rsidR="008C2226" w:rsidRPr="008C2226" w:rsidRDefault="00137181" w:rsidP="008C2226">
            <w:pPr>
              <w:jc w:val="center"/>
              <w:rPr>
                <w:b/>
              </w:rPr>
            </w:pPr>
            <w:r>
              <w:rPr>
                <w:b/>
              </w:rPr>
              <w:t xml:space="preserve">Juist </w:t>
            </w:r>
          </w:p>
        </w:tc>
        <w:tc>
          <w:tcPr>
            <w:tcW w:w="3021" w:type="dxa"/>
            <w:vAlign w:val="center"/>
          </w:tcPr>
          <w:p w:rsidR="008C2226" w:rsidRPr="008C2226" w:rsidRDefault="00137181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</w:p>
        </w:tc>
      </w:tr>
      <w:tr w:rsidR="008C2226" w:rsidRPr="008C2226" w:rsidTr="008C2226">
        <w:trPr>
          <w:trHeight w:val="2306"/>
        </w:trPr>
        <w:tc>
          <w:tcPr>
            <w:tcW w:w="3020" w:type="dxa"/>
            <w:vAlign w:val="center"/>
          </w:tcPr>
          <w:p w:rsidR="008C2226" w:rsidRPr="008C2226" w:rsidRDefault="008C2226" w:rsidP="008C2226">
            <w:pPr>
              <w:jc w:val="center"/>
              <w:rPr>
                <w:b/>
              </w:rPr>
            </w:pPr>
          </w:p>
        </w:tc>
        <w:tc>
          <w:tcPr>
            <w:tcW w:w="3021" w:type="dxa"/>
            <w:vAlign w:val="center"/>
          </w:tcPr>
          <w:p w:rsidR="008C2226" w:rsidRPr="008C2226" w:rsidRDefault="00137181" w:rsidP="008C2226">
            <w:pPr>
              <w:jc w:val="center"/>
              <w:rPr>
                <w:b/>
              </w:rPr>
            </w:pPr>
            <w:r>
              <w:rPr>
                <w:b/>
              </w:rPr>
              <w:t>Fout: ijsazijn</w:t>
            </w:r>
          </w:p>
        </w:tc>
        <w:tc>
          <w:tcPr>
            <w:tcW w:w="3021" w:type="dxa"/>
            <w:vAlign w:val="center"/>
          </w:tcPr>
          <w:p w:rsidR="008C2226" w:rsidRPr="008C2226" w:rsidRDefault="00137181" w:rsidP="008C2226">
            <w:pPr>
              <w:jc w:val="center"/>
              <w:rPr>
                <w:b/>
              </w:rPr>
            </w:pPr>
            <w:r>
              <w:rPr>
                <w:b/>
              </w:rPr>
              <w:t>Juist</w:t>
            </w:r>
            <w:bookmarkStart w:id="0" w:name="_GoBack"/>
            <w:bookmarkEnd w:id="0"/>
          </w:p>
        </w:tc>
      </w:tr>
    </w:tbl>
    <w:p w:rsidR="00DC7BAF" w:rsidRPr="008C2226" w:rsidRDefault="00137181" w:rsidP="008C2226">
      <w:pPr>
        <w:jc w:val="center"/>
        <w:rPr>
          <w:b/>
        </w:rPr>
      </w:pPr>
    </w:p>
    <w:sectPr w:rsidR="00DC7BAF" w:rsidRPr="008C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24"/>
    <w:rsid w:val="000A70B9"/>
    <w:rsid w:val="000F2FC3"/>
    <w:rsid w:val="00137181"/>
    <w:rsid w:val="001A1D39"/>
    <w:rsid w:val="001D1D58"/>
    <w:rsid w:val="001D5D4D"/>
    <w:rsid w:val="002471B3"/>
    <w:rsid w:val="002864CC"/>
    <w:rsid w:val="00567724"/>
    <w:rsid w:val="006212E3"/>
    <w:rsid w:val="006A7E65"/>
    <w:rsid w:val="00782D02"/>
    <w:rsid w:val="007A7751"/>
    <w:rsid w:val="007C62BB"/>
    <w:rsid w:val="008C2226"/>
    <w:rsid w:val="008F0435"/>
    <w:rsid w:val="00905398"/>
    <w:rsid w:val="009821E7"/>
    <w:rsid w:val="009C733E"/>
    <w:rsid w:val="00A97990"/>
    <w:rsid w:val="00AE164A"/>
    <w:rsid w:val="00B27EAF"/>
    <w:rsid w:val="00B72D76"/>
    <w:rsid w:val="00C14923"/>
    <w:rsid w:val="00C72230"/>
    <w:rsid w:val="00C72875"/>
    <w:rsid w:val="00CB0548"/>
    <w:rsid w:val="00CF7219"/>
    <w:rsid w:val="00D6088E"/>
    <w:rsid w:val="00DA13EF"/>
    <w:rsid w:val="00E256A0"/>
    <w:rsid w:val="00EC0A76"/>
    <w:rsid w:val="00EC7404"/>
    <w:rsid w:val="00F87F2A"/>
    <w:rsid w:val="00FB51F8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4B89"/>
  <w15:chartTrackingRefBased/>
  <w15:docId w15:val="{89520ABE-BA1A-47DD-A135-703AFD38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677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6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6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4</cp:revision>
  <cp:lastPrinted>2017-07-23T13:00:00Z</cp:lastPrinted>
  <dcterms:created xsi:type="dcterms:W3CDTF">2017-07-23T12:54:00Z</dcterms:created>
  <dcterms:modified xsi:type="dcterms:W3CDTF">2017-09-14T14:30:00Z</dcterms:modified>
</cp:coreProperties>
</file>