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6A47A2" w:rsidRPr="008A09ED" w:rsidTr="006A47A2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A47A2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A47A2" w:rsidRPr="008A09ED" w:rsidRDefault="006A47A2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Natriumpyrosulfiet</w:t>
                  </w:r>
                </w:p>
                <w:p w:rsidR="006A47A2" w:rsidRPr="008A09ED" w:rsidRDefault="006A47A2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Na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S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6A47A2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A47A2" w:rsidRPr="008A09ED" w:rsidRDefault="006A47A2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F8C673" wp14:editId="28E21740">
                        <wp:extent cx="609600" cy="609600"/>
                        <wp:effectExtent l="0" t="0" r="0" b="0"/>
                        <wp:docPr id="527" name="Afbeelding 527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A2B444" wp14:editId="70EA4926">
                        <wp:extent cx="609600" cy="609600"/>
                        <wp:effectExtent l="0" t="0" r="0" b="0"/>
                        <wp:docPr id="528" name="Afbeelding 52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A47A2" w:rsidRPr="008A09ED" w:rsidRDefault="006A47A2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6A47A2" w:rsidRPr="008A09ED" w:rsidRDefault="006A47A2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7681-57-4</w:t>
                  </w:r>
                </w:p>
                <w:p w:rsidR="006A47A2" w:rsidRPr="008A09ED" w:rsidRDefault="006A47A2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6A47A2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A47A2" w:rsidRPr="00C4415A" w:rsidRDefault="006A47A2" w:rsidP="00A31151">
                  <w:pPr>
                    <w:pStyle w:val="teksth"/>
                  </w:pPr>
                  <w:r w:rsidRPr="00C4415A">
                    <w:t>H 302-318-EUH031  Schadelijk bij inslikken. Veroorzaakt ernstig oogletsel. Vormt giftig gas in contact met zuren.</w:t>
                  </w:r>
                </w:p>
                <w:p w:rsidR="006A47A2" w:rsidRPr="008A09ED" w:rsidRDefault="006A47A2" w:rsidP="00A31151">
                  <w:pPr>
                    <w:pStyle w:val="tekstp"/>
                    <w:rPr>
                      <w:lang w:val="en-US"/>
                    </w:rPr>
                  </w:pPr>
                  <w:r w:rsidRPr="00C4415A">
                    <w:rPr>
                      <w:noProof/>
                    </w:rPr>
                    <w:t xml:space="preserve">P 280.1+3-301+312-305+351+338  Beschermende handschoenen en oogbescherming dragen. NA INSLIKKEN: bij onwel voelen een ANTIGIFCENTRUM of een arts raadplegen.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6A47A2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47A2" w:rsidRPr="008A09ED" w:rsidRDefault="006A47A2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47A2" w:rsidRPr="008A09ED" w:rsidRDefault="006A47A2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190,1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47A2" w:rsidRPr="008A09ED" w:rsidRDefault="006A47A2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A47A2" w:rsidRPr="008A09ED" w:rsidRDefault="006A47A2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24A</w:t>
                  </w:r>
                </w:p>
              </w:tc>
            </w:tr>
          </w:tbl>
          <w:p w:rsidR="006A47A2" w:rsidRPr="008A09ED" w:rsidRDefault="006A47A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2996"/>
    <w:rsid w:val="001C4934"/>
    <w:rsid w:val="001D4781"/>
    <w:rsid w:val="002F17A2"/>
    <w:rsid w:val="00306E94"/>
    <w:rsid w:val="003602B1"/>
    <w:rsid w:val="003972C8"/>
    <w:rsid w:val="003C438E"/>
    <w:rsid w:val="00451AAA"/>
    <w:rsid w:val="00461693"/>
    <w:rsid w:val="004754A7"/>
    <w:rsid w:val="00614A3E"/>
    <w:rsid w:val="006337D2"/>
    <w:rsid w:val="00636701"/>
    <w:rsid w:val="006A47A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4415A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2014-01-02T12:44:00Z</dcterms:created>
  <dcterms:modified xsi:type="dcterms:W3CDTF">2014-01-02T12:44:00Z</dcterms:modified>
</cp:coreProperties>
</file>