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  <w:spacing w:line="280" w:lineRule="exact"/>
                  </w:pPr>
                  <w:r w:rsidRPr="00D34443">
                    <w:rPr>
                      <w:noProof/>
                      <w:sz w:val="30"/>
                    </w:rPr>
                    <w:t>Magnesium (poeder, niet gestabiliseerd)</w:t>
                  </w:r>
                </w:p>
                <w:p w:rsidR="00D34443" w:rsidRPr="00D34443" w:rsidRDefault="00D34443" w:rsidP="00A31151">
                  <w:pPr>
                    <w:pStyle w:val="formule"/>
                  </w:pPr>
                  <w:r w:rsidRPr="00D34443">
                    <w:rPr>
                      <w:noProof/>
                    </w:rPr>
                    <w:t>Mg</w:t>
                  </w:r>
                  <w:r>
                    <w:tab/>
                  </w:r>
                </w:p>
              </w:tc>
            </w:tr>
            <w:tr w:rsidR="00D34443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ADA837C" wp14:editId="0BF30D9B">
                        <wp:extent cx="609600" cy="609600"/>
                        <wp:effectExtent l="0" t="0" r="0" b="0"/>
                        <wp:docPr id="103" name="Afbeelding 103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7439-95-4</w:t>
                  </w:r>
                </w:p>
                <w:p w:rsidR="00D34443" w:rsidRPr="00D34443" w:rsidRDefault="00D34443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Gevaar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633320" w:rsidRDefault="00D34443" w:rsidP="00A31151">
                  <w:pPr>
                    <w:pStyle w:val="teksth"/>
                  </w:pPr>
                  <w:r w:rsidRPr="00633320">
                    <w:t>H 260-250  In contact met water komen ontvlambare gassen vrij die spontaan kunnen ontbranden. Vat spontaan vlam bij blootstelling aan lucht.</w:t>
                  </w:r>
                </w:p>
                <w:p w:rsidR="00D34443" w:rsidRPr="00D34443" w:rsidRDefault="00D34443" w:rsidP="00A31151">
                  <w:pPr>
                    <w:pStyle w:val="tekstp"/>
                    <w:rPr>
                      <w:lang w:val="en-US"/>
                    </w:rPr>
                  </w:pPr>
                  <w:r w:rsidRPr="00633320">
                    <w:rPr>
                      <w:noProof/>
                    </w:rPr>
                    <w:t xml:space="preserve">P 210-402+404  Verwijderd houden van warmte/vonken/open vuur/hete oppervlakken. — Niet roken. </w:t>
                  </w:r>
                  <w:r w:rsidRPr="00D34443">
                    <w:rPr>
                      <w:noProof/>
                      <w:lang w:val="en-US"/>
                    </w:rPr>
                    <w:t>Op een droge plaats bewaren. In gesloten verpakking bewaren.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0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24,31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23A</w:t>
                  </w:r>
                </w:p>
              </w:tc>
            </w:tr>
          </w:tbl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64829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2013-12-15T10:40:00Z</dcterms:created>
  <dcterms:modified xsi:type="dcterms:W3CDTF">2013-12-15T10:40:00Z</dcterms:modified>
</cp:coreProperties>
</file>