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AE07DD" w:rsidRPr="00047F15" w:rsidTr="00AE07DD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E07DD" w:rsidRPr="00047F15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E07DD" w:rsidRPr="00047F15" w:rsidRDefault="00AE07DD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Ammoniumnitraat</w:t>
                  </w:r>
                </w:p>
                <w:p w:rsidR="00AE07DD" w:rsidRPr="00047F15" w:rsidRDefault="00AE07DD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NO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AE07DD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E07DD" w:rsidRPr="00047F15" w:rsidRDefault="00AE07DD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E71EEB" wp14:editId="5799FEC7">
                        <wp:extent cx="609600" cy="609600"/>
                        <wp:effectExtent l="0" t="0" r="0" b="0"/>
                        <wp:docPr id="81" name="Afbeelding 81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E07DD" w:rsidRPr="00047F15" w:rsidRDefault="00AE07DD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AE07DD" w:rsidRPr="00047F15" w:rsidRDefault="00AE07DD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6484-52-2</w:t>
                  </w:r>
                </w:p>
                <w:p w:rsidR="00AE07DD" w:rsidRPr="00047F15" w:rsidRDefault="00AE07DD" w:rsidP="001A549C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AE07DD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E07DD" w:rsidRPr="00047F15" w:rsidRDefault="00AE07DD" w:rsidP="00CB052F">
                  <w:pPr>
                    <w:pStyle w:val="teksth"/>
                  </w:pPr>
                  <w:r w:rsidRPr="00047F15">
                    <w:t>H 272  Kan brand bevorderen; oxiderend.</w:t>
                  </w:r>
                </w:p>
                <w:p w:rsidR="00AE07DD" w:rsidRPr="00047F15" w:rsidRDefault="00AE07DD" w:rsidP="00306E94">
                  <w:pPr>
                    <w:pStyle w:val="tekstp"/>
                  </w:pPr>
                  <w:r w:rsidRPr="00047F15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AE07DD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E07DD" w:rsidRPr="00047F15" w:rsidRDefault="00AE07DD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E07DD" w:rsidRPr="00047F15" w:rsidRDefault="00AE07DD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80,04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E07DD" w:rsidRPr="00047F15" w:rsidRDefault="00AE07DD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E07DD" w:rsidRPr="00047F15" w:rsidRDefault="00AE07DD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14A</w:t>
                  </w:r>
                </w:p>
              </w:tc>
            </w:tr>
          </w:tbl>
          <w:p w:rsidR="00AE07DD" w:rsidRPr="00047F15" w:rsidRDefault="00AE07DD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AE07DD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2013-11-29T09:51:00Z</dcterms:created>
  <dcterms:modified xsi:type="dcterms:W3CDTF">2013-11-29T09:51:00Z</dcterms:modified>
</cp:coreProperties>
</file>