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C23DC3" w:rsidRPr="00047F15" w:rsidTr="00C23DC3">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317"/>
              <w:gridCol w:w="282"/>
              <w:gridCol w:w="823"/>
            </w:tblGrid>
            <w:tr w:rsidR="00C23DC3" w:rsidRPr="00047F15" w:rsidTr="00047F15">
              <w:trPr>
                <w:cantSplit/>
                <w:trHeight w:hRule="exact" w:val="539"/>
                <w:jc w:val="center"/>
              </w:trPr>
              <w:tc>
                <w:tcPr>
                  <w:tcW w:w="5160" w:type="dxa"/>
                  <w:gridSpan w:val="5"/>
                  <w:shd w:val="clear" w:color="auto" w:fill="FFFF00"/>
                </w:tcPr>
                <w:p w:rsidR="00C23DC3" w:rsidRPr="00047F15" w:rsidRDefault="00C23DC3" w:rsidP="00047F15">
                  <w:pPr>
                    <w:pStyle w:val="productnaam"/>
                  </w:pPr>
                  <w:bookmarkStart w:id="0" w:name="_GoBack"/>
                  <w:bookmarkEnd w:id="0"/>
                  <w:r w:rsidRPr="00047F15">
                    <w:rPr>
                      <w:noProof/>
                    </w:rPr>
                    <w:t>Ammoniumdichromaat</w:t>
                  </w:r>
                </w:p>
                <w:p w:rsidR="00C23DC3" w:rsidRPr="00047F15" w:rsidRDefault="00C23DC3" w:rsidP="00047F15">
                  <w:pPr>
                    <w:pStyle w:val="formule"/>
                  </w:pPr>
                  <w:r w:rsidRPr="00047F15">
                    <w:rPr>
                      <w:noProof/>
                    </w:rPr>
                    <w:t>(NH</w:t>
                  </w:r>
                  <w:r w:rsidRPr="00047F15">
                    <w:rPr>
                      <w:noProof/>
                      <w:position w:val="-4"/>
                      <w:sz w:val="13"/>
                    </w:rPr>
                    <w:t>4</w:t>
                  </w:r>
                  <w:r w:rsidRPr="00047F15">
                    <w:rPr>
                      <w:noProof/>
                    </w:rPr>
                    <w:t>)</w:t>
                  </w:r>
                  <w:r w:rsidRPr="00047F15">
                    <w:rPr>
                      <w:noProof/>
                      <w:position w:val="-4"/>
                      <w:sz w:val="13"/>
                    </w:rPr>
                    <w:t>2</w:t>
                  </w:r>
                  <w:r w:rsidRPr="00047F15">
                    <w:rPr>
                      <w:noProof/>
                    </w:rPr>
                    <w:t>Cr</w:t>
                  </w:r>
                  <w:r w:rsidRPr="00047F15">
                    <w:rPr>
                      <w:noProof/>
                      <w:position w:val="-4"/>
                      <w:sz w:val="13"/>
                    </w:rPr>
                    <w:t>2</w:t>
                  </w:r>
                  <w:r w:rsidRPr="00047F15">
                    <w:rPr>
                      <w:noProof/>
                    </w:rPr>
                    <w:t>O</w:t>
                  </w:r>
                  <w:r w:rsidRPr="00047F15">
                    <w:rPr>
                      <w:noProof/>
                      <w:position w:val="-4"/>
                      <w:sz w:val="13"/>
                    </w:rPr>
                    <w:t>7</w:t>
                  </w:r>
                  <w:r>
                    <w:tab/>
                  </w:r>
                </w:p>
              </w:tc>
            </w:tr>
            <w:tr w:rsidR="00C23DC3" w:rsidRPr="00047F15" w:rsidTr="00047F15">
              <w:trPr>
                <w:cantSplit/>
                <w:trHeight w:hRule="exact" w:val="964"/>
                <w:jc w:val="center"/>
              </w:trPr>
              <w:tc>
                <w:tcPr>
                  <w:tcW w:w="4337" w:type="dxa"/>
                  <w:gridSpan w:val="4"/>
                  <w:tcMar>
                    <w:top w:w="11" w:type="dxa"/>
                    <w:left w:w="11" w:type="dxa"/>
                    <w:right w:w="0" w:type="dxa"/>
                  </w:tcMar>
                  <w:vAlign w:val="center"/>
                </w:tcPr>
                <w:p w:rsidR="00C23DC3" w:rsidRPr="00047F15" w:rsidRDefault="00C23DC3" w:rsidP="00047F15">
                  <w:pPr>
                    <w:pStyle w:val="picto"/>
                    <w:rPr>
                      <w:lang w:val="en-US"/>
                    </w:rPr>
                  </w:pPr>
                  <w:r>
                    <w:rPr>
                      <w:noProof/>
                      <w:lang w:val="nl-BE" w:eastAsia="nl-BE"/>
                    </w:rPr>
                    <w:drawing>
                      <wp:inline distT="0" distB="0" distL="0" distR="0" wp14:anchorId="4C13F814" wp14:editId="3520E844">
                        <wp:extent cx="542925" cy="533400"/>
                        <wp:effectExtent l="0" t="0" r="9525" b="0"/>
                        <wp:docPr id="58" name="Afbeelding 58" descr="C:\dBGS\GH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BGS\GHS0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4A7B39BE" wp14:editId="7462FAF9">
                        <wp:extent cx="542925" cy="533400"/>
                        <wp:effectExtent l="0" t="0" r="9525" b="0"/>
                        <wp:docPr id="59" name="Afbeelding 5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BGS\GHS0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14431134" wp14:editId="6BF7BD59">
                        <wp:extent cx="542925" cy="533400"/>
                        <wp:effectExtent l="0" t="0" r="9525" b="0"/>
                        <wp:docPr id="60" name="Afbeelding 6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BGS\GHS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1A27E7C9" wp14:editId="07F3C597">
                        <wp:extent cx="542925" cy="533400"/>
                        <wp:effectExtent l="0" t="0" r="9525" b="0"/>
                        <wp:docPr id="61" name="Afbeelding 61"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BGS\GHS0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DEFF4D8" wp14:editId="6990C4C7">
                        <wp:extent cx="542925" cy="533400"/>
                        <wp:effectExtent l="0" t="0" r="9525" b="0"/>
                        <wp:docPr id="62" name="Afbeelding 62"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BGS\GHS0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047F15">
                    <w:rPr>
                      <w:lang w:val="en-US"/>
                    </w:rPr>
                    <w:t xml:space="preserve"> </w:t>
                  </w:r>
                </w:p>
              </w:tc>
              <w:tc>
                <w:tcPr>
                  <w:tcW w:w="823" w:type="dxa"/>
                  <w:tcMar>
                    <w:top w:w="11" w:type="dxa"/>
                    <w:left w:w="0" w:type="dxa"/>
                    <w:right w:w="11" w:type="dxa"/>
                  </w:tcMar>
                </w:tcPr>
                <w:p w:rsidR="00C23DC3" w:rsidRPr="00047F15" w:rsidRDefault="00C23DC3" w:rsidP="00A31151">
                  <w:pPr>
                    <w:pStyle w:val="cas"/>
                    <w:rPr>
                      <w:lang w:val="en-US"/>
                    </w:rPr>
                  </w:pPr>
                  <w:r w:rsidRPr="00047F15">
                    <w:rPr>
                      <w:noProof/>
                      <w:lang w:val="en-US"/>
                    </w:rPr>
                    <w:t>CAS</w:t>
                  </w:r>
                </w:p>
                <w:p w:rsidR="00C23DC3" w:rsidRPr="00047F15" w:rsidRDefault="00C23DC3" w:rsidP="00A31151">
                  <w:pPr>
                    <w:pStyle w:val="cas"/>
                    <w:rPr>
                      <w:lang w:val="en-US"/>
                    </w:rPr>
                  </w:pPr>
                  <w:r w:rsidRPr="00047F15">
                    <w:rPr>
                      <w:noProof/>
                      <w:lang w:val="en-US"/>
                    </w:rPr>
                    <w:t>7789-09-5</w:t>
                  </w:r>
                </w:p>
                <w:p w:rsidR="00C23DC3" w:rsidRPr="00047F15" w:rsidRDefault="00C23DC3" w:rsidP="00A31151">
                  <w:pPr>
                    <w:pStyle w:val="signaalzin"/>
                    <w:rPr>
                      <w:lang w:val="en-US"/>
                    </w:rPr>
                  </w:pPr>
                  <w:r w:rsidRPr="00047F15">
                    <w:rPr>
                      <w:lang w:val="en-US"/>
                    </w:rPr>
                    <w:t>Gevaar</w:t>
                  </w:r>
                </w:p>
              </w:tc>
            </w:tr>
            <w:tr w:rsidR="00C23DC3" w:rsidRPr="00047F15" w:rsidTr="00047F15">
              <w:trPr>
                <w:cantSplit/>
                <w:trHeight w:hRule="exact" w:val="1644"/>
                <w:jc w:val="center"/>
              </w:trPr>
              <w:tc>
                <w:tcPr>
                  <w:tcW w:w="5160" w:type="dxa"/>
                  <w:gridSpan w:val="5"/>
                  <w:tcBorders>
                    <w:bottom w:val="nil"/>
                  </w:tcBorders>
                </w:tcPr>
                <w:p w:rsidR="00C23DC3" w:rsidRPr="00047F15" w:rsidRDefault="00C23DC3" w:rsidP="00047F15">
                  <w:pPr>
                    <w:pStyle w:val="teksth"/>
                    <w:spacing w:line="130" w:lineRule="exact"/>
                    <w:rPr>
                      <w:sz w:val="13"/>
                    </w:rPr>
                  </w:pPr>
                  <w:r w:rsidRPr="00047F15">
                    <w:rPr>
                      <w:sz w:val="13"/>
                    </w:rPr>
                    <w:t>H 272-350-340-360FD-330-301-372-312-314-334-317-410  Kan brand bevorderen; oxiderend. Kan kanker veroorzaken. Kan genetische schade veroorzaken. Kan de vruchtbaarheid schaden. Kan het ongeboren kind schaden. Dodelijk bij inademing. Giftig bij inslikken. Veroorzaakt schade aan organen bij langdurige of herhaalde blootstelling. Schadelijk bij contact met de huid. Veroorzaakt ernstige brandwonden en oogletsel. Kan bij inademing allergie- of astmasymptomen of ademhalingsmoeilijkheden veroorzaken. Kan een allergische huidreactie veroorzaken. Zeer giftig voor in het water levende organismen, met langdurige gevolgen.</w:t>
                  </w:r>
                </w:p>
                <w:p w:rsidR="00C23DC3" w:rsidRPr="00047F15" w:rsidRDefault="00C23DC3" w:rsidP="00047F15">
                  <w:pPr>
                    <w:pStyle w:val="tekstp"/>
                    <w:spacing w:line="130" w:lineRule="exact"/>
                  </w:pPr>
                  <w:r w:rsidRPr="00047F15">
                    <w:rPr>
                      <w:noProof/>
                      <w:sz w:val="13"/>
                    </w:rPr>
                    <w:t>P 201-220-260-273-280.1+3+5+7  Alvorens te gebruiken de speciale aanwijzingen raadplegen. Van kleding/…/brandbare stoffen verwijderd houden/bewaren. Stof/rook/gas/nevel/damp/spuitnevel niet inademen. Voorkom lozing in het milieu. Beschermende handschoenen, oogbescherming en stofmasker dragen en in afzuigkast werken.</w:t>
                  </w:r>
                </w:p>
              </w:tc>
            </w:tr>
            <w:tr w:rsidR="00C23DC3" w:rsidRPr="00047F15" w:rsidTr="00047F15">
              <w:trPr>
                <w:cantSplit/>
                <w:trHeight w:hRule="exact" w:val="170"/>
                <w:jc w:val="center"/>
              </w:trPr>
              <w:tc>
                <w:tcPr>
                  <w:tcW w:w="671" w:type="dxa"/>
                  <w:tcBorders>
                    <w:top w:val="nil"/>
                    <w:bottom w:val="single" w:sz="4" w:space="0" w:color="auto"/>
                  </w:tcBorders>
                  <w:shd w:val="clear" w:color="auto" w:fill="FFFF00"/>
                </w:tcPr>
                <w:p w:rsidR="00C23DC3" w:rsidRPr="00047F15" w:rsidRDefault="00C23DC3"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C23DC3" w:rsidRPr="00047F15" w:rsidRDefault="00C23DC3" w:rsidP="00A31151">
                  <w:pPr>
                    <w:pStyle w:val="Mr"/>
                    <w:rPr>
                      <w:lang w:val="en-US"/>
                    </w:rPr>
                  </w:pPr>
                  <w:r w:rsidRPr="00047F15">
                    <w:rPr>
                      <w:noProof/>
                      <w:lang w:val="en-US"/>
                    </w:rPr>
                    <w:t>Mr: 252,07</w:t>
                  </w:r>
                </w:p>
              </w:tc>
              <w:tc>
                <w:tcPr>
                  <w:tcW w:w="2317" w:type="dxa"/>
                  <w:tcBorders>
                    <w:top w:val="nil"/>
                    <w:bottom w:val="single" w:sz="4" w:space="0" w:color="auto"/>
                  </w:tcBorders>
                  <w:shd w:val="clear" w:color="auto" w:fill="FFFF00"/>
                </w:tcPr>
                <w:p w:rsidR="00C23DC3" w:rsidRPr="00047F15" w:rsidRDefault="00C23DC3" w:rsidP="00A31151">
                  <w:pPr>
                    <w:pStyle w:val="school"/>
                  </w:pPr>
                  <w:r w:rsidRPr="00047F15">
                    <w:rPr>
                      <w:noProof/>
                      <w:lang w:val="en-US"/>
                    </w:rPr>
                    <w:t>KHLim</w:t>
                  </w:r>
                </w:p>
              </w:tc>
              <w:tc>
                <w:tcPr>
                  <w:tcW w:w="1105" w:type="dxa"/>
                  <w:gridSpan w:val="2"/>
                  <w:tcBorders>
                    <w:top w:val="nil"/>
                    <w:bottom w:val="single" w:sz="4" w:space="0" w:color="auto"/>
                  </w:tcBorders>
                  <w:shd w:val="clear" w:color="auto" w:fill="FFFF00"/>
                </w:tcPr>
                <w:p w:rsidR="00C23DC3" w:rsidRPr="00047F15" w:rsidRDefault="00C23DC3" w:rsidP="00A31151">
                  <w:pPr>
                    <w:pStyle w:val="inventaris"/>
                    <w:rPr>
                      <w:lang w:val="en-US"/>
                    </w:rPr>
                  </w:pPr>
                  <w:r w:rsidRPr="00047F15">
                    <w:rPr>
                      <w:lang w:val="en-US"/>
                    </w:rPr>
                    <w:t>13C</w:t>
                  </w:r>
                </w:p>
              </w:tc>
            </w:tr>
          </w:tbl>
          <w:p w:rsidR="00C23DC3" w:rsidRPr="00047F15" w:rsidRDefault="00C23DC3" w:rsidP="00A31151">
            <w:pPr>
              <w:spacing w:line="20" w:lineRule="exact"/>
              <w:jc w:val="center"/>
              <w:rPr>
                <w:lang w:val="en-US"/>
              </w:rPr>
            </w:pPr>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23DC3"/>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2013-11-29T09:48:00Z</dcterms:created>
  <dcterms:modified xsi:type="dcterms:W3CDTF">2013-11-29T09:48:00Z</dcterms:modified>
</cp:coreProperties>
</file>