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BD4258" w:rsidP="00D34443">
                  <w:pPr>
                    <w:pStyle w:val="productnaam"/>
                  </w:pPr>
                  <w:r>
                    <w:rPr>
                      <w:noProof/>
                    </w:rPr>
                    <w:t xml:space="preserve">Acridine oranje </w:t>
                  </w:r>
                </w:p>
                <w:p w:rsidR="00D34443" w:rsidRPr="00D34443" w:rsidRDefault="00BD4258" w:rsidP="00D34443">
                  <w:pPr>
                    <w:pStyle w:val="formule"/>
                  </w:pPr>
                  <w:r w:rsidRPr="00BD4258">
                    <w:rPr>
                      <w:noProof/>
                    </w:rPr>
                    <w:t>C</w:t>
                  </w:r>
                  <w:r w:rsidRPr="00BD4258">
                    <w:rPr>
                      <w:noProof/>
                      <w:vertAlign w:val="subscript"/>
                    </w:rPr>
                    <w:t>34</w:t>
                  </w:r>
                  <w:r w:rsidRPr="00BD4258">
                    <w:rPr>
                      <w:noProof/>
                    </w:rPr>
                    <w:t>H</w:t>
                  </w:r>
                  <w:r w:rsidRPr="00BD4258">
                    <w:rPr>
                      <w:noProof/>
                      <w:vertAlign w:val="subscript"/>
                    </w:rPr>
                    <w:t>40</w:t>
                  </w:r>
                  <w:r w:rsidRPr="00BD4258">
                    <w:rPr>
                      <w:noProof/>
                    </w:rPr>
                    <w:t>Cl</w:t>
                  </w:r>
                  <w:r w:rsidRPr="00BD4258">
                    <w:rPr>
                      <w:noProof/>
                      <w:vertAlign w:val="subscript"/>
                    </w:rPr>
                    <w:t>4</w:t>
                  </w:r>
                  <w:r w:rsidRPr="00BD4258">
                    <w:rPr>
                      <w:noProof/>
                    </w:rPr>
                    <w:t>N</w:t>
                  </w:r>
                  <w:r w:rsidRPr="00BD4258">
                    <w:rPr>
                      <w:noProof/>
                      <w:vertAlign w:val="subscript"/>
                    </w:rPr>
                    <w:t>6</w:t>
                  </w:r>
                  <w:r w:rsidRPr="00BD4258">
                    <w:rPr>
                      <w:noProof/>
                    </w:rPr>
                    <w:t>Zn</w:t>
                  </w:r>
                  <w:r w:rsidR="00D34443"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4A79F45" wp14:editId="4D95E9F1">
                        <wp:extent cx="609600" cy="609600"/>
                        <wp:effectExtent l="0" t="0" r="0" b="0"/>
                        <wp:docPr id="6" name="Afbeelding 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14371"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999EA11" wp14:editId="70B5526F">
                        <wp:extent cx="609600" cy="609600"/>
                        <wp:effectExtent l="0" t="0" r="0" b="0"/>
                        <wp:docPr id="628" name="Afbeelding 628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BD4258" w:rsidP="00A31151">
                  <w:pPr>
                    <w:pStyle w:val="cas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10127-02-3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BD4258" w:rsidRDefault="00BD4258" w:rsidP="00A31151">
                  <w:pPr>
                    <w:pStyle w:val="tekstp"/>
                  </w:pPr>
                  <w:r w:rsidRPr="00BD4258">
                    <w:rPr>
                      <w:bCs/>
                      <w:noProof/>
                      <w:sz w:val="14"/>
                      <w:szCs w:val="14"/>
                    </w:rPr>
                    <w:t>H340-319-335-315 Kan genetische schade veroorzaken. Veroorzaakt ernstige oogirritatie. Kan irritatie van de luchtwegen veroorzaken. Veroorzaakt huidirritatie.</w:t>
                  </w:r>
                  <w:r>
                    <w:rPr>
                      <w:bCs/>
                      <w:noProof/>
                    </w:rPr>
                    <w:br/>
                  </w:r>
                  <w:r w:rsidRPr="00BD4258">
                    <w:rPr>
                      <w:noProof/>
                      <w:sz w:val="14"/>
                      <w:szCs w:val="14"/>
                    </w:rPr>
                    <w:t>P201-281-302+352-304+340-305+351+338-309+311 Alvorens te gebruiken de speciale aanwijzingen raadplegen. De nodige persoonlijke beschermingsuitrusting gebruiken. Bij contact met de huid: met veel water en zeep wassen. Na inademing: het slachtoffer in de frisse lucht brengen en laten rusten in een houding die het ademen vergemakkelijkt. Bij contact met de ogen: voorzichtig afspoelen met water gedurende enkele minuten. Indien mogelijk, contactlenzen verwijderen. Blijven spoelen. Na (mogelijke) blootstelling: een antigifcentrum of een arts raadplegen.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 xml:space="preserve">Mr: </w:t>
                  </w:r>
                  <w:r w:rsidR="00BD4258" w:rsidRPr="00BD4258">
                    <w:rPr>
                      <w:noProof/>
                      <w:lang w:val="en-US"/>
                    </w:rPr>
                    <w:t>642,5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BD4258" w:rsidP="00A31151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9A6C4C"/>
    <w:rsid w:val="00A31151"/>
    <w:rsid w:val="00AD3E81"/>
    <w:rsid w:val="00AD7899"/>
    <w:rsid w:val="00B971B6"/>
    <w:rsid w:val="00BA7E99"/>
    <w:rsid w:val="00BD4258"/>
    <w:rsid w:val="00CB052F"/>
    <w:rsid w:val="00D14371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3</cp:revision>
  <dcterms:created xsi:type="dcterms:W3CDTF">2014-01-04T17:44:00Z</dcterms:created>
  <dcterms:modified xsi:type="dcterms:W3CDTF">2014-01-04T17:45:00Z</dcterms:modified>
</cp:coreProperties>
</file>