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648" w:type="dxa"/>
        <w:tblLook w:val="04A0" w:firstRow="1" w:lastRow="0" w:firstColumn="1" w:lastColumn="0" w:noHBand="0" w:noVBand="1"/>
      </w:tblPr>
      <w:tblGrid>
        <w:gridCol w:w="7257"/>
        <w:gridCol w:w="1134"/>
        <w:gridCol w:w="7257"/>
      </w:tblGrid>
      <w:tr w:rsidR="00262108" w:rsidTr="00F31A3D">
        <w:tc>
          <w:tcPr>
            <w:tcW w:w="7257" w:type="dxa"/>
          </w:tcPr>
          <w:p w:rsidR="00262108" w:rsidRDefault="00262108" w:rsidP="00262108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bookmarkStart w:id="0" w:name="_GoBack"/>
            <w:bookmarkEnd w:id="0"/>
          </w:p>
          <w:p w:rsidR="00262108" w:rsidRDefault="00262108" w:rsidP="00262108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Geef de naam van het volgende gevarensymbool:</w:t>
            </w:r>
          </w:p>
          <w:p w:rsidR="000C3BCE" w:rsidRDefault="000C3BCE" w:rsidP="00262108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0C3BCE" w:rsidRDefault="000C3BCE" w:rsidP="00262108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65D0399" wp14:editId="695FEC6E">
                  <wp:extent cx="1720800" cy="1800000"/>
                  <wp:effectExtent l="0" t="0" r="0" b="0"/>
                  <wp:docPr id="19" name="Afbeelding 19" descr="http://www.anlag.nl/Assets/ContentImages/wetregelgeving_1_z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nlag.nl/Assets/ContentImages/wetregelgeving_1_zoo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3" t="4182" r="65112" b="74431"/>
                          <a:stretch/>
                        </pic:blipFill>
                        <pic:spPr bwMode="auto">
                          <a:xfrm>
                            <a:off x="0" y="0"/>
                            <a:ext cx="1720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2108" w:rsidRDefault="00262108" w:rsidP="00262108"/>
        </w:tc>
        <w:tc>
          <w:tcPr>
            <w:tcW w:w="1134" w:type="dxa"/>
          </w:tcPr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Pr="00E76C49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0C3BCE" w:rsidRDefault="000C3BCE" w:rsidP="001319C0">
            <w:pPr>
              <w:tabs>
                <w:tab w:val="left" w:pos="1419"/>
              </w:tabs>
              <w:rPr>
                <w:rFonts w:ascii="Harlow Solid Italic" w:hAnsi="Harlow Solid Italic"/>
                <w:sz w:val="36"/>
                <w:szCs w:val="40"/>
              </w:rPr>
            </w:pP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Geef de naam van het volgende gevarensymbool:</w:t>
            </w: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FFE2EE0" wp14:editId="755904F7">
                  <wp:extent cx="1638000" cy="1800000"/>
                  <wp:effectExtent l="0" t="0" r="635" b="0"/>
                  <wp:docPr id="20" name="Afbeelding 20" descr="http://www.anlag.nl/Assets/ContentImages/wetregelgeving_1_z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nlag.nl/Assets/ContentImages/wetregelgeving_1_zoo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6" t="35247" r="65278" b="42051"/>
                          <a:stretch/>
                        </pic:blipFill>
                        <pic:spPr bwMode="auto">
                          <a:xfrm>
                            <a:off x="0" y="0"/>
                            <a:ext cx="1638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2108" w:rsidRDefault="00262108" w:rsidP="00F40AB2"/>
        </w:tc>
      </w:tr>
      <w:tr w:rsidR="00262108" w:rsidTr="00F31A3D">
        <w:tc>
          <w:tcPr>
            <w:tcW w:w="7257" w:type="dxa"/>
          </w:tcPr>
          <w:p w:rsidR="00262108" w:rsidRDefault="00262108" w:rsidP="00F40AB2"/>
        </w:tc>
        <w:tc>
          <w:tcPr>
            <w:tcW w:w="1134" w:type="dxa"/>
          </w:tcPr>
          <w:p w:rsidR="00262108" w:rsidRDefault="00262108" w:rsidP="00F40AB2"/>
        </w:tc>
        <w:tc>
          <w:tcPr>
            <w:tcW w:w="7257" w:type="dxa"/>
          </w:tcPr>
          <w:p w:rsidR="00262108" w:rsidRDefault="00262108" w:rsidP="00F40AB2"/>
        </w:tc>
      </w:tr>
      <w:tr w:rsidR="00262108" w:rsidTr="00F31A3D">
        <w:tc>
          <w:tcPr>
            <w:tcW w:w="7257" w:type="dxa"/>
          </w:tcPr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Geef de naam van het volgende gevarensymbool:</w:t>
            </w: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05C8C4A" wp14:editId="397ED33E">
                  <wp:extent cx="1778400" cy="1800000"/>
                  <wp:effectExtent l="0" t="0" r="0" b="0"/>
                  <wp:docPr id="21" name="Afbeelding 21" descr="http://www.anlag.nl/Assets/ContentImages/wetregelgeving_1_z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nlag.nl/Assets/ContentImages/wetregelgeving_1_zoo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54" t="3944" r="36337" b="75143"/>
                          <a:stretch/>
                        </pic:blipFill>
                        <pic:spPr bwMode="auto">
                          <a:xfrm>
                            <a:off x="0" y="0"/>
                            <a:ext cx="17784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2108" w:rsidRDefault="00262108" w:rsidP="00F40AB2"/>
        </w:tc>
        <w:tc>
          <w:tcPr>
            <w:tcW w:w="1134" w:type="dxa"/>
          </w:tcPr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Pr="00E76C49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Geef de naam van het volgende gevarensymbool:</w:t>
            </w: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17ABBA0" wp14:editId="6C7CDB9D">
                  <wp:extent cx="1713600" cy="1800000"/>
                  <wp:effectExtent l="0" t="0" r="1270" b="0"/>
                  <wp:docPr id="28" name="Afbeelding 28" descr="http://www.anlag.nl/Assets/ContentImages/wetregelgeving_1_z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nlag.nl/Assets/ContentImages/wetregelgeving_1_zoo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94" t="3705" r="7233" b="74072"/>
                          <a:stretch/>
                        </pic:blipFill>
                        <pic:spPr bwMode="auto">
                          <a:xfrm>
                            <a:off x="0" y="0"/>
                            <a:ext cx="17136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2108" w:rsidRDefault="00262108" w:rsidP="00F40AB2"/>
        </w:tc>
      </w:tr>
      <w:tr w:rsidR="00262108" w:rsidTr="00F31A3D">
        <w:tc>
          <w:tcPr>
            <w:tcW w:w="7257" w:type="dxa"/>
          </w:tcPr>
          <w:p w:rsidR="00262108" w:rsidRDefault="00262108" w:rsidP="00F40AB2"/>
        </w:tc>
        <w:tc>
          <w:tcPr>
            <w:tcW w:w="1134" w:type="dxa"/>
          </w:tcPr>
          <w:p w:rsidR="00262108" w:rsidRDefault="00262108" w:rsidP="00F40AB2"/>
        </w:tc>
        <w:tc>
          <w:tcPr>
            <w:tcW w:w="7257" w:type="dxa"/>
          </w:tcPr>
          <w:p w:rsidR="00262108" w:rsidRDefault="00262108" w:rsidP="00F40AB2"/>
        </w:tc>
      </w:tr>
      <w:tr w:rsidR="00262108" w:rsidTr="00F31A3D">
        <w:tc>
          <w:tcPr>
            <w:tcW w:w="7257" w:type="dxa"/>
          </w:tcPr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Geef de naam van het volgende gevarensymbool:</w:t>
            </w: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EA17E71" wp14:editId="047C8E98">
                  <wp:extent cx="1652400" cy="1800000"/>
                  <wp:effectExtent l="0" t="0" r="5080" b="0"/>
                  <wp:docPr id="23" name="Afbeelding 23" descr="http://www.anlag.nl/Assets/ContentImages/wetregelgeving_1_z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nlag.nl/Assets/ContentImages/wetregelgeving_1_zoo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59" t="65836" r="7233" b="11218"/>
                          <a:stretch/>
                        </pic:blipFill>
                        <pic:spPr bwMode="auto">
                          <a:xfrm>
                            <a:off x="0" y="0"/>
                            <a:ext cx="16524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2108" w:rsidRDefault="00262108" w:rsidP="00F40AB2"/>
        </w:tc>
        <w:tc>
          <w:tcPr>
            <w:tcW w:w="1134" w:type="dxa"/>
          </w:tcPr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Pr="00E76C49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Geef de naam van het volgende gevarensymbool:</w:t>
            </w: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0C3BCE" w:rsidRP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9771305" wp14:editId="28216A54">
                  <wp:extent cx="1735200" cy="1800000"/>
                  <wp:effectExtent l="0" t="0" r="0" b="0"/>
                  <wp:docPr id="24" name="Afbeelding 24" descr="http://www.anlag.nl/Assets/ContentImages/wetregelgeving_1_z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nlag.nl/Assets/ContentImages/wetregelgeving_1_zoo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59" t="35726" r="6737" b="42045"/>
                          <a:stretch/>
                        </pic:blipFill>
                        <pic:spPr bwMode="auto">
                          <a:xfrm>
                            <a:off x="0" y="0"/>
                            <a:ext cx="17352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108" w:rsidTr="00F31A3D">
        <w:tc>
          <w:tcPr>
            <w:tcW w:w="7257" w:type="dxa"/>
          </w:tcPr>
          <w:p w:rsidR="00262108" w:rsidRDefault="00262108" w:rsidP="00F40AB2"/>
        </w:tc>
        <w:tc>
          <w:tcPr>
            <w:tcW w:w="1134" w:type="dxa"/>
          </w:tcPr>
          <w:p w:rsidR="00262108" w:rsidRDefault="00262108" w:rsidP="00F40AB2"/>
        </w:tc>
        <w:tc>
          <w:tcPr>
            <w:tcW w:w="7257" w:type="dxa"/>
          </w:tcPr>
          <w:p w:rsidR="00262108" w:rsidRDefault="00262108" w:rsidP="00F40AB2"/>
        </w:tc>
      </w:tr>
      <w:tr w:rsidR="00262108" w:rsidTr="00F31A3D">
        <w:tc>
          <w:tcPr>
            <w:tcW w:w="7257" w:type="dxa"/>
          </w:tcPr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Geef de naam van het volgende gevarensymbool:</w:t>
            </w: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B5F474A" wp14:editId="413EDDE4">
                  <wp:extent cx="1692000" cy="1800000"/>
                  <wp:effectExtent l="0" t="0" r="3810" b="0"/>
                  <wp:docPr id="25" name="Afbeelding 25" descr="http://www.anlag.nl/Assets/ContentImages/wetregelgeving_1_z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nlag.nl/Assets/ContentImages/wetregelgeving_1_zoo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9" t="35845" r="36503" b="42406"/>
                          <a:stretch/>
                        </pic:blipFill>
                        <pic:spPr bwMode="auto">
                          <a:xfrm>
                            <a:off x="0" y="0"/>
                            <a:ext cx="1692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2108" w:rsidRDefault="00262108" w:rsidP="00F40AB2"/>
        </w:tc>
        <w:tc>
          <w:tcPr>
            <w:tcW w:w="1134" w:type="dxa"/>
          </w:tcPr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Pr="00E76C49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Geef de naam van het volgende gevarensymbool:</w:t>
            </w: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3D33EFC" wp14:editId="7A240423">
                  <wp:extent cx="1749600" cy="1800000"/>
                  <wp:effectExtent l="0" t="0" r="3175" b="0"/>
                  <wp:docPr id="26" name="Afbeelding 26" descr="http://www.anlag.nl/Assets/ContentImages/wetregelgeving_1_z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nlag.nl/Assets/ContentImages/wetregelgeving_1_zoo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24" t="66194" r="36337" b="12296"/>
                          <a:stretch/>
                        </pic:blipFill>
                        <pic:spPr bwMode="auto">
                          <a:xfrm>
                            <a:off x="0" y="0"/>
                            <a:ext cx="17496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2108" w:rsidRDefault="00262108" w:rsidP="00F40AB2"/>
        </w:tc>
      </w:tr>
      <w:tr w:rsidR="00262108" w:rsidTr="00F31A3D">
        <w:tc>
          <w:tcPr>
            <w:tcW w:w="7257" w:type="dxa"/>
          </w:tcPr>
          <w:p w:rsidR="00262108" w:rsidRDefault="00262108" w:rsidP="00F40AB2"/>
        </w:tc>
        <w:tc>
          <w:tcPr>
            <w:tcW w:w="1134" w:type="dxa"/>
          </w:tcPr>
          <w:p w:rsidR="00262108" w:rsidRDefault="00262108" w:rsidP="00F40AB2"/>
        </w:tc>
        <w:tc>
          <w:tcPr>
            <w:tcW w:w="7257" w:type="dxa"/>
          </w:tcPr>
          <w:p w:rsidR="00262108" w:rsidRDefault="00262108" w:rsidP="00F40AB2"/>
        </w:tc>
      </w:tr>
      <w:tr w:rsidR="00262108" w:rsidTr="00F31A3D">
        <w:tc>
          <w:tcPr>
            <w:tcW w:w="7257" w:type="dxa"/>
          </w:tcPr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Geef de naam van het volgende gevarensymbool:</w:t>
            </w: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0C3BCE" w:rsidRDefault="000C3BCE" w:rsidP="000C3BCE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FAEBFBA" wp14:editId="4DFE3CC7">
                  <wp:extent cx="1684800" cy="1800000"/>
                  <wp:effectExtent l="0" t="0" r="0" b="0"/>
                  <wp:docPr id="27" name="Afbeelding 27" descr="http://www.anlag.nl/Assets/ContentImages/wetregelgeving_1_z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nlag.nl/Assets/ContentImages/wetregelgeving_1_zoo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4" t="65717" r="64947" b="12051"/>
                          <a:stretch/>
                        </pic:blipFill>
                        <pic:spPr bwMode="auto">
                          <a:xfrm>
                            <a:off x="0" y="0"/>
                            <a:ext cx="1684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2108" w:rsidRDefault="00262108" w:rsidP="00F40AB2"/>
        </w:tc>
        <w:tc>
          <w:tcPr>
            <w:tcW w:w="1134" w:type="dxa"/>
          </w:tcPr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Pr="00E76C49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262108" w:rsidRPr="00721C73" w:rsidRDefault="00262108" w:rsidP="00721C73">
            <w:pPr>
              <w:jc w:val="center"/>
              <w:rPr>
                <w:rFonts w:ascii="Harlow Solid Italic" w:hAnsi="Harlow Solid Italic"/>
                <w:sz w:val="36"/>
              </w:rPr>
            </w:pPr>
          </w:p>
          <w:p w:rsidR="00721C73" w:rsidRDefault="00721C73" w:rsidP="00721C73">
            <w:pPr>
              <w:jc w:val="center"/>
              <w:rPr>
                <w:rFonts w:ascii="Harlow Solid Italic" w:hAnsi="Harlow Solid Italic"/>
                <w:sz w:val="36"/>
              </w:rPr>
            </w:pPr>
            <w:r w:rsidRPr="00721C73">
              <w:rPr>
                <w:rFonts w:ascii="Harlow Solid Italic" w:hAnsi="Harlow Solid Italic"/>
                <w:sz w:val="36"/>
              </w:rPr>
              <w:t xml:space="preserve">Scan de volgende </w:t>
            </w:r>
            <w:proofErr w:type="spellStart"/>
            <w:r w:rsidRPr="00721C73">
              <w:rPr>
                <w:rFonts w:ascii="Harlow Solid Italic" w:hAnsi="Harlow Solid Italic"/>
                <w:sz w:val="36"/>
              </w:rPr>
              <w:t>Qr</w:t>
            </w:r>
            <w:proofErr w:type="spellEnd"/>
            <w:r w:rsidRPr="00721C73">
              <w:rPr>
                <w:rFonts w:ascii="Harlow Solid Italic" w:hAnsi="Harlow Solid Italic"/>
                <w:sz w:val="36"/>
              </w:rPr>
              <w:t xml:space="preserve">-code. </w:t>
            </w:r>
            <w:r>
              <w:rPr>
                <w:rFonts w:ascii="Harlow Solid Italic" w:hAnsi="Harlow Solid Italic"/>
                <w:sz w:val="36"/>
              </w:rPr>
              <w:br/>
              <w:t>Wat</w:t>
            </w:r>
            <w:r w:rsidRPr="00721C73">
              <w:rPr>
                <w:rFonts w:ascii="Harlow Solid Italic" w:hAnsi="Harlow Solid Italic"/>
                <w:sz w:val="36"/>
              </w:rPr>
              <w:t xml:space="preserve"> is er fout in deze situatie?</w:t>
            </w:r>
          </w:p>
          <w:p w:rsidR="00721C73" w:rsidRDefault="00721C73" w:rsidP="00721C73">
            <w:pPr>
              <w:jc w:val="center"/>
              <w:rPr>
                <w:rFonts w:ascii="Harlow Solid Italic" w:hAnsi="Harlow Solid Italic"/>
                <w:sz w:val="36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D6E81F3" wp14:editId="037C1116">
                  <wp:extent cx="1800000" cy="18000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ndbaa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1C73" w:rsidRDefault="00721C73" w:rsidP="00721C73">
            <w:pPr>
              <w:jc w:val="center"/>
            </w:pPr>
          </w:p>
        </w:tc>
      </w:tr>
      <w:tr w:rsidR="00262108" w:rsidTr="00F31A3D">
        <w:tc>
          <w:tcPr>
            <w:tcW w:w="7257" w:type="dxa"/>
          </w:tcPr>
          <w:p w:rsidR="00262108" w:rsidRDefault="00262108" w:rsidP="00F40AB2"/>
        </w:tc>
        <w:tc>
          <w:tcPr>
            <w:tcW w:w="1134" w:type="dxa"/>
          </w:tcPr>
          <w:p w:rsidR="00262108" w:rsidRDefault="00262108" w:rsidP="00F40AB2"/>
        </w:tc>
        <w:tc>
          <w:tcPr>
            <w:tcW w:w="7257" w:type="dxa"/>
          </w:tcPr>
          <w:p w:rsidR="00262108" w:rsidRDefault="00262108" w:rsidP="00F40AB2"/>
        </w:tc>
      </w:tr>
      <w:tr w:rsidR="00262108" w:rsidTr="00F31A3D">
        <w:tc>
          <w:tcPr>
            <w:tcW w:w="7257" w:type="dxa"/>
          </w:tcPr>
          <w:p w:rsidR="00721C73" w:rsidRPr="00721C73" w:rsidRDefault="00721C73" w:rsidP="00721C73">
            <w:pPr>
              <w:jc w:val="center"/>
              <w:rPr>
                <w:rFonts w:ascii="Harlow Solid Italic" w:hAnsi="Harlow Solid Italic"/>
                <w:sz w:val="36"/>
              </w:rPr>
            </w:pPr>
          </w:p>
          <w:p w:rsidR="00721C73" w:rsidRDefault="00721C73" w:rsidP="00721C73">
            <w:pPr>
              <w:jc w:val="center"/>
              <w:rPr>
                <w:rFonts w:ascii="Harlow Solid Italic" w:hAnsi="Harlow Solid Italic"/>
                <w:sz w:val="36"/>
              </w:rPr>
            </w:pPr>
            <w:r w:rsidRPr="00721C73">
              <w:rPr>
                <w:rFonts w:ascii="Harlow Solid Italic" w:hAnsi="Harlow Solid Italic"/>
                <w:sz w:val="36"/>
              </w:rPr>
              <w:t xml:space="preserve">Scan de volgende </w:t>
            </w:r>
            <w:proofErr w:type="spellStart"/>
            <w:r w:rsidRPr="00721C73">
              <w:rPr>
                <w:rFonts w:ascii="Harlow Solid Italic" w:hAnsi="Harlow Solid Italic"/>
                <w:sz w:val="36"/>
              </w:rPr>
              <w:t>Qr</w:t>
            </w:r>
            <w:proofErr w:type="spellEnd"/>
            <w:r w:rsidRPr="00721C73">
              <w:rPr>
                <w:rFonts w:ascii="Harlow Solid Italic" w:hAnsi="Harlow Solid Italic"/>
                <w:sz w:val="36"/>
              </w:rPr>
              <w:t xml:space="preserve">-code. </w:t>
            </w:r>
            <w:r>
              <w:rPr>
                <w:rFonts w:ascii="Harlow Solid Italic" w:hAnsi="Harlow Solid Italic"/>
                <w:sz w:val="36"/>
              </w:rPr>
              <w:br/>
              <w:t>Wat</w:t>
            </w:r>
            <w:r w:rsidRPr="00721C73">
              <w:rPr>
                <w:rFonts w:ascii="Harlow Solid Italic" w:hAnsi="Harlow Solid Italic"/>
                <w:sz w:val="36"/>
              </w:rPr>
              <w:t xml:space="preserve"> is er fout in deze situatie?</w:t>
            </w:r>
          </w:p>
          <w:p w:rsidR="00721C73" w:rsidRDefault="00721C73" w:rsidP="00721C73">
            <w:pPr>
              <w:jc w:val="center"/>
              <w:rPr>
                <w:rFonts w:ascii="Harlow Solid Italic" w:hAnsi="Harlow Solid Italic"/>
                <w:sz w:val="36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55A01D0" wp14:editId="59045A62">
                  <wp:extent cx="1800000" cy="18000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rrosief (2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2108" w:rsidRDefault="00262108" w:rsidP="00F40AB2"/>
        </w:tc>
        <w:tc>
          <w:tcPr>
            <w:tcW w:w="1134" w:type="dxa"/>
          </w:tcPr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62108" w:rsidRPr="00E76C49" w:rsidRDefault="0026210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721C73" w:rsidRPr="00721C73" w:rsidRDefault="00721C73" w:rsidP="00721C73">
            <w:pPr>
              <w:jc w:val="center"/>
              <w:rPr>
                <w:rFonts w:ascii="Harlow Solid Italic" w:hAnsi="Harlow Solid Italic"/>
                <w:sz w:val="36"/>
              </w:rPr>
            </w:pPr>
          </w:p>
          <w:p w:rsidR="00721C73" w:rsidRDefault="00721C73" w:rsidP="00721C73">
            <w:pPr>
              <w:jc w:val="center"/>
              <w:rPr>
                <w:rFonts w:ascii="Harlow Solid Italic" w:hAnsi="Harlow Solid Italic"/>
                <w:sz w:val="36"/>
              </w:rPr>
            </w:pPr>
            <w:r w:rsidRPr="00721C73">
              <w:rPr>
                <w:rFonts w:ascii="Harlow Solid Italic" w:hAnsi="Harlow Solid Italic"/>
                <w:sz w:val="36"/>
              </w:rPr>
              <w:t xml:space="preserve">Scan de volgende </w:t>
            </w:r>
            <w:proofErr w:type="spellStart"/>
            <w:r w:rsidRPr="00721C73">
              <w:rPr>
                <w:rFonts w:ascii="Harlow Solid Italic" w:hAnsi="Harlow Solid Italic"/>
                <w:sz w:val="36"/>
              </w:rPr>
              <w:t>Qr</w:t>
            </w:r>
            <w:proofErr w:type="spellEnd"/>
            <w:r w:rsidRPr="00721C73">
              <w:rPr>
                <w:rFonts w:ascii="Harlow Solid Italic" w:hAnsi="Harlow Solid Italic"/>
                <w:sz w:val="36"/>
              </w:rPr>
              <w:t xml:space="preserve">-code. </w:t>
            </w:r>
            <w:r>
              <w:rPr>
                <w:rFonts w:ascii="Harlow Solid Italic" w:hAnsi="Harlow Solid Italic"/>
                <w:sz w:val="36"/>
              </w:rPr>
              <w:br/>
              <w:t>Wat</w:t>
            </w:r>
            <w:r w:rsidRPr="00721C73">
              <w:rPr>
                <w:rFonts w:ascii="Harlow Solid Italic" w:hAnsi="Harlow Solid Italic"/>
                <w:sz w:val="36"/>
              </w:rPr>
              <w:t xml:space="preserve"> is er fout in deze situatie?</w:t>
            </w:r>
          </w:p>
          <w:p w:rsidR="00721C73" w:rsidRDefault="00721C73" w:rsidP="00721C73">
            <w:pPr>
              <w:jc w:val="center"/>
              <w:rPr>
                <w:rFonts w:ascii="Harlow Solid Italic" w:hAnsi="Harlow Solid Italic"/>
                <w:sz w:val="36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70C48EE" wp14:editId="4D569872">
                  <wp:extent cx="1800000" cy="18000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plosief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2108" w:rsidRDefault="00262108" w:rsidP="00F40AB2"/>
        </w:tc>
      </w:tr>
      <w:tr w:rsidR="00262108" w:rsidTr="00F31A3D">
        <w:tc>
          <w:tcPr>
            <w:tcW w:w="7257" w:type="dxa"/>
          </w:tcPr>
          <w:p w:rsidR="00262108" w:rsidRDefault="00262108" w:rsidP="00F40AB2"/>
        </w:tc>
        <w:tc>
          <w:tcPr>
            <w:tcW w:w="1134" w:type="dxa"/>
          </w:tcPr>
          <w:p w:rsidR="00262108" w:rsidRDefault="00262108" w:rsidP="00F40AB2"/>
        </w:tc>
        <w:tc>
          <w:tcPr>
            <w:tcW w:w="7257" w:type="dxa"/>
          </w:tcPr>
          <w:p w:rsidR="00262108" w:rsidRDefault="00262108" w:rsidP="00F40AB2"/>
        </w:tc>
      </w:tr>
      <w:tr w:rsidR="005F5BAC" w:rsidTr="00F31A3D">
        <w:tc>
          <w:tcPr>
            <w:tcW w:w="7257" w:type="dxa"/>
          </w:tcPr>
          <w:p w:rsidR="005F5BAC" w:rsidRPr="00721C73" w:rsidRDefault="005F5BAC" w:rsidP="00721C73">
            <w:pPr>
              <w:jc w:val="center"/>
              <w:rPr>
                <w:rFonts w:ascii="Harlow Solid Italic" w:hAnsi="Harlow Solid Italic"/>
                <w:sz w:val="36"/>
              </w:rPr>
            </w:pPr>
          </w:p>
          <w:p w:rsidR="005F5BAC" w:rsidRDefault="005F5BAC" w:rsidP="00721C73">
            <w:pPr>
              <w:jc w:val="center"/>
              <w:rPr>
                <w:rFonts w:ascii="Harlow Solid Italic" w:hAnsi="Harlow Solid Italic"/>
                <w:sz w:val="36"/>
              </w:rPr>
            </w:pPr>
            <w:r w:rsidRPr="00721C73">
              <w:rPr>
                <w:rFonts w:ascii="Harlow Solid Italic" w:hAnsi="Harlow Solid Italic"/>
                <w:sz w:val="36"/>
              </w:rPr>
              <w:t xml:space="preserve">Scan de volgende </w:t>
            </w:r>
            <w:proofErr w:type="spellStart"/>
            <w:r w:rsidRPr="00721C73">
              <w:rPr>
                <w:rFonts w:ascii="Harlow Solid Italic" w:hAnsi="Harlow Solid Italic"/>
                <w:sz w:val="36"/>
              </w:rPr>
              <w:t>Qr</w:t>
            </w:r>
            <w:proofErr w:type="spellEnd"/>
            <w:r w:rsidRPr="00721C73">
              <w:rPr>
                <w:rFonts w:ascii="Harlow Solid Italic" w:hAnsi="Harlow Solid Italic"/>
                <w:sz w:val="36"/>
              </w:rPr>
              <w:t xml:space="preserve">-code. </w:t>
            </w:r>
            <w:r>
              <w:rPr>
                <w:rFonts w:ascii="Harlow Solid Italic" w:hAnsi="Harlow Solid Italic"/>
                <w:sz w:val="36"/>
              </w:rPr>
              <w:br/>
              <w:t>Wat</w:t>
            </w:r>
            <w:r w:rsidRPr="00721C73">
              <w:rPr>
                <w:rFonts w:ascii="Harlow Solid Italic" w:hAnsi="Harlow Solid Italic"/>
                <w:sz w:val="36"/>
              </w:rPr>
              <w:t xml:space="preserve"> is er fout in deze situatie?</w:t>
            </w:r>
          </w:p>
          <w:p w:rsidR="005F5BAC" w:rsidRDefault="005F5BAC" w:rsidP="00721C73">
            <w:pPr>
              <w:jc w:val="center"/>
              <w:rPr>
                <w:rFonts w:ascii="Harlow Solid Italic" w:hAnsi="Harlow Solid Italic"/>
                <w:sz w:val="36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8490A1C" wp14:editId="451598BB">
                  <wp:extent cx="1800000" cy="18000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ifit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BAC" w:rsidRDefault="005F5BAC" w:rsidP="00F40AB2"/>
        </w:tc>
        <w:tc>
          <w:tcPr>
            <w:tcW w:w="1134" w:type="dxa"/>
          </w:tcPr>
          <w:p w:rsidR="005F5BAC" w:rsidRDefault="005F5BAC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5F5BAC" w:rsidRDefault="005F5BAC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5F5BAC" w:rsidRDefault="005F5BAC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5F5BAC" w:rsidRDefault="005F5BAC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5F5BAC" w:rsidRDefault="005F5BAC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5F5BAC" w:rsidRDefault="005F5BAC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5F5BAC" w:rsidRDefault="005F5BAC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5F5BAC" w:rsidRDefault="005F5BAC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5F5BAC" w:rsidRDefault="005F5BAC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5F5BAC" w:rsidRDefault="005F5BAC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5F5BAC" w:rsidRPr="00E76C49" w:rsidRDefault="005F5BAC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5F5BAC" w:rsidRPr="00721C73" w:rsidRDefault="005F5BAC" w:rsidP="00721C73">
            <w:pPr>
              <w:jc w:val="center"/>
              <w:rPr>
                <w:rFonts w:ascii="Harlow Solid Italic" w:hAnsi="Harlow Solid Italic"/>
                <w:sz w:val="36"/>
              </w:rPr>
            </w:pPr>
          </w:p>
          <w:p w:rsidR="005F5BAC" w:rsidRDefault="005F5BAC" w:rsidP="00721C73">
            <w:pPr>
              <w:jc w:val="center"/>
              <w:rPr>
                <w:rFonts w:ascii="Harlow Solid Italic" w:hAnsi="Harlow Solid Italic"/>
                <w:sz w:val="36"/>
              </w:rPr>
            </w:pPr>
            <w:r w:rsidRPr="00721C73">
              <w:rPr>
                <w:rFonts w:ascii="Harlow Solid Italic" w:hAnsi="Harlow Solid Italic"/>
                <w:sz w:val="36"/>
              </w:rPr>
              <w:t xml:space="preserve">Scan de volgende </w:t>
            </w:r>
            <w:proofErr w:type="spellStart"/>
            <w:r w:rsidRPr="00721C73">
              <w:rPr>
                <w:rFonts w:ascii="Harlow Solid Italic" w:hAnsi="Harlow Solid Italic"/>
                <w:sz w:val="36"/>
              </w:rPr>
              <w:t>Qr</w:t>
            </w:r>
            <w:proofErr w:type="spellEnd"/>
            <w:r w:rsidRPr="00721C73">
              <w:rPr>
                <w:rFonts w:ascii="Harlow Solid Italic" w:hAnsi="Harlow Solid Italic"/>
                <w:sz w:val="36"/>
              </w:rPr>
              <w:t xml:space="preserve">-code. </w:t>
            </w:r>
            <w:r>
              <w:rPr>
                <w:rFonts w:ascii="Harlow Solid Italic" w:hAnsi="Harlow Solid Italic"/>
                <w:sz w:val="36"/>
              </w:rPr>
              <w:br/>
              <w:t>Wat</w:t>
            </w:r>
            <w:r w:rsidRPr="00721C73">
              <w:rPr>
                <w:rFonts w:ascii="Harlow Solid Italic" w:hAnsi="Harlow Solid Italic"/>
                <w:sz w:val="36"/>
              </w:rPr>
              <w:t xml:space="preserve"> is er fout in deze situatie?</w:t>
            </w:r>
          </w:p>
          <w:p w:rsidR="005F5BAC" w:rsidRDefault="005F5BAC" w:rsidP="00721C73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68911F7D" wp14:editId="2271EB48">
                  <wp:extent cx="1800000" cy="18000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iftig (2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BAC" w:rsidTr="00F31A3D">
        <w:tc>
          <w:tcPr>
            <w:tcW w:w="7257" w:type="dxa"/>
          </w:tcPr>
          <w:p w:rsidR="005F5BAC" w:rsidRDefault="005F5BAC" w:rsidP="00F40AB2"/>
        </w:tc>
        <w:tc>
          <w:tcPr>
            <w:tcW w:w="1134" w:type="dxa"/>
          </w:tcPr>
          <w:p w:rsidR="005F5BAC" w:rsidRDefault="005F5BAC" w:rsidP="00F40AB2"/>
        </w:tc>
        <w:tc>
          <w:tcPr>
            <w:tcW w:w="7257" w:type="dxa"/>
          </w:tcPr>
          <w:p w:rsidR="005F5BAC" w:rsidRDefault="005F5BAC" w:rsidP="00F40AB2"/>
        </w:tc>
      </w:tr>
      <w:tr w:rsidR="005F5BAC" w:rsidTr="00F31A3D">
        <w:tc>
          <w:tcPr>
            <w:tcW w:w="7257" w:type="dxa"/>
          </w:tcPr>
          <w:p w:rsidR="005F5BAC" w:rsidRPr="00721C73" w:rsidRDefault="005F5BAC" w:rsidP="00721C73">
            <w:pPr>
              <w:jc w:val="center"/>
              <w:rPr>
                <w:rFonts w:ascii="Harlow Solid Italic" w:hAnsi="Harlow Solid Italic"/>
                <w:sz w:val="36"/>
              </w:rPr>
            </w:pPr>
          </w:p>
          <w:p w:rsidR="005F5BAC" w:rsidRDefault="005F5BAC" w:rsidP="00721C73">
            <w:pPr>
              <w:jc w:val="center"/>
              <w:rPr>
                <w:noProof/>
                <w:lang w:eastAsia="nl-BE"/>
              </w:rPr>
            </w:pPr>
            <w:r w:rsidRPr="00721C73">
              <w:rPr>
                <w:rFonts w:ascii="Harlow Solid Italic" w:hAnsi="Harlow Solid Italic"/>
                <w:sz w:val="36"/>
              </w:rPr>
              <w:t xml:space="preserve">Scan de volgende </w:t>
            </w:r>
            <w:proofErr w:type="spellStart"/>
            <w:r w:rsidRPr="00721C73">
              <w:rPr>
                <w:rFonts w:ascii="Harlow Solid Italic" w:hAnsi="Harlow Solid Italic"/>
                <w:sz w:val="36"/>
              </w:rPr>
              <w:t>Qr</w:t>
            </w:r>
            <w:proofErr w:type="spellEnd"/>
            <w:r w:rsidRPr="00721C73">
              <w:rPr>
                <w:rFonts w:ascii="Harlow Solid Italic" w:hAnsi="Harlow Solid Italic"/>
                <w:sz w:val="36"/>
              </w:rPr>
              <w:t xml:space="preserve">-code. </w:t>
            </w:r>
            <w:r>
              <w:rPr>
                <w:rFonts w:ascii="Harlow Solid Italic" w:hAnsi="Harlow Solid Italic"/>
                <w:sz w:val="36"/>
              </w:rPr>
              <w:br/>
              <w:t>Wat</w:t>
            </w:r>
            <w:r w:rsidRPr="00721C73">
              <w:rPr>
                <w:rFonts w:ascii="Harlow Solid Italic" w:hAnsi="Harlow Solid Italic"/>
                <w:sz w:val="36"/>
              </w:rPr>
              <w:t xml:space="preserve"> is er fout in deze situatie?</w:t>
            </w:r>
            <w:r>
              <w:rPr>
                <w:noProof/>
                <w:lang w:eastAsia="nl-BE"/>
              </w:rPr>
              <w:t xml:space="preserve"> </w:t>
            </w:r>
          </w:p>
          <w:p w:rsidR="005F5BAC" w:rsidRDefault="005F5BAC" w:rsidP="00721C73">
            <w:pPr>
              <w:jc w:val="center"/>
              <w:rPr>
                <w:rFonts w:ascii="Harlow Solid Italic" w:hAnsi="Harlow Solid Italic"/>
                <w:sz w:val="36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89C3BC1" wp14:editId="7CAD3BEB">
                  <wp:extent cx="1800000" cy="18000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eggooien (2)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BAC" w:rsidRDefault="005F5BAC" w:rsidP="00F40AB2"/>
        </w:tc>
        <w:tc>
          <w:tcPr>
            <w:tcW w:w="1134" w:type="dxa"/>
          </w:tcPr>
          <w:p w:rsidR="005F5BAC" w:rsidRDefault="005F5BAC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5F5BAC" w:rsidRDefault="005F5BAC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5F5BAC" w:rsidRDefault="005F5BAC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5F5BAC" w:rsidRDefault="005F5BAC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5F5BAC" w:rsidRDefault="005F5BAC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5F5BAC" w:rsidRDefault="005F5BAC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5F5BAC" w:rsidRDefault="005F5BAC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5F5BAC" w:rsidRDefault="005F5BAC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5F5BAC" w:rsidRDefault="005F5BAC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5F5BAC" w:rsidRDefault="005F5BAC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5F5BAC" w:rsidRPr="00E76C49" w:rsidRDefault="005F5BAC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5F5BAC" w:rsidRPr="00721C73" w:rsidRDefault="005F5BAC" w:rsidP="00721C73">
            <w:pPr>
              <w:jc w:val="center"/>
              <w:rPr>
                <w:rFonts w:ascii="Harlow Solid Italic" w:hAnsi="Harlow Solid Italic"/>
                <w:sz w:val="36"/>
              </w:rPr>
            </w:pPr>
          </w:p>
          <w:p w:rsidR="005F5BAC" w:rsidRDefault="005F5BAC" w:rsidP="00721C73">
            <w:pPr>
              <w:jc w:val="center"/>
              <w:rPr>
                <w:rFonts w:ascii="Harlow Solid Italic" w:hAnsi="Harlow Solid Italic"/>
                <w:sz w:val="36"/>
              </w:rPr>
            </w:pPr>
            <w:r w:rsidRPr="00721C73">
              <w:rPr>
                <w:rFonts w:ascii="Harlow Solid Italic" w:hAnsi="Harlow Solid Italic"/>
                <w:sz w:val="36"/>
              </w:rPr>
              <w:t xml:space="preserve">Scan de volgende </w:t>
            </w:r>
            <w:proofErr w:type="spellStart"/>
            <w:r w:rsidRPr="00721C73">
              <w:rPr>
                <w:rFonts w:ascii="Harlow Solid Italic" w:hAnsi="Harlow Solid Italic"/>
                <w:sz w:val="36"/>
              </w:rPr>
              <w:t>Qr</w:t>
            </w:r>
            <w:proofErr w:type="spellEnd"/>
            <w:r w:rsidRPr="00721C73">
              <w:rPr>
                <w:rFonts w:ascii="Harlow Solid Italic" w:hAnsi="Harlow Solid Italic"/>
                <w:sz w:val="36"/>
              </w:rPr>
              <w:t xml:space="preserve">-code. </w:t>
            </w:r>
            <w:r>
              <w:rPr>
                <w:rFonts w:ascii="Harlow Solid Italic" w:hAnsi="Harlow Solid Italic"/>
                <w:sz w:val="36"/>
              </w:rPr>
              <w:br/>
              <w:t>Wat</w:t>
            </w:r>
            <w:r w:rsidRPr="00721C73">
              <w:rPr>
                <w:rFonts w:ascii="Harlow Solid Italic" w:hAnsi="Harlow Solid Italic"/>
                <w:sz w:val="36"/>
              </w:rPr>
              <w:t xml:space="preserve"> is er fout in deze situatie?</w:t>
            </w:r>
          </w:p>
          <w:p w:rsidR="005F5BAC" w:rsidRPr="00721C73" w:rsidRDefault="005F5BAC" w:rsidP="00721C73">
            <w:pPr>
              <w:jc w:val="center"/>
              <w:rPr>
                <w:rFonts w:ascii="Harlow Solid Italic" w:hAnsi="Harlow Solid Italic"/>
                <w:sz w:val="36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CE09A4A" wp14:editId="6F8BBC5B">
                  <wp:extent cx="1800000" cy="18000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rritan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BAC" w:rsidTr="00F31A3D">
        <w:tc>
          <w:tcPr>
            <w:tcW w:w="7257" w:type="dxa"/>
          </w:tcPr>
          <w:p w:rsidR="005F5BAC" w:rsidRDefault="005F5BAC" w:rsidP="00F40AB2"/>
        </w:tc>
        <w:tc>
          <w:tcPr>
            <w:tcW w:w="1134" w:type="dxa"/>
          </w:tcPr>
          <w:p w:rsidR="005F5BAC" w:rsidRDefault="005F5BAC" w:rsidP="00F40AB2"/>
        </w:tc>
        <w:tc>
          <w:tcPr>
            <w:tcW w:w="7257" w:type="dxa"/>
          </w:tcPr>
          <w:p w:rsidR="005F5BAC" w:rsidRDefault="005F5BAC" w:rsidP="00F40AB2"/>
        </w:tc>
      </w:tr>
    </w:tbl>
    <w:p w:rsidR="003709F0" w:rsidRDefault="003709F0" w:rsidP="00F05980"/>
    <w:sectPr w:rsidR="003709F0" w:rsidSect="00682D92">
      <w:pgSz w:w="16838" w:h="11906" w:orient="landscape"/>
      <w:pgMar w:top="426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997"/>
    <w:multiLevelType w:val="hybridMultilevel"/>
    <w:tmpl w:val="7F627B5E"/>
    <w:lvl w:ilvl="0" w:tplc="82929754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92"/>
    <w:rsid w:val="00015E19"/>
    <w:rsid w:val="00097810"/>
    <w:rsid w:val="000B04F4"/>
    <w:rsid w:val="000B46FB"/>
    <w:rsid w:val="000C3BCE"/>
    <w:rsid w:val="001319C0"/>
    <w:rsid w:val="0015568D"/>
    <w:rsid w:val="00262108"/>
    <w:rsid w:val="003709F0"/>
    <w:rsid w:val="0056165C"/>
    <w:rsid w:val="005F5BAC"/>
    <w:rsid w:val="005F6BD5"/>
    <w:rsid w:val="006730A2"/>
    <w:rsid w:val="00682D92"/>
    <w:rsid w:val="006A6453"/>
    <w:rsid w:val="00721C73"/>
    <w:rsid w:val="0084096C"/>
    <w:rsid w:val="008849E9"/>
    <w:rsid w:val="008A2B3E"/>
    <w:rsid w:val="00907DE9"/>
    <w:rsid w:val="00A45A30"/>
    <w:rsid w:val="00A6147C"/>
    <w:rsid w:val="00B17B7B"/>
    <w:rsid w:val="00B46127"/>
    <w:rsid w:val="00C16F50"/>
    <w:rsid w:val="00D15914"/>
    <w:rsid w:val="00D5168B"/>
    <w:rsid w:val="00DC589A"/>
    <w:rsid w:val="00E00549"/>
    <w:rsid w:val="00E14381"/>
    <w:rsid w:val="00F05980"/>
    <w:rsid w:val="00F31A3D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6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0B46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1A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6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0B46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1A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2</cp:revision>
  <dcterms:created xsi:type="dcterms:W3CDTF">2015-03-08T22:49:00Z</dcterms:created>
  <dcterms:modified xsi:type="dcterms:W3CDTF">2015-03-08T22:49:00Z</dcterms:modified>
</cp:coreProperties>
</file>