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5646" w:type="dxa"/>
        <w:tblInd w:w="392" w:type="dxa"/>
        <w:tblLook w:val="04A0" w:firstRow="1" w:lastRow="0" w:firstColumn="1" w:lastColumn="0" w:noHBand="0" w:noVBand="1"/>
      </w:tblPr>
      <w:tblGrid>
        <w:gridCol w:w="3061"/>
        <w:gridCol w:w="1134"/>
        <w:gridCol w:w="3061"/>
        <w:gridCol w:w="1134"/>
        <w:gridCol w:w="3061"/>
        <w:gridCol w:w="1134"/>
        <w:gridCol w:w="3061"/>
      </w:tblGrid>
      <w:tr w:rsidR="00B33809" w:rsidRPr="00BB6699" w:rsidTr="002A06BE">
        <w:trPr>
          <w:trHeight w:val="4028"/>
        </w:trPr>
        <w:tc>
          <w:tcPr>
            <w:tcW w:w="3061" w:type="dxa"/>
            <w:shd w:val="clear" w:color="auto" w:fill="auto"/>
          </w:tcPr>
          <w:p w:rsidR="00B33809" w:rsidRPr="00805C55" w:rsidRDefault="00B33809" w:rsidP="00A65ECC">
            <w:pPr>
              <w:pStyle w:val="Geenafstand"/>
              <w:jc w:val="center"/>
              <w:rPr>
                <w:rFonts w:ascii="Harlow Solid Italic" w:hAnsi="Harlow Solid Italic"/>
                <w:sz w:val="36"/>
                <w:szCs w:val="40"/>
              </w:rPr>
            </w:pPr>
          </w:p>
          <w:p w:rsidR="00805C55" w:rsidRPr="00805C55" w:rsidRDefault="00805C55" w:rsidP="00A65ECC">
            <w:pPr>
              <w:pStyle w:val="Geenafstand"/>
              <w:jc w:val="center"/>
              <w:rPr>
                <w:rFonts w:ascii="Harlow Solid Italic" w:hAnsi="Harlow Solid Italic"/>
                <w:sz w:val="36"/>
                <w:szCs w:val="40"/>
              </w:rPr>
            </w:pPr>
          </w:p>
          <w:p w:rsidR="00805C55" w:rsidRPr="00805C55" w:rsidRDefault="00805C55" w:rsidP="00A65ECC">
            <w:pPr>
              <w:pStyle w:val="Geenafstand"/>
              <w:jc w:val="center"/>
              <w:rPr>
                <w:rFonts w:ascii="Harlow Solid Italic" w:hAnsi="Harlow Solid Italic"/>
                <w:sz w:val="36"/>
                <w:szCs w:val="40"/>
              </w:rPr>
            </w:pPr>
          </w:p>
          <w:p w:rsidR="00805C55" w:rsidRPr="00805C55" w:rsidRDefault="00805C55" w:rsidP="00A65ECC">
            <w:pPr>
              <w:pStyle w:val="Geenafstand"/>
              <w:jc w:val="center"/>
              <w:rPr>
                <w:rFonts w:ascii="Harlow Solid Italic" w:hAnsi="Harlow Solid Italic"/>
                <w:sz w:val="36"/>
                <w:szCs w:val="40"/>
              </w:rPr>
            </w:pPr>
          </w:p>
          <w:p w:rsidR="00B33809" w:rsidRPr="00805C55" w:rsidRDefault="00B33809" w:rsidP="00A65ECC">
            <w:pPr>
              <w:pStyle w:val="Geenafstand"/>
              <w:jc w:val="center"/>
              <w:rPr>
                <w:rFonts w:ascii="Harlow Solid Italic" w:hAnsi="Harlow Solid Italic"/>
                <w:sz w:val="36"/>
                <w:szCs w:val="40"/>
              </w:rPr>
            </w:pPr>
            <w:r w:rsidRPr="00805C55">
              <w:rPr>
                <w:rFonts w:ascii="Harlow Solid Italic" w:hAnsi="Harlow Solid Italic"/>
                <w:sz w:val="36"/>
                <w:szCs w:val="40"/>
              </w:rPr>
              <w:t>De balans proper achter laten.</w:t>
            </w:r>
          </w:p>
          <w:p w:rsidR="00B33809" w:rsidRPr="00805C55" w:rsidRDefault="00B33809" w:rsidP="00A65ECC">
            <w:pPr>
              <w:pStyle w:val="Geenafstand"/>
              <w:jc w:val="center"/>
              <w:rPr>
                <w:rFonts w:ascii="Harlow Solid Italic" w:hAnsi="Harlow Solid Italic"/>
                <w:sz w:val="36"/>
                <w:szCs w:val="40"/>
              </w:rPr>
            </w:pPr>
          </w:p>
          <w:p w:rsidR="00B33809" w:rsidRPr="00805C55" w:rsidRDefault="00B33809" w:rsidP="00A65ECC">
            <w:pPr>
              <w:pStyle w:val="Geenafstand"/>
              <w:jc w:val="center"/>
              <w:rPr>
                <w:rFonts w:ascii="Harlow Solid Italic" w:hAnsi="Harlow Solid Italic"/>
                <w:sz w:val="36"/>
                <w:szCs w:val="40"/>
              </w:rPr>
            </w:pPr>
          </w:p>
          <w:p w:rsidR="00B33809" w:rsidRPr="00805C55" w:rsidRDefault="00B33809" w:rsidP="00A65ECC">
            <w:pPr>
              <w:pStyle w:val="Geenafstand"/>
              <w:jc w:val="center"/>
              <w:rPr>
                <w:rFonts w:ascii="Harlow Solid Italic" w:hAnsi="Harlow Solid Italic"/>
                <w:sz w:val="36"/>
                <w:szCs w:val="40"/>
              </w:rPr>
            </w:pPr>
          </w:p>
          <w:p w:rsidR="00B33809" w:rsidRPr="00805C55" w:rsidRDefault="00B33809" w:rsidP="00A65ECC">
            <w:pPr>
              <w:pStyle w:val="Geenafstand"/>
              <w:jc w:val="center"/>
              <w:rPr>
                <w:rFonts w:ascii="Harlow Solid Italic" w:hAnsi="Harlow Solid Italic"/>
                <w:sz w:val="36"/>
                <w:szCs w:val="40"/>
              </w:rPr>
            </w:pPr>
          </w:p>
          <w:p w:rsidR="00B33809" w:rsidRPr="00BB6699" w:rsidRDefault="00B33809" w:rsidP="00A65ECC">
            <w:pPr>
              <w:pStyle w:val="Geenafstand"/>
              <w:jc w:val="center"/>
              <w:rPr>
                <w:rFonts w:ascii="Harlow Solid Italic" w:hAnsi="Harlow Solid Italic"/>
                <w:sz w:val="32"/>
                <w:szCs w:val="40"/>
              </w:rPr>
            </w:pPr>
          </w:p>
        </w:tc>
        <w:tc>
          <w:tcPr>
            <w:tcW w:w="1134" w:type="dxa"/>
            <w:shd w:val="clear" w:color="auto" w:fill="auto"/>
          </w:tcPr>
          <w:p w:rsidR="00B33809" w:rsidRPr="001A07F3" w:rsidRDefault="00B33809" w:rsidP="00A65ECC">
            <w:pPr>
              <w:pStyle w:val="Geenafstand"/>
              <w:jc w:val="center"/>
              <w:rPr>
                <w:rFonts w:ascii="Harlow Solid Italic" w:hAnsi="Harlow Solid Italic"/>
                <w:sz w:val="36"/>
                <w:szCs w:val="36"/>
              </w:rPr>
            </w:pPr>
          </w:p>
          <w:p w:rsidR="00B33809" w:rsidRPr="001A07F3" w:rsidRDefault="00B33809" w:rsidP="00A65ECC">
            <w:pPr>
              <w:pStyle w:val="Geenafstand"/>
              <w:jc w:val="center"/>
              <w:rPr>
                <w:rFonts w:ascii="Harlow Solid Italic" w:hAnsi="Harlow Solid Italic"/>
                <w:sz w:val="36"/>
                <w:szCs w:val="36"/>
              </w:rPr>
            </w:pPr>
          </w:p>
          <w:p w:rsidR="00B33809" w:rsidRPr="001A07F3" w:rsidRDefault="00B33809" w:rsidP="00A65ECC">
            <w:pPr>
              <w:pStyle w:val="Geenafstand"/>
              <w:jc w:val="center"/>
              <w:rPr>
                <w:rFonts w:ascii="Harlow Solid Italic" w:hAnsi="Harlow Solid Italic"/>
                <w:sz w:val="36"/>
                <w:szCs w:val="36"/>
              </w:rPr>
            </w:pPr>
          </w:p>
          <w:p w:rsidR="00B33809" w:rsidRPr="001A07F3" w:rsidRDefault="00B33809" w:rsidP="00A65ECC">
            <w:pPr>
              <w:pStyle w:val="Geenafstand"/>
              <w:jc w:val="center"/>
              <w:rPr>
                <w:rFonts w:ascii="Harlow Solid Italic" w:hAnsi="Harlow Solid Italic"/>
                <w:sz w:val="36"/>
                <w:szCs w:val="36"/>
              </w:rPr>
            </w:pPr>
          </w:p>
          <w:p w:rsidR="00B33809" w:rsidRPr="001A07F3" w:rsidRDefault="00B33809" w:rsidP="00A65ECC">
            <w:pPr>
              <w:pStyle w:val="Geenafstand"/>
              <w:jc w:val="center"/>
              <w:rPr>
                <w:rFonts w:ascii="Harlow Solid Italic" w:hAnsi="Harlow Solid Italic"/>
                <w:sz w:val="36"/>
                <w:szCs w:val="36"/>
              </w:rPr>
            </w:pPr>
          </w:p>
          <w:p w:rsidR="00B33809" w:rsidRPr="001A07F3" w:rsidRDefault="00B33809" w:rsidP="00A65ECC">
            <w:pPr>
              <w:pStyle w:val="Geenafstand"/>
              <w:jc w:val="center"/>
              <w:rPr>
                <w:rFonts w:ascii="Harlow Solid Italic" w:hAnsi="Harlow Solid Italic"/>
                <w:sz w:val="36"/>
                <w:szCs w:val="36"/>
              </w:rPr>
            </w:pPr>
          </w:p>
          <w:p w:rsidR="00B33809" w:rsidRPr="001A07F3" w:rsidRDefault="00B33809" w:rsidP="00A65ECC">
            <w:pPr>
              <w:pStyle w:val="Geenafstand"/>
              <w:jc w:val="center"/>
              <w:rPr>
                <w:rFonts w:ascii="Harlow Solid Italic" w:hAnsi="Harlow Solid Italic"/>
                <w:sz w:val="36"/>
                <w:szCs w:val="36"/>
              </w:rPr>
            </w:pPr>
          </w:p>
          <w:p w:rsidR="00B33809" w:rsidRPr="001A07F3" w:rsidRDefault="00B33809" w:rsidP="00A65ECC">
            <w:pPr>
              <w:pStyle w:val="Geenafstand"/>
              <w:jc w:val="center"/>
              <w:rPr>
                <w:rFonts w:ascii="Harlow Solid Italic" w:hAnsi="Harlow Solid Italic"/>
                <w:sz w:val="36"/>
                <w:szCs w:val="36"/>
              </w:rPr>
            </w:pPr>
          </w:p>
          <w:p w:rsidR="00B33809" w:rsidRPr="001A07F3" w:rsidRDefault="00B33809" w:rsidP="00A65ECC">
            <w:pPr>
              <w:pStyle w:val="Geenafstand"/>
              <w:jc w:val="center"/>
              <w:rPr>
                <w:rFonts w:ascii="Harlow Solid Italic" w:hAnsi="Harlow Solid Italic"/>
                <w:sz w:val="36"/>
                <w:szCs w:val="36"/>
              </w:rPr>
            </w:pPr>
          </w:p>
          <w:p w:rsidR="00B33809" w:rsidRPr="001A07F3" w:rsidRDefault="00B33809" w:rsidP="00A65ECC">
            <w:pPr>
              <w:pStyle w:val="Geenafstand"/>
              <w:jc w:val="center"/>
              <w:rPr>
                <w:rFonts w:ascii="Harlow Solid Italic" w:hAnsi="Harlow Solid Italic"/>
                <w:sz w:val="36"/>
                <w:szCs w:val="36"/>
              </w:rPr>
            </w:pPr>
          </w:p>
          <w:p w:rsidR="00B33809" w:rsidRPr="001A07F3" w:rsidRDefault="00B33809" w:rsidP="00A65ECC">
            <w:pPr>
              <w:pStyle w:val="Geenafstand"/>
              <w:jc w:val="center"/>
              <w:rPr>
                <w:rFonts w:ascii="Harlow Solid Italic" w:hAnsi="Harlow Solid Italic"/>
                <w:sz w:val="36"/>
                <w:szCs w:val="36"/>
              </w:rPr>
            </w:pPr>
          </w:p>
        </w:tc>
        <w:tc>
          <w:tcPr>
            <w:tcW w:w="3061" w:type="dxa"/>
            <w:shd w:val="clear" w:color="auto" w:fill="auto"/>
          </w:tcPr>
          <w:p w:rsidR="00B33809" w:rsidRPr="00805C55" w:rsidRDefault="00B33809" w:rsidP="00A65ECC">
            <w:pPr>
              <w:pStyle w:val="Geenafstand"/>
              <w:jc w:val="center"/>
              <w:rPr>
                <w:rFonts w:ascii="Harlow Solid Italic" w:hAnsi="Harlow Solid Italic"/>
                <w:sz w:val="36"/>
                <w:szCs w:val="40"/>
              </w:rPr>
            </w:pPr>
          </w:p>
          <w:p w:rsidR="00805C55" w:rsidRPr="00805C55" w:rsidRDefault="00805C55" w:rsidP="00A65ECC">
            <w:pPr>
              <w:pStyle w:val="Geenafstand"/>
              <w:jc w:val="center"/>
              <w:rPr>
                <w:rFonts w:ascii="Harlow Solid Italic" w:hAnsi="Harlow Solid Italic"/>
                <w:sz w:val="36"/>
                <w:szCs w:val="40"/>
              </w:rPr>
            </w:pPr>
          </w:p>
          <w:p w:rsidR="00805C55" w:rsidRPr="00805C55" w:rsidRDefault="00805C55" w:rsidP="00A65ECC">
            <w:pPr>
              <w:pStyle w:val="Geenafstand"/>
              <w:jc w:val="center"/>
              <w:rPr>
                <w:rFonts w:ascii="Harlow Solid Italic" w:hAnsi="Harlow Solid Italic"/>
                <w:sz w:val="36"/>
                <w:szCs w:val="40"/>
              </w:rPr>
            </w:pPr>
          </w:p>
          <w:p w:rsidR="00805C55" w:rsidRPr="00805C55" w:rsidRDefault="00805C55" w:rsidP="00A65ECC">
            <w:pPr>
              <w:pStyle w:val="Geenafstand"/>
              <w:jc w:val="center"/>
              <w:rPr>
                <w:rFonts w:ascii="Harlow Solid Italic" w:hAnsi="Harlow Solid Italic"/>
                <w:sz w:val="36"/>
                <w:szCs w:val="40"/>
              </w:rPr>
            </w:pPr>
          </w:p>
          <w:p w:rsidR="00B33809" w:rsidRPr="00805C55" w:rsidRDefault="00B33809" w:rsidP="00A65ECC">
            <w:pPr>
              <w:pStyle w:val="Geenafstand"/>
              <w:jc w:val="center"/>
              <w:rPr>
                <w:rFonts w:ascii="Harlow Solid Italic" w:hAnsi="Harlow Solid Italic"/>
                <w:sz w:val="36"/>
                <w:szCs w:val="40"/>
              </w:rPr>
            </w:pPr>
            <w:r w:rsidRPr="00805C55">
              <w:rPr>
                <w:rFonts w:ascii="Harlow Solid Italic" w:hAnsi="Harlow Solid Italic"/>
                <w:sz w:val="36"/>
                <w:szCs w:val="40"/>
              </w:rPr>
              <w:t>Via extractie en filtratie.</w:t>
            </w:r>
          </w:p>
          <w:p w:rsidR="00805C55" w:rsidRPr="00805C55" w:rsidRDefault="00805C55" w:rsidP="00A65ECC">
            <w:pPr>
              <w:pStyle w:val="Geenafstand"/>
              <w:jc w:val="center"/>
              <w:rPr>
                <w:rFonts w:ascii="Harlow Solid Italic" w:hAnsi="Harlow Solid Italic"/>
                <w:sz w:val="36"/>
                <w:szCs w:val="40"/>
              </w:rPr>
            </w:pPr>
          </w:p>
          <w:p w:rsidR="00805C55" w:rsidRPr="00805C55" w:rsidRDefault="00805C55" w:rsidP="00A65ECC">
            <w:pPr>
              <w:pStyle w:val="Geenafstand"/>
              <w:jc w:val="center"/>
              <w:rPr>
                <w:rFonts w:ascii="Harlow Solid Italic" w:hAnsi="Harlow Solid Italic"/>
                <w:sz w:val="36"/>
                <w:szCs w:val="40"/>
              </w:rPr>
            </w:pPr>
          </w:p>
          <w:p w:rsidR="00805C55" w:rsidRPr="00805C55" w:rsidRDefault="00805C55" w:rsidP="00A65ECC">
            <w:pPr>
              <w:pStyle w:val="Geenafstand"/>
              <w:jc w:val="center"/>
              <w:rPr>
                <w:rFonts w:ascii="Harlow Solid Italic" w:hAnsi="Harlow Solid Italic"/>
                <w:sz w:val="36"/>
                <w:szCs w:val="40"/>
              </w:rPr>
            </w:pPr>
          </w:p>
          <w:p w:rsidR="00805C55" w:rsidRPr="00805C55" w:rsidRDefault="00805C55" w:rsidP="00A65ECC">
            <w:pPr>
              <w:pStyle w:val="Geenafstand"/>
              <w:jc w:val="center"/>
              <w:rPr>
                <w:rFonts w:ascii="Harlow Solid Italic" w:hAnsi="Harlow Solid Italic"/>
                <w:sz w:val="36"/>
                <w:szCs w:val="40"/>
              </w:rPr>
            </w:pPr>
          </w:p>
          <w:p w:rsidR="00805C55" w:rsidRPr="00BB6699" w:rsidRDefault="00805C55" w:rsidP="00A65ECC">
            <w:pPr>
              <w:pStyle w:val="Geenafstand"/>
              <w:jc w:val="center"/>
              <w:rPr>
                <w:rFonts w:ascii="Harlow Solid Italic" w:hAnsi="Harlow Solid Italic"/>
                <w:sz w:val="32"/>
                <w:szCs w:val="40"/>
              </w:rPr>
            </w:pPr>
          </w:p>
        </w:tc>
        <w:tc>
          <w:tcPr>
            <w:tcW w:w="1134" w:type="dxa"/>
            <w:shd w:val="clear" w:color="auto" w:fill="auto"/>
          </w:tcPr>
          <w:p w:rsidR="00B33809" w:rsidRPr="00BB6699" w:rsidRDefault="00B33809" w:rsidP="00A65ECC">
            <w:pPr>
              <w:pStyle w:val="Geenafstand"/>
              <w:jc w:val="center"/>
              <w:rPr>
                <w:rFonts w:ascii="Harlow Solid Italic" w:hAnsi="Harlow Solid Italic"/>
                <w:sz w:val="32"/>
                <w:szCs w:val="40"/>
                <w:shd w:val="clear" w:color="auto" w:fill="FFFFFF"/>
              </w:rPr>
            </w:pPr>
          </w:p>
        </w:tc>
        <w:tc>
          <w:tcPr>
            <w:tcW w:w="3061" w:type="dxa"/>
            <w:shd w:val="clear" w:color="auto" w:fill="auto"/>
          </w:tcPr>
          <w:p w:rsidR="00805C55" w:rsidRDefault="00805C55" w:rsidP="00A65ECC">
            <w:pPr>
              <w:pStyle w:val="Geenafstand"/>
              <w:jc w:val="center"/>
              <w:rPr>
                <w:rFonts w:ascii="Harlow Solid Italic" w:hAnsi="Harlow Solid Italic"/>
                <w:sz w:val="32"/>
                <w:szCs w:val="40"/>
                <w:u w:val="single"/>
              </w:rPr>
            </w:pPr>
          </w:p>
          <w:p w:rsidR="00B33809" w:rsidRDefault="00B33809" w:rsidP="00A65ECC">
            <w:pPr>
              <w:pStyle w:val="Geenafstand"/>
              <w:jc w:val="center"/>
              <w:rPr>
                <w:rFonts w:ascii="Harlow Solid Italic" w:hAnsi="Harlow Solid Italic"/>
                <w:sz w:val="32"/>
                <w:szCs w:val="40"/>
              </w:rPr>
            </w:pPr>
            <w:r>
              <w:rPr>
                <w:rFonts w:ascii="Harlow Solid Italic" w:hAnsi="Harlow Solid Italic"/>
                <w:sz w:val="32"/>
                <w:szCs w:val="40"/>
                <w:u w:val="single"/>
              </w:rPr>
              <w:t>V</w:t>
            </w:r>
            <w:r w:rsidRPr="00BB6699">
              <w:rPr>
                <w:rFonts w:ascii="Harlow Solid Italic" w:hAnsi="Harlow Solid Italic"/>
                <w:sz w:val="32"/>
                <w:szCs w:val="40"/>
                <w:u w:val="single"/>
              </w:rPr>
              <w:t>loeistof</w:t>
            </w:r>
            <w:r w:rsidRPr="00BB6699">
              <w:rPr>
                <w:rFonts w:ascii="Harlow Solid Italic" w:hAnsi="Harlow Solid Italic"/>
                <w:sz w:val="32"/>
                <w:szCs w:val="40"/>
              </w:rPr>
              <w:t xml:space="preserve"> via pipet en pipetteerballon in de erlenmeyer doen.</w:t>
            </w:r>
          </w:p>
          <w:p w:rsidR="00B33809" w:rsidRPr="00BB6699" w:rsidRDefault="00B33809" w:rsidP="00A65ECC">
            <w:pPr>
              <w:pStyle w:val="Geenafstand"/>
              <w:jc w:val="center"/>
              <w:rPr>
                <w:rFonts w:ascii="Harlow Solid Italic" w:hAnsi="Harlow Solid Italic"/>
                <w:sz w:val="32"/>
                <w:szCs w:val="40"/>
              </w:rPr>
            </w:pPr>
          </w:p>
          <w:p w:rsidR="00805C55" w:rsidRPr="002A06BE" w:rsidRDefault="00B33809" w:rsidP="002A06BE">
            <w:pPr>
              <w:pStyle w:val="Geenafstand"/>
              <w:jc w:val="center"/>
              <w:rPr>
                <w:rFonts w:ascii="Harlow Solid Italic" w:hAnsi="Harlow Solid Italic"/>
                <w:sz w:val="32"/>
                <w:szCs w:val="40"/>
              </w:rPr>
            </w:pPr>
            <w:r>
              <w:rPr>
                <w:rFonts w:ascii="Harlow Solid Italic" w:hAnsi="Harlow Solid Italic"/>
                <w:sz w:val="32"/>
                <w:szCs w:val="40"/>
                <w:u w:val="single"/>
              </w:rPr>
              <w:t>V</w:t>
            </w:r>
            <w:r w:rsidRPr="00BB6699">
              <w:rPr>
                <w:rFonts w:ascii="Harlow Solid Italic" w:hAnsi="Harlow Solid Italic"/>
                <w:sz w:val="32"/>
                <w:szCs w:val="40"/>
                <w:u w:val="single"/>
              </w:rPr>
              <w:t>aste stof</w:t>
            </w:r>
            <w:r w:rsidRPr="00BB6699">
              <w:rPr>
                <w:rFonts w:ascii="Harlow Solid Italic" w:hAnsi="Harlow Solid Italic"/>
                <w:sz w:val="32"/>
                <w:szCs w:val="40"/>
              </w:rPr>
              <w:t xml:space="preserve"> in weegschaaltje stilletjes aan verdunnen met water zodat het via de trechter in de erlenmeyer valt.</w:t>
            </w:r>
          </w:p>
        </w:tc>
        <w:tc>
          <w:tcPr>
            <w:tcW w:w="1134" w:type="dxa"/>
            <w:shd w:val="clear" w:color="auto" w:fill="auto"/>
          </w:tcPr>
          <w:p w:rsidR="00B33809" w:rsidRPr="00BB6699" w:rsidRDefault="00B33809" w:rsidP="00A65ECC">
            <w:pPr>
              <w:pStyle w:val="Geenafstand"/>
              <w:jc w:val="center"/>
              <w:rPr>
                <w:rFonts w:ascii="Harlow Solid Italic" w:hAnsi="Harlow Solid Italic"/>
                <w:sz w:val="32"/>
                <w:szCs w:val="40"/>
                <w:shd w:val="clear" w:color="auto" w:fill="FFFFFF"/>
              </w:rPr>
            </w:pPr>
          </w:p>
        </w:tc>
        <w:tc>
          <w:tcPr>
            <w:tcW w:w="3061" w:type="dxa"/>
            <w:shd w:val="clear" w:color="auto" w:fill="auto"/>
          </w:tcPr>
          <w:p w:rsidR="00B33809" w:rsidRPr="00805C55" w:rsidRDefault="00B33809" w:rsidP="00A65ECC">
            <w:pPr>
              <w:pStyle w:val="Geenafstand"/>
              <w:jc w:val="center"/>
              <w:rPr>
                <w:rFonts w:ascii="Harlow Solid Italic" w:hAnsi="Harlow Solid Italic"/>
                <w:sz w:val="36"/>
                <w:szCs w:val="40"/>
                <w:shd w:val="clear" w:color="auto" w:fill="FFFFFF"/>
              </w:rPr>
            </w:pPr>
          </w:p>
          <w:p w:rsidR="00805C55" w:rsidRPr="00805C55" w:rsidRDefault="00805C55" w:rsidP="00A65ECC">
            <w:pPr>
              <w:pStyle w:val="Geenafstand"/>
              <w:jc w:val="center"/>
              <w:rPr>
                <w:rFonts w:ascii="Harlow Solid Italic" w:hAnsi="Harlow Solid Italic"/>
                <w:sz w:val="36"/>
                <w:szCs w:val="40"/>
                <w:shd w:val="clear" w:color="auto" w:fill="FFFFFF"/>
              </w:rPr>
            </w:pPr>
          </w:p>
          <w:p w:rsidR="00805C55" w:rsidRPr="00805C55" w:rsidRDefault="00805C55" w:rsidP="00A65ECC">
            <w:pPr>
              <w:pStyle w:val="Geenafstand"/>
              <w:jc w:val="center"/>
              <w:rPr>
                <w:rFonts w:ascii="Harlow Solid Italic" w:hAnsi="Harlow Solid Italic"/>
                <w:sz w:val="36"/>
                <w:szCs w:val="40"/>
                <w:shd w:val="clear" w:color="auto" w:fill="FFFFFF"/>
              </w:rPr>
            </w:pPr>
          </w:p>
          <w:p w:rsidR="00805C55" w:rsidRPr="00805C55" w:rsidRDefault="00805C55" w:rsidP="00A65ECC">
            <w:pPr>
              <w:pStyle w:val="Geenafstand"/>
              <w:jc w:val="center"/>
              <w:rPr>
                <w:rFonts w:ascii="Harlow Solid Italic" w:hAnsi="Harlow Solid Italic"/>
                <w:sz w:val="36"/>
                <w:szCs w:val="40"/>
                <w:shd w:val="clear" w:color="auto" w:fill="FFFFFF"/>
              </w:rPr>
            </w:pPr>
          </w:p>
          <w:p w:rsidR="00B33809" w:rsidRPr="00805C55" w:rsidRDefault="00B33809" w:rsidP="00A65ECC">
            <w:pPr>
              <w:pStyle w:val="Geenafstand"/>
              <w:jc w:val="center"/>
              <w:rPr>
                <w:rFonts w:ascii="Harlow Solid Italic" w:hAnsi="Harlow Solid Italic"/>
                <w:sz w:val="36"/>
                <w:szCs w:val="40"/>
                <w:shd w:val="clear" w:color="auto" w:fill="FFC000"/>
              </w:rPr>
            </w:pPr>
            <w:r w:rsidRPr="002A06BE">
              <w:rPr>
                <w:rFonts w:ascii="Harlow Solid Italic" w:hAnsi="Harlow Solid Italic"/>
                <w:sz w:val="36"/>
                <w:szCs w:val="40"/>
              </w:rPr>
              <w:t>Dan blijft het filtreerpapier zitten in de trechter.</w:t>
            </w:r>
          </w:p>
          <w:p w:rsidR="00805C55" w:rsidRPr="00805C55" w:rsidRDefault="00805C55" w:rsidP="00A65ECC">
            <w:pPr>
              <w:pStyle w:val="Geenafstand"/>
              <w:jc w:val="center"/>
              <w:rPr>
                <w:rFonts w:ascii="Harlow Solid Italic" w:hAnsi="Harlow Solid Italic"/>
                <w:sz w:val="36"/>
                <w:szCs w:val="40"/>
                <w:shd w:val="clear" w:color="auto" w:fill="FFC000"/>
              </w:rPr>
            </w:pPr>
          </w:p>
          <w:p w:rsidR="00805C55" w:rsidRPr="00805C55" w:rsidRDefault="00805C55" w:rsidP="00A65ECC">
            <w:pPr>
              <w:pStyle w:val="Geenafstand"/>
              <w:jc w:val="center"/>
              <w:rPr>
                <w:rFonts w:ascii="Harlow Solid Italic" w:hAnsi="Harlow Solid Italic"/>
                <w:sz w:val="36"/>
                <w:szCs w:val="40"/>
                <w:shd w:val="clear" w:color="auto" w:fill="FFC000"/>
              </w:rPr>
            </w:pPr>
          </w:p>
          <w:p w:rsidR="00805C55" w:rsidRPr="00805C55" w:rsidRDefault="00805C55" w:rsidP="00A65ECC">
            <w:pPr>
              <w:pStyle w:val="Geenafstand"/>
              <w:jc w:val="center"/>
              <w:rPr>
                <w:rFonts w:ascii="Harlow Solid Italic" w:hAnsi="Harlow Solid Italic"/>
                <w:sz w:val="36"/>
                <w:szCs w:val="40"/>
                <w:shd w:val="clear" w:color="auto" w:fill="FFC000"/>
              </w:rPr>
            </w:pPr>
          </w:p>
          <w:p w:rsidR="00805C55" w:rsidRPr="00BB6699" w:rsidRDefault="00805C55" w:rsidP="00A65ECC">
            <w:pPr>
              <w:pStyle w:val="Geenafstand"/>
              <w:jc w:val="center"/>
              <w:rPr>
                <w:rFonts w:ascii="Harlow Solid Italic" w:hAnsi="Harlow Solid Italic"/>
                <w:sz w:val="32"/>
                <w:szCs w:val="40"/>
                <w:shd w:val="clear" w:color="auto" w:fill="FFFFFF"/>
              </w:rPr>
            </w:pPr>
          </w:p>
        </w:tc>
      </w:tr>
      <w:tr w:rsidR="00B33809" w:rsidRPr="00BB6699" w:rsidTr="002A06BE">
        <w:trPr>
          <w:trHeight w:val="4028"/>
        </w:trPr>
        <w:tc>
          <w:tcPr>
            <w:tcW w:w="3061" w:type="dxa"/>
            <w:shd w:val="clear" w:color="auto" w:fill="auto"/>
          </w:tcPr>
          <w:p w:rsidR="00B33809" w:rsidRPr="00805C55" w:rsidRDefault="00B33809" w:rsidP="00A65ECC">
            <w:pPr>
              <w:pStyle w:val="Geenafstand"/>
              <w:jc w:val="center"/>
              <w:rPr>
                <w:rFonts w:ascii="Harlow Solid Italic" w:hAnsi="Harlow Solid Italic"/>
                <w:sz w:val="36"/>
                <w:szCs w:val="40"/>
                <w:shd w:val="clear" w:color="auto" w:fill="FFFFFF"/>
              </w:rPr>
            </w:pPr>
          </w:p>
          <w:p w:rsidR="00805C55" w:rsidRPr="00805C55" w:rsidRDefault="00805C55" w:rsidP="00A65ECC">
            <w:pPr>
              <w:pStyle w:val="Geenafstand"/>
              <w:jc w:val="center"/>
              <w:rPr>
                <w:rFonts w:ascii="Harlow Solid Italic" w:hAnsi="Harlow Solid Italic"/>
                <w:sz w:val="36"/>
                <w:szCs w:val="40"/>
                <w:shd w:val="clear" w:color="auto" w:fill="FFFFFF"/>
              </w:rPr>
            </w:pPr>
          </w:p>
          <w:p w:rsidR="00805C55" w:rsidRPr="00805C55" w:rsidRDefault="00805C55" w:rsidP="00A65ECC">
            <w:pPr>
              <w:pStyle w:val="Geenafstand"/>
              <w:jc w:val="center"/>
              <w:rPr>
                <w:rFonts w:ascii="Harlow Solid Italic" w:hAnsi="Harlow Solid Italic"/>
                <w:sz w:val="36"/>
                <w:szCs w:val="40"/>
                <w:shd w:val="clear" w:color="auto" w:fill="FFFFFF"/>
              </w:rPr>
            </w:pPr>
          </w:p>
          <w:p w:rsidR="00805C55" w:rsidRPr="002A06BE" w:rsidRDefault="00B33809" w:rsidP="002A06BE">
            <w:pPr>
              <w:pStyle w:val="Geenafstand"/>
              <w:jc w:val="center"/>
              <w:rPr>
                <w:rFonts w:ascii="Harlow Solid Italic" w:hAnsi="Harlow Solid Italic"/>
                <w:sz w:val="36"/>
                <w:szCs w:val="40"/>
                <w:shd w:val="clear" w:color="auto" w:fill="FFC000"/>
              </w:rPr>
            </w:pPr>
            <w:r w:rsidRPr="002A06BE">
              <w:rPr>
                <w:rFonts w:ascii="Harlow Solid Italic" w:hAnsi="Harlow Solid Italic"/>
                <w:sz w:val="36"/>
                <w:szCs w:val="40"/>
              </w:rPr>
              <w:t>Als we ze meer dan1/3 gaan vullen dan komt de stof uit de proefbuis bij het verwarmen.</w:t>
            </w:r>
          </w:p>
          <w:p w:rsidR="00B33809" w:rsidRPr="00BB6699" w:rsidRDefault="00B33809" w:rsidP="00A65ECC">
            <w:pPr>
              <w:jc w:val="center"/>
              <w:rPr>
                <w:rFonts w:ascii="Harlow Solid Italic" w:hAnsi="Harlow Solid Italic"/>
                <w:sz w:val="32"/>
                <w:szCs w:val="40"/>
                <w:lang w:val="nl-NL"/>
              </w:rPr>
            </w:pPr>
          </w:p>
        </w:tc>
        <w:tc>
          <w:tcPr>
            <w:tcW w:w="1134" w:type="dxa"/>
            <w:shd w:val="clear" w:color="auto" w:fill="auto"/>
          </w:tcPr>
          <w:p w:rsidR="00B33809" w:rsidRPr="001A07F3" w:rsidRDefault="00B33809" w:rsidP="00A65ECC">
            <w:pPr>
              <w:jc w:val="center"/>
              <w:rPr>
                <w:rFonts w:ascii="Harlow Solid Italic" w:hAnsi="Harlow Solid Italic"/>
                <w:sz w:val="36"/>
                <w:szCs w:val="36"/>
                <w:lang w:val="nl"/>
              </w:rPr>
            </w:pPr>
          </w:p>
          <w:p w:rsidR="00B33809" w:rsidRPr="001A07F3" w:rsidRDefault="00B33809" w:rsidP="00A65ECC">
            <w:pPr>
              <w:jc w:val="center"/>
              <w:rPr>
                <w:rFonts w:ascii="Harlow Solid Italic" w:hAnsi="Harlow Solid Italic"/>
                <w:sz w:val="36"/>
                <w:szCs w:val="36"/>
                <w:lang w:val="nl"/>
              </w:rPr>
            </w:pPr>
          </w:p>
          <w:p w:rsidR="00B33809" w:rsidRPr="001A07F3" w:rsidRDefault="00B33809" w:rsidP="00A65ECC">
            <w:pPr>
              <w:jc w:val="center"/>
              <w:rPr>
                <w:rFonts w:ascii="Harlow Solid Italic" w:hAnsi="Harlow Solid Italic"/>
                <w:sz w:val="36"/>
                <w:szCs w:val="36"/>
                <w:lang w:val="nl"/>
              </w:rPr>
            </w:pPr>
          </w:p>
          <w:p w:rsidR="00B33809" w:rsidRPr="001A07F3" w:rsidRDefault="00B33809" w:rsidP="00A65ECC">
            <w:pPr>
              <w:jc w:val="center"/>
              <w:rPr>
                <w:rFonts w:ascii="Harlow Solid Italic" w:hAnsi="Harlow Solid Italic"/>
                <w:sz w:val="36"/>
                <w:szCs w:val="36"/>
                <w:lang w:val="nl"/>
              </w:rPr>
            </w:pPr>
          </w:p>
          <w:p w:rsidR="00B33809" w:rsidRPr="001A07F3" w:rsidRDefault="00B33809" w:rsidP="00A65ECC">
            <w:pPr>
              <w:jc w:val="center"/>
              <w:rPr>
                <w:rFonts w:ascii="Harlow Solid Italic" w:hAnsi="Harlow Solid Italic"/>
                <w:sz w:val="36"/>
                <w:szCs w:val="36"/>
                <w:lang w:val="nl"/>
              </w:rPr>
            </w:pPr>
          </w:p>
          <w:p w:rsidR="00B33809" w:rsidRPr="001A07F3" w:rsidRDefault="00B33809" w:rsidP="00A65ECC">
            <w:pPr>
              <w:jc w:val="center"/>
              <w:rPr>
                <w:rFonts w:ascii="Harlow Solid Italic" w:hAnsi="Harlow Solid Italic"/>
                <w:sz w:val="36"/>
                <w:szCs w:val="36"/>
                <w:lang w:val="nl"/>
              </w:rPr>
            </w:pPr>
          </w:p>
          <w:p w:rsidR="00B33809" w:rsidRPr="001A07F3" w:rsidRDefault="00B33809" w:rsidP="00A65ECC">
            <w:pPr>
              <w:jc w:val="center"/>
              <w:rPr>
                <w:rFonts w:ascii="Harlow Solid Italic" w:hAnsi="Harlow Solid Italic"/>
                <w:sz w:val="36"/>
                <w:szCs w:val="36"/>
                <w:lang w:val="nl"/>
              </w:rPr>
            </w:pPr>
          </w:p>
          <w:p w:rsidR="00B33809" w:rsidRPr="001A07F3" w:rsidRDefault="00B33809" w:rsidP="00A65ECC">
            <w:pPr>
              <w:jc w:val="center"/>
              <w:rPr>
                <w:rFonts w:ascii="Harlow Solid Italic" w:hAnsi="Harlow Solid Italic"/>
                <w:sz w:val="36"/>
                <w:szCs w:val="36"/>
                <w:lang w:val="nl"/>
              </w:rPr>
            </w:pPr>
          </w:p>
          <w:p w:rsidR="00B33809" w:rsidRPr="001A07F3" w:rsidRDefault="00B33809" w:rsidP="00A65ECC">
            <w:pPr>
              <w:jc w:val="center"/>
              <w:rPr>
                <w:rFonts w:ascii="Harlow Solid Italic" w:hAnsi="Harlow Solid Italic"/>
                <w:sz w:val="36"/>
                <w:szCs w:val="36"/>
                <w:lang w:val="nl"/>
              </w:rPr>
            </w:pPr>
          </w:p>
          <w:p w:rsidR="00B33809" w:rsidRPr="001A07F3" w:rsidRDefault="00B33809" w:rsidP="00A65ECC">
            <w:pPr>
              <w:jc w:val="center"/>
              <w:rPr>
                <w:rFonts w:ascii="Harlow Solid Italic" w:hAnsi="Harlow Solid Italic"/>
                <w:sz w:val="36"/>
                <w:szCs w:val="36"/>
                <w:lang w:val="nl"/>
              </w:rPr>
            </w:pPr>
          </w:p>
          <w:p w:rsidR="00B33809" w:rsidRPr="001A07F3" w:rsidRDefault="00B33809" w:rsidP="00A65ECC">
            <w:pPr>
              <w:jc w:val="center"/>
              <w:rPr>
                <w:rFonts w:ascii="Harlow Solid Italic" w:hAnsi="Harlow Solid Italic"/>
                <w:sz w:val="36"/>
                <w:szCs w:val="36"/>
                <w:lang w:val="nl"/>
              </w:rPr>
            </w:pPr>
          </w:p>
        </w:tc>
        <w:tc>
          <w:tcPr>
            <w:tcW w:w="3061" w:type="dxa"/>
            <w:shd w:val="clear" w:color="auto" w:fill="auto"/>
          </w:tcPr>
          <w:p w:rsidR="00B33809" w:rsidRPr="00BB6699" w:rsidRDefault="00B33809" w:rsidP="00A65ECC">
            <w:pPr>
              <w:pStyle w:val="Geenafstand"/>
              <w:jc w:val="center"/>
              <w:rPr>
                <w:rFonts w:ascii="Harlow Solid Italic" w:hAnsi="Harlow Solid Italic"/>
                <w:sz w:val="32"/>
                <w:szCs w:val="40"/>
                <w:lang w:val="nl"/>
              </w:rPr>
            </w:pPr>
          </w:p>
          <w:p w:rsidR="00B33809" w:rsidRDefault="00B33809" w:rsidP="00A65ECC">
            <w:pPr>
              <w:jc w:val="center"/>
              <w:rPr>
                <w:rFonts w:ascii="Harlow Solid Italic" w:hAnsi="Harlow Solid Italic"/>
                <w:sz w:val="32"/>
                <w:szCs w:val="40"/>
                <w:lang w:val="nl"/>
              </w:rPr>
            </w:pPr>
            <w:r w:rsidRPr="00BB6699">
              <w:rPr>
                <w:rFonts w:ascii="Harlow Solid Italic" w:hAnsi="Harlow Solid Italic"/>
                <w:sz w:val="32"/>
                <w:szCs w:val="40"/>
                <w:lang w:val="nl"/>
              </w:rPr>
              <w:t>Zo precies mogelijk werken in een labo.</w:t>
            </w:r>
          </w:p>
          <w:p w:rsidR="00805C55" w:rsidRPr="00BB6699" w:rsidRDefault="00805C55" w:rsidP="00A65ECC">
            <w:pPr>
              <w:jc w:val="center"/>
              <w:rPr>
                <w:rFonts w:ascii="Harlow Solid Italic" w:hAnsi="Harlow Solid Italic"/>
                <w:sz w:val="32"/>
                <w:szCs w:val="40"/>
                <w:lang w:val="nl"/>
              </w:rPr>
            </w:pPr>
          </w:p>
          <w:p w:rsidR="00B33809" w:rsidRDefault="00B33809" w:rsidP="00A65ECC">
            <w:pPr>
              <w:jc w:val="center"/>
              <w:rPr>
                <w:rFonts w:ascii="Harlow Solid Italic" w:hAnsi="Harlow Solid Italic"/>
                <w:sz w:val="20"/>
                <w:lang w:val="nl"/>
              </w:rPr>
            </w:pPr>
            <w:r w:rsidRPr="00BB6699">
              <w:rPr>
                <w:rFonts w:ascii="Harlow Solid Italic" w:hAnsi="Harlow Solid Italic"/>
                <w:sz w:val="20"/>
                <w:lang w:val="nl"/>
              </w:rPr>
              <w:t>Kwantitatief wil zeggen: uitgedrukt in getallen. De exacte wetenschap streeft ernaar de natuur kwantitatief te beschrijven, om een hogere mate van exactheid te bereiken (precisie in de uitdrukking van wat men bedoelt) en om gebruik te kunnen maken van wiskundige methoden voor het uitwerken en toepassen van theorieën.</w:t>
            </w:r>
          </w:p>
          <w:p w:rsidR="00805C55" w:rsidRPr="00805C55" w:rsidRDefault="00805C55" w:rsidP="00A65ECC">
            <w:pPr>
              <w:jc w:val="center"/>
              <w:rPr>
                <w:rFonts w:ascii="Harlow Solid Italic" w:hAnsi="Harlow Solid Italic"/>
                <w:sz w:val="32"/>
                <w:szCs w:val="36"/>
                <w:lang w:val="nl"/>
              </w:rPr>
            </w:pPr>
          </w:p>
          <w:p w:rsidR="00805C55" w:rsidRPr="00BB6699" w:rsidRDefault="00805C55" w:rsidP="00A65ECC">
            <w:pPr>
              <w:jc w:val="center"/>
              <w:rPr>
                <w:rFonts w:ascii="Harlow Solid Italic" w:hAnsi="Harlow Solid Italic"/>
                <w:sz w:val="32"/>
                <w:szCs w:val="40"/>
                <w:lang w:val="nl"/>
              </w:rPr>
            </w:pPr>
          </w:p>
        </w:tc>
        <w:tc>
          <w:tcPr>
            <w:tcW w:w="1134" w:type="dxa"/>
            <w:shd w:val="clear" w:color="auto" w:fill="auto"/>
          </w:tcPr>
          <w:p w:rsidR="00B33809" w:rsidRPr="00BB6699" w:rsidRDefault="00B33809" w:rsidP="00A65ECC">
            <w:pPr>
              <w:jc w:val="center"/>
              <w:rPr>
                <w:rFonts w:ascii="Harlow Solid Italic" w:hAnsi="Harlow Solid Italic"/>
                <w:sz w:val="32"/>
                <w:szCs w:val="40"/>
                <w:lang w:val="nl"/>
              </w:rPr>
            </w:pPr>
          </w:p>
        </w:tc>
        <w:tc>
          <w:tcPr>
            <w:tcW w:w="3061" w:type="dxa"/>
            <w:shd w:val="clear" w:color="auto" w:fill="auto"/>
          </w:tcPr>
          <w:p w:rsidR="00805C55" w:rsidRPr="00BB6699" w:rsidRDefault="00805C55" w:rsidP="00A65ECC">
            <w:pPr>
              <w:pStyle w:val="Geenafstand"/>
              <w:jc w:val="center"/>
              <w:rPr>
                <w:rFonts w:ascii="Harlow Solid Italic" w:hAnsi="Harlow Solid Italic"/>
                <w:sz w:val="32"/>
                <w:szCs w:val="40"/>
              </w:rPr>
            </w:pPr>
          </w:p>
          <w:p w:rsidR="00B33809" w:rsidRPr="00BB6699" w:rsidRDefault="00B33809" w:rsidP="00A65ECC">
            <w:pPr>
              <w:jc w:val="center"/>
              <w:rPr>
                <w:rFonts w:ascii="Harlow Solid Italic" w:hAnsi="Harlow Solid Italic"/>
                <w:sz w:val="32"/>
                <w:szCs w:val="40"/>
                <w:lang w:val="nl"/>
              </w:rPr>
            </w:pPr>
            <w:r w:rsidRPr="00BB6699">
              <w:rPr>
                <w:rFonts w:ascii="Harlow Solid Italic" w:hAnsi="Harlow Solid Italic"/>
                <w:sz w:val="32"/>
                <w:szCs w:val="40"/>
                <w:lang w:val="nl-NL"/>
              </w:rPr>
              <w:t>Maatpipetten of gegradueerde pipetten worden gebruikt voor het overbrengen van relatief grotere hoeveelheden waarbij er wat minder nauwkeurig te werk wordt gegaan.</w:t>
            </w:r>
          </w:p>
        </w:tc>
        <w:tc>
          <w:tcPr>
            <w:tcW w:w="1134" w:type="dxa"/>
            <w:shd w:val="clear" w:color="auto" w:fill="auto"/>
          </w:tcPr>
          <w:p w:rsidR="00B33809" w:rsidRPr="00BB6699" w:rsidRDefault="00B33809" w:rsidP="00A65ECC">
            <w:pPr>
              <w:jc w:val="center"/>
              <w:rPr>
                <w:rFonts w:ascii="Harlow Solid Italic" w:hAnsi="Harlow Solid Italic"/>
                <w:sz w:val="32"/>
                <w:szCs w:val="40"/>
                <w:lang w:val="nl"/>
              </w:rPr>
            </w:pPr>
          </w:p>
        </w:tc>
        <w:tc>
          <w:tcPr>
            <w:tcW w:w="3061" w:type="dxa"/>
            <w:shd w:val="clear" w:color="auto" w:fill="auto"/>
          </w:tcPr>
          <w:p w:rsidR="00805C55" w:rsidRPr="00805C55" w:rsidRDefault="00805C55" w:rsidP="00A65ECC">
            <w:pPr>
              <w:jc w:val="center"/>
              <w:rPr>
                <w:rFonts w:ascii="Harlow Solid Italic" w:hAnsi="Harlow Solid Italic"/>
                <w:sz w:val="36"/>
                <w:szCs w:val="40"/>
                <w:lang w:val="nl"/>
              </w:rPr>
            </w:pPr>
          </w:p>
          <w:p w:rsidR="00805C55" w:rsidRPr="00805C55" w:rsidRDefault="00805C55" w:rsidP="00A65ECC">
            <w:pPr>
              <w:jc w:val="center"/>
              <w:rPr>
                <w:rFonts w:ascii="Harlow Solid Italic" w:hAnsi="Harlow Solid Italic"/>
                <w:sz w:val="36"/>
                <w:szCs w:val="40"/>
                <w:lang w:val="nl"/>
              </w:rPr>
            </w:pPr>
          </w:p>
          <w:p w:rsidR="00B33809" w:rsidRPr="00805C55" w:rsidRDefault="00B33809" w:rsidP="00A65ECC">
            <w:pPr>
              <w:jc w:val="center"/>
              <w:rPr>
                <w:rFonts w:ascii="Harlow Solid Italic" w:hAnsi="Harlow Solid Italic"/>
                <w:sz w:val="36"/>
                <w:szCs w:val="40"/>
                <w:lang w:val="nl"/>
              </w:rPr>
            </w:pPr>
            <w:r w:rsidRPr="00805C55">
              <w:rPr>
                <w:rFonts w:ascii="Harlow Solid Italic" w:hAnsi="Harlow Solid Italic"/>
                <w:sz w:val="36"/>
                <w:szCs w:val="40"/>
                <w:lang w:val="nl"/>
              </w:rPr>
              <w:t>Dit druppeltje is teveel en hoort er niet bij. Zo kan je kwantitatief mogelijk werken in het labo.</w:t>
            </w:r>
          </w:p>
          <w:p w:rsidR="00805C55" w:rsidRPr="00805C55" w:rsidRDefault="00805C55" w:rsidP="00A65ECC">
            <w:pPr>
              <w:jc w:val="center"/>
              <w:rPr>
                <w:rFonts w:ascii="Harlow Solid Italic" w:hAnsi="Harlow Solid Italic"/>
                <w:sz w:val="36"/>
                <w:szCs w:val="40"/>
                <w:lang w:val="nl"/>
              </w:rPr>
            </w:pPr>
          </w:p>
          <w:p w:rsidR="00805C55" w:rsidRPr="00805C55" w:rsidRDefault="00805C55" w:rsidP="00A65ECC">
            <w:pPr>
              <w:jc w:val="center"/>
              <w:rPr>
                <w:rFonts w:ascii="Harlow Solid Italic" w:hAnsi="Harlow Solid Italic"/>
                <w:sz w:val="36"/>
                <w:szCs w:val="40"/>
                <w:lang w:val="nl"/>
              </w:rPr>
            </w:pPr>
          </w:p>
          <w:p w:rsidR="00B33809" w:rsidRPr="00BB6699" w:rsidRDefault="00B33809" w:rsidP="00A65ECC">
            <w:pPr>
              <w:jc w:val="center"/>
              <w:rPr>
                <w:rFonts w:ascii="Harlow Solid Italic" w:hAnsi="Harlow Solid Italic"/>
                <w:sz w:val="32"/>
                <w:szCs w:val="40"/>
                <w:lang w:val="nl"/>
              </w:rPr>
            </w:pPr>
          </w:p>
        </w:tc>
      </w:tr>
      <w:tr w:rsidR="00B33809" w:rsidRPr="00BB6699" w:rsidTr="002A06BE">
        <w:trPr>
          <w:trHeight w:val="4028"/>
        </w:trPr>
        <w:tc>
          <w:tcPr>
            <w:tcW w:w="3061" w:type="dxa"/>
            <w:shd w:val="clear" w:color="auto" w:fill="auto"/>
          </w:tcPr>
          <w:p w:rsidR="00805C55" w:rsidRPr="00805C55" w:rsidRDefault="00805C55" w:rsidP="00A65ECC">
            <w:pPr>
              <w:pStyle w:val="Geenafstand"/>
              <w:jc w:val="center"/>
              <w:rPr>
                <w:rFonts w:ascii="Harlow Solid Italic" w:hAnsi="Harlow Solid Italic"/>
                <w:sz w:val="36"/>
                <w:szCs w:val="36"/>
              </w:rPr>
            </w:pPr>
          </w:p>
          <w:p w:rsidR="00805C55" w:rsidRPr="00805C55" w:rsidRDefault="00805C55" w:rsidP="00A65ECC">
            <w:pPr>
              <w:pStyle w:val="Geenafstand"/>
              <w:jc w:val="center"/>
              <w:rPr>
                <w:rFonts w:ascii="Harlow Solid Italic" w:hAnsi="Harlow Solid Italic"/>
                <w:sz w:val="36"/>
                <w:szCs w:val="36"/>
              </w:rPr>
            </w:pPr>
          </w:p>
          <w:p w:rsidR="00B33809" w:rsidRPr="00805C55" w:rsidRDefault="00B33809" w:rsidP="00A65ECC">
            <w:pPr>
              <w:jc w:val="center"/>
              <w:rPr>
                <w:rFonts w:ascii="Harlow Solid Italic" w:hAnsi="Harlow Solid Italic"/>
                <w:sz w:val="36"/>
                <w:szCs w:val="36"/>
                <w:lang w:val="nl"/>
              </w:rPr>
            </w:pPr>
            <w:r w:rsidRPr="00805C55">
              <w:rPr>
                <w:rFonts w:ascii="Harlow Solid Italic" w:hAnsi="Harlow Solid Italic"/>
                <w:sz w:val="36"/>
                <w:szCs w:val="36"/>
                <w:lang w:val="nl"/>
              </w:rPr>
              <w:t>Dit druppeltje is teveel en hoort er niet bij. Zo kan je kwantitatief mogelijk werken in het labo.</w:t>
            </w:r>
          </w:p>
          <w:p w:rsidR="00805C55" w:rsidRPr="00805C55" w:rsidRDefault="00805C55" w:rsidP="00A65ECC">
            <w:pPr>
              <w:jc w:val="center"/>
              <w:rPr>
                <w:rFonts w:ascii="Harlow Solid Italic" w:hAnsi="Harlow Solid Italic"/>
                <w:sz w:val="36"/>
                <w:szCs w:val="36"/>
                <w:lang w:val="nl"/>
              </w:rPr>
            </w:pPr>
          </w:p>
          <w:p w:rsidR="00B33809" w:rsidRPr="00805C55" w:rsidRDefault="00B33809" w:rsidP="00A65ECC">
            <w:pPr>
              <w:pStyle w:val="Geenafstand"/>
              <w:jc w:val="center"/>
              <w:rPr>
                <w:rFonts w:ascii="Harlow Solid Italic" w:hAnsi="Harlow Solid Italic"/>
                <w:sz w:val="36"/>
                <w:szCs w:val="36"/>
                <w:shd w:val="clear" w:color="auto" w:fill="FFFFFF"/>
              </w:rPr>
            </w:pPr>
          </w:p>
        </w:tc>
        <w:tc>
          <w:tcPr>
            <w:tcW w:w="1134" w:type="dxa"/>
            <w:shd w:val="clear" w:color="auto" w:fill="auto"/>
          </w:tcPr>
          <w:p w:rsidR="00B33809" w:rsidRPr="00805C55" w:rsidRDefault="00B33809" w:rsidP="00A65ECC">
            <w:pPr>
              <w:pStyle w:val="Geenafstand"/>
              <w:jc w:val="center"/>
              <w:rPr>
                <w:rFonts w:ascii="Harlow Solid Italic" w:hAnsi="Harlow Solid Italic"/>
                <w:sz w:val="36"/>
                <w:szCs w:val="36"/>
                <w:lang w:val="nl"/>
              </w:rPr>
            </w:pPr>
          </w:p>
          <w:p w:rsidR="00B33809" w:rsidRPr="00805C55" w:rsidRDefault="00B33809" w:rsidP="00A65ECC">
            <w:pPr>
              <w:pStyle w:val="Geenafstand"/>
              <w:jc w:val="center"/>
              <w:rPr>
                <w:rFonts w:ascii="Harlow Solid Italic" w:hAnsi="Harlow Solid Italic"/>
                <w:sz w:val="36"/>
                <w:szCs w:val="36"/>
                <w:lang w:val="nl"/>
              </w:rPr>
            </w:pPr>
          </w:p>
          <w:p w:rsidR="00B33809" w:rsidRPr="00805C55" w:rsidRDefault="00B33809" w:rsidP="00A65ECC">
            <w:pPr>
              <w:pStyle w:val="Geenafstand"/>
              <w:jc w:val="center"/>
              <w:rPr>
                <w:rFonts w:ascii="Harlow Solid Italic" w:hAnsi="Harlow Solid Italic"/>
                <w:sz w:val="36"/>
                <w:szCs w:val="36"/>
                <w:lang w:val="nl"/>
              </w:rPr>
            </w:pPr>
          </w:p>
          <w:p w:rsidR="00B33809" w:rsidRPr="00805C55" w:rsidRDefault="00B33809" w:rsidP="00A65ECC">
            <w:pPr>
              <w:pStyle w:val="Geenafstand"/>
              <w:jc w:val="center"/>
              <w:rPr>
                <w:rFonts w:ascii="Harlow Solid Italic" w:hAnsi="Harlow Solid Italic"/>
                <w:sz w:val="36"/>
                <w:szCs w:val="36"/>
                <w:lang w:val="nl"/>
              </w:rPr>
            </w:pPr>
          </w:p>
          <w:p w:rsidR="00B33809" w:rsidRPr="00805C55" w:rsidRDefault="00B33809" w:rsidP="00A65ECC">
            <w:pPr>
              <w:pStyle w:val="Geenafstand"/>
              <w:jc w:val="center"/>
              <w:rPr>
                <w:rFonts w:ascii="Harlow Solid Italic" w:hAnsi="Harlow Solid Italic"/>
                <w:sz w:val="36"/>
                <w:szCs w:val="36"/>
                <w:lang w:val="nl"/>
              </w:rPr>
            </w:pPr>
          </w:p>
          <w:p w:rsidR="00B33809" w:rsidRPr="00805C55" w:rsidRDefault="00B33809" w:rsidP="00A65ECC">
            <w:pPr>
              <w:pStyle w:val="Geenafstand"/>
              <w:jc w:val="center"/>
              <w:rPr>
                <w:rFonts w:ascii="Harlow Solid Italic" w:hAnsi="Harlow Solid Italic"/>
                <w:sz w:val="36"/>
                <w:szCs w:val="36"/>
                <w:lang w:val="nl"/>
              </w:rPr>
            </w:pPr>
          </w:p>
          <w:p w:rsidR="00B33809" w:rsidRPr="00805C55" w:rsidRDefault="00B33809" w:rsidP="00A65ECC">
            <w:pPr>
              <w:pStyle w:val="Geenafstand"/>
              <w:jc w:val="center"/>
              <w:rPr>
                <w:rFonts w:ascii="Harlow Solid Italic" w:hAnsi="Harlow Solid Italic"/>
                <w:sz w:val="36"/>
                <w:szCs w:val="36"/>
                <w:lang w:val="nl"/>
              </w:rPr>
            </w:pPr>
          </w:p>
          <w:p w:rsidR="00B33809" w:rsidRPr="00805C55" w:rsidRDefault="00B33809" w:rsidP="00A65ECC">
            <w:pPr>
              <w:pStyle w:val="Geenafstand"/>
              <w:jc w:val="center"/>
              <w:rPr>
                <w:rFonts w:ascii="Harlow Solid Italic" w:hAnsi="Harlow Solid Italic"/>
                <w:sz w:val="36"/>
                <w:szCs w:val="36"/>
                <w:lang w:val="nl"/>
              </w:rPr>
            </w:pPr>
          </w:p>
          <w:p w:rsidR="00B33809" w:rsidRPr="00805C55" w:rsidRDefault="00B33809" w:rsidP="00A65ECC">
            <w:pPr>
              <w:pStyle w:val="Geenafstand"/>
              <w:jc w:val="center"/>
              <w:rPr>
                <w:rFonts w:ascii="Harlow Solid Italic" w:hAnsi="Harlow Solid Italic"/>
                <w:sz w:val="36"/>
                <w:szCs w:val="36"/>
                <w:lang w:val="nl"/>
              </w:rPr>
            </w:pPr>
          </w:p>
          <w:p w:rsidR="00B33809" w:rsidRPr="00805C55" w:rsidRDefault="00B33809" w:rsidP="00A65ECC">
            <w:pPr>
              <w:pStyle w:val="Geenafstand"/>
              <w:jc w:val="center"/>
              <w:rPr>
                <w:rFonts w:ascii="Harlow Solid Italic" w:hAnsi="Harlow Solid Italic"/>
                <w:sz w:val="36"/>
                <w:szCs w:val="36"/>
                <w:lang w:val="nl"/>
              </w:rPr>
            </w:pPr>
          </w:p>
          <w:p w:rsidR="00B33809" w:rsidRPr="00805C55" w:rsidRDefault="00B33809" w:rsidP="00A65ECC">
            <w:pPr>
              <w:pStyle w:val="Geenafstand"/>
              <w:jc w:val="center"/>
              <w:rPr>
                <w:rFonts w:ascii="Harlow Solid Italic" w:hAnsi="Harlow Solid Italic"/>
                <w:sz w:val="36"/>
                <w:szCs w:val="36"/>
                <w:lang w:val="nl"/>
              </w:rPr>
            </w:pPr>
          </w:p>
        </w:tc>
        <w:tc>
          <w:tcPr>
            <w:tcW w:w="3061" w:type="dxa"/>
            <w:shd w:val="clear" w:color="auto" w:fill="auto"/>
          </w:tcPr>
          <w:p w:rsidR="00764A1D" w:rsidRPr="00805C55" w:rsidRDefault="00764A1D" w:rsidP="00764A1D">
            <w:pPr>
              <w:pStyle w:val="Geenafstand"/>
              <w:jc w:val="center"/>
              <w:rPr>
                <w:rFonts w:ascii="Harlow Solid Italic" w:hAnsi="Harlow Solid Italic"/>
                <w:sz w:val="36"/>
                <w:szCs w:val="36"/>
                <w:shd w:val="clear" w:color="auto" w:fill="FFFFFF"/>
              </w:rPr>
            </w:pPr>
          </w:p>
          <w:p w:rsidR="00764A1D" w:rsidRPr="00805C55" w:rsidRDefault="00764A1D" w:rsidP="00764A1D">
            <w:pPr>
              <w:pStyle w:val="Geenafstand"/>
              <w:jc w:val="center"/>
              <w:rPr>
                <w:rFonts w:ascii="Harlow Solid Italic" w:hAnsi="Harlow Solid Italic"/>
                <w:sz w:val="36"/>
                <w:szCs w:val="36"/>
                <w:shd w:val="clear" w:color="auto" w:fill="FFC000"/>
              </w:rPr>
            </w:pPr>
          </w:p>
          <w:p w:rsidR="00764A1D" w:rsidRPr="00805C55" w:rsidRDefault="00764A1D" w:rsidP="00764A1D">
            <w:pPr>
              <w:pStyle w:val="Geenafstand"/>
              <w:jc w:val="center"/>
              <w:rPr>
                <w:rFonts w:ascii="Harlow Solid Italic" w:hAnsi="Harlow Solid Italic"/>
                <w:sz w:val="36"/>
                <w:szCs w:val="36"/>
                <w:shd w:val="clear" w:color="auto" w:fill="FFC000"/>
              </w:rPr>
            </w:pPr>
          </w:p>
          <w:p w:rsidR="00764A1D" w:rsidRPr="00805C55" w:rsidRDefault="00764A1D" w:rsidP="00764A1D">
            <w:pPr>
              <w:pStyle w:val="Geenafstand"/>
              <w:jc w:val="center"/>
              <w:rPr>
                <w:rFonts w:ascii="Harlow Solid Italic" w:hAnsi="Harlow Solid Italic"/>
                <w:sz w:val="36"/>
                <w:szCs w:val="36"/>
                <w:shd w:val="clear" w:color="auto" w:fill="FFC000"/>
              </w:rPr>
            </w:pPr>
          </w:p>
          <w:p w:rsidR="00764A1D" w:rsidRDefault="00764A1D" w:rsidP="00764A1D">
            <w:pPr>
              <w:pStyle w:val="Geenafstand"/>
              <w:jc w:val="center"/>
              <w:rPr>
                <w:rFonts w:ascii="Harlow Solid Italic" w:hAnsi="Harlow Solid Italic"/>
                <w:sz w:val="36"/>
                <w:szCs w:val="36"/>
                <w:shd w:val="clear" w:color="auto" w:fill="FFC000"/>
              </w:rPr>
            </w:pPr>
            <w:proofErr w:type="spellStart"/>
            <w:r w:rsidRPr="00A631CA">
              <w:rPr>
                <w:rFonts w:ascii="Harlow Solid Italic" w:hAnsi="Harlow Solid Italic"/>
                <w:sz w:val="36"/>
                <w:szCs w:val="36"/>
              </w:rPr>
              <w:t>Duran</w:t>
            </w:r>
            <w:proofErr w:type="spellEnd"/>
            <w:r>
              <w:rPr>
                <w:rFonts w:ascii="Harlow Solid Italic" w:hAnsi="Harlow Solid Italic"/>
                <w:sz w:val="36"/>
                <w:szCs w:val="36"/>
                <w:shd w:val="clear" w:color="auto" w:fill="FFC000"/>
              </w:rPr>
              <w:t xml:space="preserve"> </w:t>
            </w:r>
          </w:p>
          <w:p w:rsidR="00764A1D" w:rsidRPr="00805C55" w:rsidRDefault="00764A1D" w:rsidP="00764A1D">
            <w:pPr>
              <w:pStyle w:val="Geenafstand"/>
              <w:jc w:val="center"/>
              <w:rPr>
                <w:rFonts w:ascii="Harlow Solid Italic" w:hAnsi="Harlow Solid Italic"/>
                <w:sz w:val="36"/>
                <w:szCs w:val="36"/>
                <w:shd w:val="clear" w:color="auto" w:fill="FFC000"/>
              </w:rPr>
            </w:pPr>
            <w:r w:rsidRPr="00A631CA">
              <w:rPr>
                <w:rFonts w:ascii="Harlow Solid Italic" w:hAnsi="Harlow Solid Italic"/>
                <w:sz w:val="36"/>
                <w:szCs w:val="36"/>
              </w:rPr>
              <w:t>of Pyrex.</w:t>
            </w:r>
          </w:p>
          <w:p w:rsidR="00805C55" w:rsidRPr="00805C55" w:rsidRDefault="00805C55" w:rsidP="00A65ECC">
            <w:pPr>
              <w:pStyle w:val="Geenafstand"/>
              <w:jc w:val="center"/>
              <w:rPr>
                <w:rFonts w:ascii="Harlow Solid Italic" w:hAnsi="Harlow Solid Italic"/>
                <w:sz w:val="36"/>
                <w:szCs w:val="36"/>
                <w:shd w:val="clear" w:color="auto" w:fill="FFC000"/>
              </w:rPr>
            </w:pPr>
          </w:p>
          <w:p w:rsidR="00805C55" w:rsidRPr="00805C55" w:rsidRDefault="00805C55" w:rsidP="00A65ECC">
            <w:pPr>
              <w:pStyle w:val="Geenafstand"/>
              <w:jc w:val="center"/>
              <w:rPr>
                <w:rFonts w:ascii="Harlow Solid Italic" w:hAnsi="Harlow Solid Italic"/>
                <w:sz w:val="36"/>
                <w:szCs w:val="36"/>
                <w:shd w:val="clear" w:color="auto" w:fill="FFC000"/>
              </w:rPr>
            </w:pPr>
          </w:p>
          <w:p w:rsidR="00805C55" w:rsidRPr="00805C55" w:rsidRDefault="00805C55" w:rsidP="00A65ECC">
            <w:pPr>
              <w:pStyle w:val="Geenafstand"/>
              <w:jc w:val="center"/>
              <w:rPr>
                <w:rFonts w:ascii="Harlow Solid Italic" w:hAnsi="Harlow Solid Italic"/>
                <w:sz w:val="36"/>
                <w:szCs w:val="36"/>
                <w:shd w:val="clear" w:color="auto" w:fill="FFC000"/>
              </w:rPr>
            </w:pPr>
          </w:p>
          <w:p w:rsidR="00805C55" w:rsidRPr="00805C55" w:rsidRDefault="00805C55" w:rsidP="00A65ECC">
            <w:pPr>
              <w:pStyle w:val="Geenafstand"/>
              <w:jc w:val="center"/>
              <w:rPr>
                <w:rFonts w:ascii="Harlow Solid Italic" w:hAnsi="Harlow Solid Italic"/>
                <w:sz w:val="36"/>
                <w:szCs w:val="36"/>
                <w:shd w:val="clear" w:color="auto" w:fill="FFC000"/>
              </w:rPr>
            </w:pPr>
          </w:p>
          <w:p w:rsidR="00805C55" w:rsidRPr="00805C55" w:rsidRDefault="00805C55" w:rsidP="00A65ECC">
            <w:pPr>
              <w:pStyle w:val="Geenafstand"/>
              <w:jc w:val="center"/>
              <w:rPr>
                <w:rFonts w:ascii="Harlow Solid Italic" w:hAnsi="Harlow Solid Italic"/>
                <w:sz w:val="36"/>
                <w:szCs w:val="36"/>
              </w:rPr>
            </w:pPr>
            <w:bookmarkStart w:id="0" w:name="_GoBack"/>
            <w:bookmarkEnd w:id="0"/>
          </w:p>
        </w:tc>
        <w:tc>
          <w:tcPr>
            <w:tcW w:w="1134" w:type="dxa"/>
            <w:shd w:val="clear" w:color="auto" w:fill="auto"/>
          </w:tcPr>
          <w:p w:rsidR="00B33809" w:rsidRPr="00805C55" w:rsidRDefault="00B33809" w:rsidP="00A65ECC">
            <w:pPr>
              <w:pStyle w:val="Geenafstand"/>
              <w:jc w:val="center"/>
              <w:rPr>
                <w:rFonts w:ascii="Harlow Solid Italic" w:hAnsi="Harlow Solid Italic"/>
                <w:sz w:val="36"/>
                <w:szCs w:val="36"/>
                <w:shd w:val="clear" w:color="auto" w:fill="FFFFFF"/>
              </w:rPr>
            </w:pPr>
          </w:p>
        </w:tc>
        <w:tc>
          <w:tcPr>
            <w:tcW w:w="3061" w:type="dxa"/>
            <w:shd w:val="clear" w:color="auto" w:fill="auto"/>
          </w:tcPr>
          <w:p w:rsidR="00764A1D" w:rsidRPr="00764A1D" w:rsidRDefault="00764A1D" w:rsidP="00764A1D">
            <w:pPr>
              <w:pStyle w:val="Geenafstand"/>
              <w:jc w:val="center"/>
              <w:rPr>
                <w:rFonts w:ascii="Harlow Solid Italic" w:hAnsi="Harlow Solid Italic"/>
                <w:sz w:val="36"/>
                <w:szCs w:val="36"/>
                <w:shd w:val="clear" w:color="auto" w:fill="FFC000"/>
              </w:rPr>
            </w:pPr>
          </w:p>
          <w:p w:rsidR="00764A1D" w:rsidRPr="00764A1D" w:rsidRDefault="00764A1D" w:rsidP="00764A1D">
            <w:pPr>
              <w:pStyle w:val="Geenafstand"/>
              <w:jc w:val="center"/>
              <w:rPr>
                <w:rFonts w:ascii="Harlow Solid Italic" w:hAnsi="Harlow Solid Italic"/>
                <w:sz w:val="36"/>
                <w:szCs w:val="36"/>
                <w:shd w:val="clear" w:color="auto" w:fill="FFC000"/>
              </w:rPr>
            </w:pPr>
          </w:p>
          <w:p w:rsidR="00764A1D" w:rsidRPr="00764A1D" w:rsidRDefault="00764A1D" w:rsidP="00764A1D">
            <w:pPr>
              <w:pStyle w:val="Geenafstand"/>
              <w:jc w:val="center"/>
              <w:rPr>
                <w:rFonts w:ascii="Harlow Solid Italic" w:hAnsi="Harlow Solid Italic"/>
                <w:sz w:val="36"/>
                <w:szCs w:val="36"/>
                <w:shd w:val="clear" w:color="auto" w:fill="FFC000"/>
              </w:rPr>
            </w:pPr>
          </w:p>
          <w:p w:rsidR="00764A1D" w:rsidRPr="00764A1D" w:rsidRDefault="00764A1D" w:rsidP="00764A1D">
            <w:pPr>
              <w:pStyle w:val="Geenafstand"/>
              <w:jc w:val="center"/>
              <w:rPr>
                <w:rFonts w:ascii="Harlow Solid Italic" w:hAnsi="Harlow Solid Italic"/>
                <w:sz w:val="36"/>
                <w:szCs w:val="36"/>
                <w:shd w:val="clear" w:color="auto" w:fill="FFC000"/>
              </w:rPr>
            </w:pPr>
          </w:p>
          <w:p w:rsidR="00B33809" w:rsidRPr="00805C55" w:rsidRDefault="00764A1D" w:rsidP="00764A1D">
            <w:pPr>
              <w:pStyle w:val="Geenafstand"/>
              <w:jc w:val="center"/>
              <w:rPr>
                <w:rFonts w:ascii="Harlow Solid Italic" w:hAnsi="Harlow Solid Italic"/>
                <w:sz w:val="36"/>
                <w:szCs w:val="36"/>
                <w:lang w:val="nl"/>
              </w:rPr>
            </w:pPr>
            <w:r w:rsidRPr="00A631CA">
              <w:rPr>
                <w:rFonts w:ascii="Harlow Solid Italic" w:hAnsi="Harlow Solid Italic"/>
                <w:sz w:val="36"/>
                <w:szCs w:val="36"/>
              </w:rPr>
              <w:t>Bij een destillatieopstelling.</w:t>
            </w:r>
          </w:p>
        </w:tc>
        <w:tc>
          <w:tcPr>
            <w:tcW w:w="1134" w:type="dxa"/>
            <w:shd w:val="clear" w:color="auto" w:fill="auto"/>
          </w:tcPr>
          <w:p w:rsidR="00B33809" w:rsidRPr="00805C55" w:rsidRDefault="00B33809" w:rsidP="00A65ECC">
            <w:pPr>
              <w:pStyle w:val="Geenafstand"/>
              <w:jc w:val="center"/>
              <w:rPr>
                <w:rFonts w:ascii="Harlow Solid Italic" w:hAnsi="Harlow Solid Italic"/>
                <w:sz w:val="36"/>
                <w:szCs w:val="36"/>
                <w:lang w:val="nl"/>
              </w:rPr>
            </w:pPr>
          </w:p>
        </w:tc>
        <w:tc>
          <w:tcPr>
            <w:tcW w:w="3061" w:type="dxa"/>
            <w:shd w:val="clear" w:color="auto" w:fill="auto"/>
          </w:tcPr>
          <w:p w:rsidR="00B33809" w:rsidRPr="00805C55" w:rsidRDefault="00B33809" w:rsidP="00A65ECC">
            <w:pPr>
              <w:pStyle w:val="Geenafstand"/>
              <w:jc w:val="center"/>
              <w:rPr>
                <w:rFonts w:ascii="Harlow Solid Italic" w:hAnsi="Harlow Solid Italic"/>
                <w:sz w:val="36"/>
                <w:szCs w:val="36"/>
                <w:lang w:val="nl"/>
              </w:rPr>
            </w:pPr>
          </w:p>
          <w:p w:rsidR="00805C55" w:rsidRPr="00805C55" w:rsidRDefault="00805C55" w:rsidP="00A65ECC">
            <w:pPr>
              <w:pStyle w:val="Geenafstand"/>
              <w:jc w:val="center"/>
              <w:rPr>
                <w:rFonts w:ascii="Harlow Solid Italic" w:hAnsi="Harlow Solid Italic"/>
                <w:sz w:val="36"/>
                <w:szCs w:val="36"/>
                <w:lang w:val="nl"/>
              </w:rPr>
            </w:pPr>
          </w:p>
          <w:p w:rsidR="00805C55" w:rsidRPr="00805C55" w:rsidRDefault="00805C55" w:rsidP="00A65ECC">
            <w:pPr>
              <w:pStyle w:val="Geenafstand"/>
              <w:jc w:val="center"/>
              <w:rPr>
                <w:rFonts w:ascii="Harlow Solid Italic" w:hAnsi="Harlow Solid Italic"/>
                <w:sz w:val="36"/>
                <w:szCs w:val="36"/>
                <w:lang w:val="nl"/>
              </w:rPr>
            </w:pPr>
          </w:p>
          <w:p w:rsidR="00805C55" w:rsidRPr="00805C55" w:rsidRDefault="00805C55" w:rsidP="00A65ECC">
            <w:pPr>
              <w:pStyle w:val="Geenafstand"/>
              <w:jc w:val="center"/>
              <w:rPr>
                <w:rFonts w:ascii="Harlow Solid Italic" w:hAnsi="Harlow Solid Italic"/>
                <w:sz w:val="36"/>
                <w:szCs w:val="36"/>
                <w:lang w:val="nl"/>
              </w:rPr>
            </w:pPr>
          </w:p>
          <w:p w:rsidR="00805C55" w:rsidRPr="00805C55" w:rsidRDefault="00805C55" w:rsidP="00A65ECC">
            <w:pPr>
              <w:pStyle w:val="Geenafstand"/>
              <w:jc w:val="center"/>
              <w:rPr>
                <w:rFonts w:ascii="Harlow Solid Italic" w:hAnsi="Harlow Solid Italic"/>
                <w:sz w:val="36"/>
                <w:szCs w:val="36"/>
                <w:lang w:val="nl"/>
              </w:rPr>
            </w:pPr>
          </w:p>
          <w:p w:rsidR="00B33809" w:rsidRPr="00805C55" w:rsidRDefault="00B33809" w:rsidP="00A65ECC">
            <w:pPr>
              <w:pStyle w:val="Geenafstand"/>
              <w:jc w:val="center"/>
              <w:rPr>
                <w:rFonts w:ascii="Harlow Solid Italic" w:hAnsi="Harlow Solid Italic"/>
                <w:sz w:val="36"/>
                <w:szCs w:val="36"/>
                <w:lang w:val="nl"/>
              </w:rPr>
            </w:pPr>
            <w:r w:rsidRPr="00805C55">
              <w:rPr>
                <w:rFonts w:ascii="Harlow Solid Italic" w:hAnsi="Harlow Solid Italic"/>
                <w:sz w:val="36"/>
                <w:szCs w:val="36"/>
                <w:lang w:val="nl"/>
              </w:rPr>
              <w:t>Nee.</w:t>
            </w:r>
          </w:p>
          <w:p w:rsidR="00805C55" w:rsidRPr="00805C55" w:rsidRDefault="00805C55" w:rsidP="00A65ECC">
            <w:pPr>
              <w:pStyle w:val="Geenafstand"/>
              <w:jc w:val="center"/>
              <w:rPr>
                <w:rFonts w:ascii="Harlow Solid Italic" w:hAnsi="Harlow Solid Italic"/>
                <w:sz w:val="36"/>
                <w:szCs w:val="36"/>
                <w:lang w:val="nl"/>
              </w:rPr>
            </w:pPr>
          </w:p>
          <w:p w:rsidR="00805C55" w:rsidRPr="00805C55" w:rsidRDefault="00805C55" w:rsidP="00A65ECC">
            <w:pPr>
              <w:pStyle w:val="Geenafstand"/>
              <w:jc w:val="center"/>
              <w:rPr>
                <w:rFonts w:ascii="Harlow Solid Italic" w:hAnsi="Harlow Solid Italic"/>
                <w:sz w:val="36"/>
                <w:szCs w:val="36"/>
                <w:lang w:val="nl"/>
              </w:rPr>
            </w:pPr>
          </w:p>
          <w:p w:rsidR="00805C55" w:rsidRPr="00805C55" w:rsidRDefault="00805C55" w:rsidP="00A65ECC">
            <w:pPr>
              <w:pStyle w:val="Geenafstand"/>
              <w:jc w:val="center"/>
              <w:rPr>
                <w:rFonts w:ascii="Harlow Solid Italic" w:hAnsi="Harlow Solid Italic"/>
                <w:sz w:val="36"/>
                <w:szCs w:val="36"/>
                <w:lang w:val="nl"/>
              </w:rPr>
            </w:pPr>
          </w:p>
          <w:p w:rsidR="00805C55" w:rsidRPr="00805C55" w:rsidRDefault="00805C55" w:rsidP="00A65ECC">
            <w:pPr>
              <w:pStyle w:val="Geenafstand"/>
              <w:jc w:val="center"/>
              <w:rPr>
                <w:rFonts w:ascii="Harlow Solid Italic" w:hAnsi="Harlow Solid Italic"/>
                <w:sz w:val="36"/>
                <w:szCs w:val="36"/>
                <w:lang w:val="nl"/>
              </w:rPr>
            </w:pPr>
          </w:p>
          <w:p w:rsidR="00805C55" w:rsidRPr="00805C55" w:rsidRDefault="00805C55" w:rsidP="00A65ECC">
            <w:pPr>
              <w:pStyle w:val="Geenafstand"/>
              <w:jc w:val="center"/>
              <w:rPr>
                <w:rFonts w:ascii="Harlow Solid Italic" w:hAnsi="Harlow Solid Italic"/>
                <w:sz w:val="36"/>
                <w:szCs w:val="36"/>
                <w:lang w:val="nl"/>
              </w:rPr>
            </w:pPr>
          </w:p>
        </w:tc>
      </w:tr>
      <w:tr w:rsidR="00B33809" w:rsidRPr="00BB6699" w:rsidTr="002A06BE">
        <w:trPr>
          <w:trHeight w:val="4028"/>
        </w:trPr>
        <w:tc>
          <w:tcPr>
            <w:tcW w:w="3061" w:type="dxa"/>
            <w:shd w:val="clear" w:color="auto" w:fill="auto"/>
          </w:tcPr>
          <w:p w:rsidR="00B33809" w:rsidRDefault="00B33809" w:rsidP="00A65ECC">
            <w:pPr>
              <w:jc w:val="center"/>
              <w:rPr>
                <w:rFonts w:ascii="Harlow Solid Italic" w:hAnsi="Harlow Solid Italic"/>
                <w:sz w:val="36"/>
                <w:szCs w:val="36"/>
                <w:lang w:val="nl"/>
              </w:rPr>
            </w:pPr>
          </w:p>
          <w:p w:rsidR="00805C55" w:rsidRDefault="00805C55" w:rsidP="00A65ECC">
            <w:pPr>
              <w:jc w:val="center"/>
              <w:rPr>
                <w:rFonts w:ascii="Harlow Solid Italic" w:hAnsi="Harlow Solid Italic"/>
                <w:sz w:val="36"/>
                <w:szCs w:val="36"/>
                <w:lang w:val="nl"/>
              </w:rPr>
            </w:pPr>
          </w:p>
          <w:p w:rsidR="00805C55" w:rsidRDefault="00805C55" w:rsidP="00A65ECC">
            <w:pPr>
              <w:jc w:val="center"/>
              <w:rPr>
                <w:rFonts w:ascii="Harlow Solid Italic" w:hAnsi="Harlow Solid Italic"/>
                <w:sz w:val="36"/>
                <w:szCs w:val="36"/>
                <w:lang w:val="nl"/>
              </w:rPr>
            </w:pPr>
          </w:p>
          <w:p w:rsidR="00805C55" w:rsidRPr="00805C55" w:rsidRDefault="00805C55" w:rsidP="00A65ECC">
            <w:pPr>
              <w:jc w:val="center"/>
              <w:rPr>
                <w:rFonts w:ascii="Harlow Solid Italic" w:hAnsi="Harlow Solid Italic"/>
                <w:sz w:val="36"/>
                <w:szCs w:val="36"/>
                <w:lang w:val="nl"/>
              </w:rPr>
            </w:pPr>
          </w:p>
          <w:p w:rsidR="00B33809" w:rsidRPr="00805C55" w:rsidRDefault="00B33809" w:rsidP="00A65ECC">
            <w:pPr>
              <w:jc w:val="center"/>
              <w:rPr>
                <w:rFonts w:ascii="Harlow Solid Italic" w:hAnsi="Harlow Solid Italic"/>
                <w:sz w:val="36"/>
                <w:szCs w:val="36"/>
                <w:lang w:val="nl"/>
              </w:rPr>
            </w:pPr>
            <w:r w:rsidRPr="00805C55">
              <w:rPr>
                <w:rFonts w:ascii="Harlow Solid Italic" w:hAnsi="Harlow Solid Italic"/>
                <w:sz w:val="36"/>
                <w:szCs w:val="36"/>
                <w:lang w:val="nl"/>
              </w:rPr>
              <w:t>Een keukenmaatbeker of een glas.</w:t>
            </w:r>
          </w:p>
          <w:p w:rsidR="00B33809" w:rsidRDefault="00B33809" w:rsidP="00A65ECC">
            <w:pPr>
              <w:jc w:val="center"/>
              <w:rPr>
                <w:rFonts w:ascii="Harlow Solid Italic" w:hAnsi="Harlow Solid Italic"/>
                <w:sz w:val="36"/>
                <w:szCs w:val="36"/>
                <w:lang w:val="nl"/>
              </w:rPr>
            </w:pPr>
          </w:p>
          <w:p w:rsidR="00805C55" w:rsidRDefault="00805C55" w:rsidP="00A65ECC">
            <w:pPr>
              <w:jc w:val="center"/>
              <w:rPr>
                <w:rFonts w:ascii="Harlow Solid Italic" w:hAnsi="Harlow Solid Italic"/>
                <w:sz w:val="36"/>
                <w:szCs w:val="36"/>
                <w:lang w:val="nl"/>
              </w:rPr>
            </w:pPr>
          </w:p>
          <w:p w:rsidR="00805C55" w:rsidRPr="00805C55" w:rsidRDefault="00805C55" w:rsidP="00A65ECC">
            <w:pPr>
              <w:jc w:val="center"/>
              <w:rPr>
                <w:rFonts w:ascii="Harlow Solid Italic" w:hAnsi="Harlow Solid Italic"/>
                <w:sz w:val="36"/>
                <w:szCs w:val="36"/>
                <w:lang w:val="nl"/>
              </w:rPr>
            </w:pPr>
          </w:p>
          <w:p w:rsidR="00B33809" w:rsidRPr="00805C55" w:rsidRDefault="00B33809" w:rsidP="00A65ECC">
            <w:pPr>
              <w:jc w:val="center"/>
              <w:rPr>
                <w:rFonts w:ascii="Harlow Solid Italic" w:hAnsi="Harlow Solid Italic"/>
                <w:sz w:val="36"/>
                <w:szCs w:val="36"/>
              </w:rPr>
            </w:pPr>
          </w:p>
        </w:tc>
        <w:tc>
          <w:tcPr>
            <w:tcW w:w="1134" w:type="dxa"/>
            <w:shd w:val="clear" w:color="auto" w:fill="auto"/>
          </w:tcPr>
          <w:p w:rsidR="00B33809" w:rsidRPr="00805C55" w:rsidRDefault="00B33809" w:rsidP="00A65ECC">
            <w:pPr>
              <w:jc w:val="center"/>
              <w:rPr>
                <w:rFonts w:ascii="Harlow Solid Italic" w:hAnsi="Harlow Solid Italic"/>
                <w:sz w:val="36"/>
                <w:szCs w:val="36"/>
                <w:lang w:val="nl"/>
              </w:rPr>
            </w:pPr>
          </w:p>
          <w:p w:rsidR="00B33809" w:rsidRPr="00805C55" w:rsidRDefault="00B33809" w:rsidP="00A65ECC">
            <w:pPr>
              <w:jc w:val="center"/>
              <w:rPr>
                <w:rFonts w:ascii="Harlow Solid Italic" w:hAnsi="Harlow Solid Italic"/>
                <w:sz w:val="36"/>
                <w:szCs w:val="36"/>
                <w:lang w:val="nl"/>
              </w:rPr>
            </w:pPr>
          </w:p>
          <w:p w:rsidR="00B33809" w:rsidRPr="00805C55" w:rsidRDefault="00B33809" w:rsidP="00A65ECC">
            <w:pPr>
              <w:jc w:val="center"/>
              <w:rPr>
                <w:rFonts w:ascii="Harlow Solid Italic" w:hAnsi="Harlow Solid Italic"/>
                <w:sz w:val="36"/>
                <w:szCs w:val="36"/>
                <w:lang w:val="nl"/>
              </w:rPr>
            </w:pPr>
          </w:p>
          <w:p w:rsidR="00B33809" w:rsidRPr="00805C55" w:rsidRDefault="00B33809" w:rsidP="00A65ECC">
            <w:pPr>
              <w:jc w:val="center"/>
              <w:rPr>
                <w:rFonts w:ascii="Harlow Solid Italic" w:hAnsi="Harlow Solid Italic"/>
                <w:sz w:val="36"/>
                <w:szCs w:val="36"/>
                <w:lang w:val="nl"/>
              </w:rPr>
            </w:pPr>
          </w:p>
          <w:p w:rsidR="00B33809" w:rsidRPr="00805C55" w:rsidRDefault="00B33809" w:rsidP="00A65ECC">
            <w:pPr>
              <w:jc w:val="center"/>
              <w:rPr>
                <w:rFonts w:ascii="Harlow Solid Italic" w:hAnsi="Harlow Solid Italic"/>
                <w:sz w:val="36"/>
                <w:szCs w:val="36"/>
                <w:lang w:val="nl"/>
              </w:rPr>
            </w:pPr>
          </w:p>
          <w:p w:rsidR="00B33809" w:rsidRPr="00805C55" w:rsidRDefault="00B33809" w:rsidP="00A65ECC">
            <w:pPr>
              <w:jc w:val="center"/>
              <w:rPr>
                <w:rFonts w:ascii="Harlow Solid Italic" w:hAnsi="Harlow Solid Italic"/>
                <w:sz w:val="36"/>
                <w:szCs w:val="36"/>
                <w:lang w:val="nl"/>
              </w:rPr>
            </w:pPr>
          </w:p>
          <w:p w:rsidR="00B33809" w:rsidRPr="00805C55" w:rsidRDefault="00B33809" w:rsidP="00A65ECC">
            <w:pPr>
              <w:jc w:val="center"/>
              <w:rPr>
                <w:rFonts w:ascii="Harlow Solid Italic" w:hAnsi="Harlow Solid Italic"/>
                <w:sz w:val="36"/>
                <w:szCs w:val="36"/>
                <w:lang w:val="nl"/>
              </w:rPr>
            </w:pPr>
          </w:p>
          <w:p w:rsidR="00B33809" w:rsidRPr="00805C55" w:rsidRDefault="00B33809" w:rsidP="00A65ECC">
            <w:pPr>
              <w:jc w:val="center"/>
              <w:rPr>
                <w:rFonts w:ascii="Harlow Solid Italic" w:hAnsi="Harlow Solid Italic"/>
                <w:sz w:val="36"/>
                <w:szCs w:val="36"/>
                <w:lang w:val="nl"/>
              </w:rPr>
            </w:pPr>
          </w:p>
          <w:p w:rsidR="00B33809" w:rsidRPr="00805C55" w:rsidRDefault="00B33809" w:rsidP="00A65ECC">
            <w:pPr>
              <w:jc w:val="center"/>
              <w:rPr>
                <w:rFonts w:ascii="Harlow Solid Italic" w:hAnsi="Harlow Solid Italic"/>
                <w:sz w:val="36"/>
                <w:szCs w:val="36"/>
                <w:lang w:val="nl"/>
              </w:rPr>
            </w:pPr>
          </w:p>
          <w:p w:rsidR="00B33809" w:rsidRPr="00805C55" w:rsidRDefault="00B33809" w:rsidP="00A65ECC">
            <w:pPr>
              <w:jc w:val="center"/>
              <w:rPr>
                <w:rFonts w:ascii="Harlow Solid Italic" w:hAnsi="Harlow Solid Italic"/>
                <w:sz w:val="36"/>
                <w:szCs w:val="36"/>
                <w:lang w:val="nl"/>
              </w:rPr>
            </w:pPr>
          </w:p>
          <w:p w:rsidR="00B33809" w:rsidRPr="00805C55" w:rsidRDefault="00B33809" w:rsidP="00A65ECC">
            <w:pPr>
              <w:jc w:val="center"/>
              <w:rPr>
                <w:rFonts w:ascii="Harlow Solid Italic" w:hAnsi="Harlow Solid Italic"/>
                <w:sz w:val="36"/>
                <w:szCs w:val="36"/>
                <w:lang w:val="nl"/>
              </w:rPr>
            </w:pPr>
          </w:p>
        </w:tc>
        <w:tc>
          <w:tcPr>
            <w:tcW w:w="3061" w:type="dxa"/>
            <w:shd w:val="clear" w:color="auto" w:fill="auto"/>
          </w:tcPr>
          <w:p w:rsidR="00764A1D" w:rsidRPr="00805C55" w:rsidRDefault="00764A1D" w:rsidP="00764A1D">
            <w:pPr>
              <w:jc w:val="center"/>
              <w:rPr>
                <w:rFonts w:ascii="Harlow Solid Italic" w:hAnsi="Harlow Solid Italic"/>
                <w:sz w:val="36"/>
                <w:szCs w:val="36"/>
                <w:lang w:val="nl"/>
              </w:rPr>
            </w:pPr>
          </w:p>
          <w:p w:rsidR="00764A1D" w:rsidRDefault="00764A1D" w:rsidP="00764A1D">
            <w:pPr>
              <w:jc w:val="center"/>
              <w:rPr>
                <w:rFonts w:ascii="Harlow Solid Italic" w:hAnsi="Harlow Solid Italic"/>
                <w:sz w:val="36"/>
                <w:szCs w:val="36"/>
                <w:lang w:val="nl"/>
              </w:rPr>
            </w:pPr>
          </w:p>
          <w:p w:rsidR="00764A1D" w:rsidRDefault="00764A1D" w:rsidP="00764A1D">
            <w:pPr>
              <w:jc w:val="center"/>
              <w:rPr>
                <w:rFonts w:ascii="Harlow Solid Italic" w:hAnsi="Harlow Solid Italic"/>
                <w:sz w:val="36"/>
                <w:szCs w:val="36"/>
                <w:lang w:val="nl"/>
              </w:rPr>
            </w:pPr>
          </w:p>
          <w:p w:rsidR="00764A1D" w:rsidRDefault="00764A1D" w:rsidP="00764A1D">
            <w:pPr>
              <w:jc w:val="center"/>
              <w:rPr>
                <w:rFonts w:ascii="Harlow Solid Italic" w:hAnsi="Harlow Solid Italic"/>
                <w:sz w:val="36"/>
                <w:szCs w:val="36"/>
                <w:lang w:val="nl"/>
              </w:rPr>
            </w:pPr>
          </w:p>
          <w:p w:rsidR="00764A1D" w:rsidRDefault="00764A1D" w:rsidP="00764A1D">
            <w:pPr>
              <w:jc w:val="center"/>
              <w:rPr>
                <w:rFonts w:ascii="Harlow Solid Italic" w:hAnsi="Harlow Solid Italic"/>
                <w:sz w:val="36"/>
                <w:szCs w:val="36"/>
                <w:lang w:val="nl"/>
              </w:rPr>
            </w:pPr>
            <w:r>
              <w:rPr>
                <w:rFonts w:ascii="Harlow Solid Italic" w:hAnsi="Harlow Solid Italic"/>
                <w:sz w:val="36"/>
                <w:szCs w:val="36"/>
                <w:lang w:val="nl"/>
              </w:rPr>
              <w:t xml:space="preserve">Een klem </w:t>
            </w:r>
          </w:p>
          <w:p w:rsidR="00764A1D" w:rsidRPr="00805C55" w:rsidRDefault="00764A1D" w:rsidP="00764A1D">
            <w:pPr>
              <w:jc w:val="center"/>
              <w:rPr>
                <w:rFonts w:ascii="Harlow Solid Italic" w:hAnsi="Harlow Solid Italic"/>
                <w:sz w:val="36"/>
                <w:szCs w:val="36"/>
                <w:lang w:val="nl"/>
              </w:rPr>
            </w:pPr>
            <w:r>
              <w:rPr>
                <w:rFonts w:ascii="Harlow Solid Italic" w:hAnsi="Harlow Solid Italic"/>
                <w:sz w:val="36"/>
                <w:szCs w:val="36"/>
                <w:lang w:val="nl"/>
              </w:rPr>
              <w:t xml:space="preserve">en een noot. </w:t>
            </w:r>
          </w:p>
          <w:p w:rsidR="00764A1D" w:rsidRPr="00805C55" w:rsidRDefault="00764A1D" w:rsidP="00764A1D">
            <w:pPr>
              <w:jc w:val="center"/>
              <w:rPr>
                <w:rFonts w:ascii="Harlow Solid Italic" w:hAnsi="Harlow Solid Italic"/>
                <w:sz w:val="36"/>
                <w:szCs w:val="36"/>
                <w:lang w:val="nl"/>
              </w:rPr>
            </w:pPr>
          </w:p>
          <w:p w:rsidR="00B33809" w:rsidRPr="00805C55" w:rsidRDefault="00B33809" w:rsidP="00A65ECC">
            <w:pPr>
              <w:pStyle w:val="Geenafstand"/>
              <w:jc w:val="center"/>
              <w:rPr>
                <w:rFonts w:ascii="Harlow Solid Italic" w:hAnsi="Harlow Solid Italic"/>
                <w:sz w:val="36"/>
                <w:szCs w:val="36"/>
              </w:rPr>
            </w:pPr>
          </w:p>
        </w:tc>
        <w:tc>
          <w:tcPr>
            <w:tcW w:w="1134" w:type="dxa"/>
            <w:shd w:val="clear" w:color="auto" w:fill="auto"/>
          </w:tcPr>
          <w:p w:rsidR="00B33809" w:rsidRPr="00805C55" w:rsidRDefault="00B33809" w:rsidP="00A65ECC">
            <w:pPr>
              <w:pStyle w:val="Geenafstand"/>
              <w:jc w:val="center"/>
              <w:rPr>
                <w:rFonts w:ascii="Harlow Solid Italic" w:hAnsi="Harlow Solid Italic"/>
                <w:sz w:val="36"/>
                <w:szCs w:val="36"/>
                <w:shd w:val="clear" w:color="auto" w:fill="FFFFFF"/>
              </w:rPr>
            </w:pPr>
          </w:p>
        </w:tc>
        <w:tc>
          <w:tcPr>
            <w:tcW w:w="3061" w:type="dxa"/>
            <w:shd w:val="clear" w:color="auto" w:fill="auto"/>
          </w:tcPr>
          <w:p w:rsidR="00764A1D" w:rsidRDefault="00764A1D" w:rsidP="00764A1D">
            <w:pPr>
              <w:pStyle w:val="Geenafstand"/>
              <w:jc w:val="center"/>
              <w:rPr>
                <w:rFonts w:ascii="Harlow Solid Italic" w:hAnsi="Harlow Solid Italic"/>
                <w:sz w:val="36"/>
                <w:szCs w:val="36"/>
                <w:lang w:val="nl"/>
              </w:rPr>
            </w:pPr>
          </w:p>
          <w:p w:rsidR="00764A1D" w:rsidRDefault="00764A1D" w:rsidP="00764A1D">
            <w:pPr>
              <w:pStyle w:val="Geenafstand"/>
              <w:jc w:val="center"/>
              <w:rPr>
                <w:rFonts w:ascii="Harlow Solid Italic" w:hAnsi="Harlow Solid Italic"/>
                <w:sz w:val="36"/>
                <w:szCs w:val="36"/>
                <w:lang w:val="nl"/>
              </w:rPr>
            </w:pPr>
          </w:p>
          <w:p w:rsidR="00764A1D" w:rsidRDefault="00764A1D" w:rsidP="00764A1D">
            <w:pPr>
              <w:pStyle w:val="Geenafstand"/>
              <w:jc w:val="center"/>
              <w:rPr>
                <w:rFonts w:ascii="Harlow Solid Italic" w:hAnsi="Harlow Solid Italic"/>
                <w:sz w:val="36"/>
                <w:szCs w:val="36"/>
                <w:lang w:val="nl"/>
              </w:rPr>
            </w:pPr>
          </w:p>
          <w:p w:rsidR="00764A1D" w:rsidRDefault="00764A1D" w:rsidP="00764A1D">
            <w:pPr>
              <w:pStyle w:val="Geenafstand"/>
              <w:jc w:val="center"/>
              <w:rPr>
                <w:rFonts w:ascii="Harlow Solid Italic" w:hAnsi="Harlow Solid Italic"/>
                <w:sz w:val="36"/>
                <w:szCs w:val="36"/>
                <w:lang w:val="nl"/>
              </w:rPr>
            </w:pPr>
            <w:r>
              <w:rPr>
                <w:rFonts w:ascii="Harlow Solid Italic" w:hAnsi="Harlow Solid Italic"/>
                <w:sz w:val="36"/>
                <w:szCs w:val="36"/>
                <w:lang w:val="nl"/>
              </w:rPr>
              <w:t xml:space="preserve">Om nauwkeurig oplossingen te maken van </w:t>
            </w:r>
          </w:p>
          <w:p w:rsidR="00764A1D" w:rsidRDefault="00764A1D" w:rsidP="00764A1D">
            <w:pPr>
              <w:pStyle w:val="Geenafstand"/>
              <w:jc w:val="center"/>
              <w:rPr>
                <w:rFonts w:ascii="Harlow Solid Italic" w:hAnsi="Harlow Solid Italic"/>
                <w:sz w:val="36"/>
                <w:szCs w:val="36"/>
                <w:lang w:val="nl"/>
              </w:rPr>
            </w:pPr>
            <w:r>
              <w:rPr>
                <w:rFonts w:ascii="Harlow Solid Italic" w:hAnsi="Harlow Solid Italic"/>
                <w:sz w:val="36"/>
                <w:szCs w:val="36"/>
                <w:lang w:val="nl"/>
              </w:rPr>
              <w:t xml:space="preserve">een vaste stof </w:t>
            </w:r>
          </w:p>
          <w:p w:rsidR="00764A1D" w:rsidRDefault="00764A1D" w:rsidP="00764A1D">
            <w:pPr>
              <w:pStyle w:val="Geenafstand"/>
              <w:jc w:val="center"/>
              <w:rPr>
                <w:rFonts w:ascii="Harlow Solid Italic" w:hAnsi="Harlow Solid Italic"/>
                <w:sz w:val="36"/>
                <w:szCs w:val="36"/>
                <w:lang w:val="nl"/>
              </w:rPr>
            </w:pPr>
            <w:r>
              <w:rPr>
                <w:rFonts w:ascii="Harlow Solid Italic" w:hAnsi="Harlow Solid Italic"/>
                <w:sz w:val="36"/>
                <w:szCs w:val="36"/>
                <w:lang w:val="nl"/>
              </w:rPr>
              <w:t xml:space="preserve">of een vloeistof. </w:t>
            </w:r>
          </w:p>
          <w:p w:rsidR="00B33809" w:rsidRPr="00805C55" w:rsidRDefault="00B33809" w:rsidP="00A65ECC">
            <w:pPr>
              <w:pStyle w:val="Geenafstand"/>
              <w:jc w:val="center"/>
              <w:rPr>
                <w:rFonts w:ascii="Harlow Solid Italic" w:hAnsi="Harlow Solid Italic"/>
                <w:sz w:val="36"/>
                <w:szCs w:val="36"/>
                <w:lang w:val="nl"/>
              </w:rPr>
            </w:pPr>
          </w:p>
        </w:tc>
        <w:tc>
          <w:tcPr>
            <w:tcW w:w="1134" w:type="dxa"/>
            <w:shd w:val="clear" w:color="auto" w:fill="auto"/>
          </w:tcPr>
          <w:p w:rsidR="00B33809" w:rsidRPr="00805C55" w:rsidRDefault="00B33809" w:rsidP="00A65ECC">
            <w:pPr>
              <w:pStyle w:val="Geenafstand"/>
              <w:jc w:val="center"/>
              <w:rPr>
                <w:rFonts w:ascii="Harlow Solid Italic" w:hAnsi="Harlow Solid Italic"/>
                <w:sz w:val="36"/>
                <w:szCs w:val="36"/>
                <w:lang w:val="nl"/>
              </w:rPr>
            </w:pPr>
          </w:p>
        </w:tc>
        <w:tc>
          <w:tcPr>
            <w:tcW w:w="3061" w:type="dxa"/>
            <w:shd w:val="clear" w:color="auto" w:fill="auto"/>
          </w:tcPr>
          <w:p w:rsidR="00764A1D" w:rsidRDefault="00764A1D" w:rsidP="00764A1D">
            <w:pPr>
              <w:pStyle w:val="Geenafstand"/>
              <w:jc w:val="center"/>
              <w:rPr>
                <w:rFonts w:ascii="Harlow Solid Italic" w:hAnsi="Harlow Solid Italic"/>
                <w:sz w:val="36"/>
                <w:szCs w:val="36"/>
                <w:lang w:val="nl"/>
              </w:rPr>
            </w:pPr>
          </w:p>
          <w:p w:rsidR="00764A1D" w:rsidRDefault="00764A1D" w:rsidP="00764A1D">
            <w:pPr>
              <w:pStyle w:val="Geenafstand"/>
              <w:jc w:val="center"/>
              <w:rPr>
                <w:rFonts w:ascii="Harlow Solid Italic" w:hAnsi="Harlow Solid Italic"/>
                <w:sz w:val="36"/>
                <w:szCs w:val="36"/>
                <w:lang w:val="nl"/>
              </w:rPr>
            </w:pPr>
          </w:p>
          <w:p w:rsidR="00764A1D" w:rsidRDefault="00764A1D" w:rsidP="00764A1D">
            <w:pPr>
              <w:pStyle w:val="Geenafstand"/>
              <w:jc w:val="center"/>
              <w:rPr>
                <w:rFonts w:ascii="Harlow Solid Italic" w:hAnsi="Harlow Solid Italic"/>
                <w:sz w:val="36"/>
                <w:szCs w:val="36"/>
                <w:lang w:val="nl"/>
              </w:rPr>
            </w:pPr>
          </w:p>
          <w:p w:rsidR="00764A1D" w:rsidRDefault="00764A1D" w:rsidP="00764A1D">
            <w:pPr>
              <w:pStyle w:val="Geenafstand"/>
              <w:jc w:val="center"/>
              <w:rPr>
                <w:rFonts w:ascii="Harlow Solid Italic" w:hAnsi="Harlow Solid Italic"/>
                <w:sz w:val="36"/>
                <w:szCs w:val="36"/>
                <w:lang w:val="nl"/>
              </w:rPr>
            </w:pPr>
          </w:p>
          <w:p w:rsidR="00B33809" w:rsidRPr="00805C55" w:rsidRDefault="00764A1D" w:rsidP="00764A1D">
            <w:pPr>
              <w:pStyle w:val="Geenafstand"/>
              <w:jc w:val="center"/>
              <w:rPr>
                <w:rFonts w:ascii="Harlow Solid Italic" w:hAnsi="Harlow Solid Italic"/>
                <w:sz w:val="36"/>
                <w:szCs w:val="36"/>
                <w:lang w:val="nl"/>
              </w:rPr>
            </w:pPr>
            <w:r>
              <w:rPr>
                <w:rFonts w:ascii="Harlow Solid Italic" w:hAnsi="Harlow Solid Italic"/>
                <w:sz w:val="36"/>
                <w:szCs w:val="36"/>
                <w:lang w:val="nl"/>
              </w:rPr>
              <w:t>Een erlenmeyer, een trechter, filtreerpapier.</w:t>
            </w:r>
          </w:p>
        </w:tc>
      </w:tr>
    </w:tbl>
    <w:p w:rsidR="008139EB" w:rsidRPr="008139EB" w:rsidRDefault="008139EB" w:rsidP="00A65ECC">
      <w:pPr>
        <w:jc w:val="center"/>
        <w:rPr>
          <w:rFonts w:ascii="French Script MT" w:hAnsi="French Script MT"/>
          <w:sz w:val="40"/>
          <w:szCs w:val="40"/>
        </w:rPr>
      </w:pPr>
    </w:p>
    <w:sectPr w:rsidR="008139EB" w:rsidRPr="008139EB" w:rsidSect="00FE1EBA">
      <w:pgSz w:w="16838" w:h="11906" w:orient="landscape"/>
      <w:pgMar w:top="426" w:right="1417"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D0"/>
    <w:multiLevelType w:val="hybridMultilevel"/>
    <w:tmpl w:val="DEACF222"/>
    <w:lvl w:ilvl="0" w:tplc="AF76CEAC">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F015CD5"/>
    <w:multiLevelType w:val="hybridMultilevel"/>
    <w:tmpl w:val="5644E6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13"/>
    <w:rsid w:val="00015E19"/>
    <w:rsid w:val="0013057F"/>
    <w:rsid w:val="001A07F3"/>
    <w:rsid w:val="00217D9F"/>
    <w:rsid w:val="00274877"/>
    <w:rsid w:val="002A06BE"/>
    <w:rsid w:val="002E194A"/>
    <w:rsid w:val="003709F0"/>
    <w:rsid w:val="0038666A"/>
    <w:rsid w:val="003A76F9"/>
    <w:rsid w:val="00486E2E"/>
    <w:rsid w:val="00561091"/>
    <w:rsid w:val="00764A1D"/>
    <w:rsid w:val="00805C55"/>
    <w:rsid w:val="008139EB"/>
    <w:rsid w:val="009C013F"/>
    <w:rsid w:val="00A5662F"/>
    <w:rsid w:val="00A631CA"/>
    <w:rsid w:val="00A65ECC"/>
    <w:rsid w:val="00B33809"/>
    <w:rsid w:val="00BB6699"/>
    <w:rsid w:val="00BF432C"/>
    <w:rsid w:val="00C53361"/>
    <w:rsid w:val="00D16113"/>
    <w:rsid w:val="00E76C49"/>
    <w:rsid w:val="00EE366E"/>
    <w:rsid w:val="00FE1E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13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8139E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C53361"/>
    <w:pPr>
      <w:spacing w:after="0" w:line="240" w:lineRule="auto"/>
      <w:ind w:left="720" w:firstLine="851"/>
      <w:contextualSpacing/>
      <w:jc w:val="right"/>
    </w:pPr>
  </w:style>
  <w:style w:type="paragraph" w:styleId="Geenafstand">
    <w:name w:val="No Spacing"/>
    <w:uiPriority w:val="1"/>
    <w:qFormat/>
    <w:rsid w:val="00C533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13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8139E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C53361"/>
    <w:pPr>
      <w:spacing w:after="0" w:line="240" w:lineRule="auto"/>
      <w:ind w:left="720" w:firstLine="851"/>
      <w:contextualSpacing/>
      <w:jc w:val="right"/>
    </w:pPr>
  </w:style>
  <w:style w:type="paragraph" w:styleId="Geenafstand">
    <w:name w:val="No Spacing"/>
    <w:uiPriority w:val="1"/>
    <w:qFormat/>
    <w:rsid w:val="00C53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Justine</cp:lastModifiedBy>
  <cp:revision>4</cp:revision>
  <dcterms:created xsi:type="dcterms:W3CDTF">2015-03-08T15:03:00Z</dcterms:created>
  <dcterms:modified xsi:type="dcterms:W3CDTF">2015-03-09T12:36:00Z</dcterms:modified>
</cp:coreProperties>
</file>